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8F15" w14:textId="77777777" w:rsidR="00096C0A" w:rsidRPr="00837B94" w:rsidRDefault="00096C0A" w:rsidP="00096C0A">
      <w:pPr>
        <w:spacing w:after="0" w:line="240" w:lineRule="auto"/>
        <w:jc w:val="center"/>
        <w:rPr>
          <w:rFonts w:cstheme="minorHAnsi"/>
          <w:b/>
        </w:rPr>
      </w:pPr>
    </w:p>
    <w:p w14:paraId="36DFFC36" w14:textId="77777777" w:rsidR="00096C0A" w:rsidRPr="00837B94" w:rsidRDefault="00096C0A" w:rsidP="00096C0A">
      <w:pPr>
        <w:spacing w:after="0" w:line="240" w:lineRule="auto"/>
        <w:jc w:val="center"/>
        <w:rPr>
          <w:rFonts w:cstheme="minorHAnsi"/>
          <w:b/>
        </w:rPr>
      </w:pPr>
    </w:p>
    <w:p w14:paraId="49DB6674" w14:textId="77777777" w:rsidR="00096C0A" w:rsidRPr="00837B94" w:rsidRDefault="00096C0A" w:rsidP="00096C0A">
      <w:pPr>
        <w:spacing w:after="0" w:line="240" w:lineRule="auto"/>
        <w:jc w:val="center"/>
        <w:rPr>
          <w:rFonts w:cstheme="minorHAnsi"/>
          <w:b/>
        </w:rPr>
      </w:pPr>
    </w:p>
    <w:p w14:paraId="00F64AE2" w14:textId="77777777" w:rsidR="00096C0A" w:rsidRPr="004670B8" w:rsidRDefault="00096C0A" w:rsidP="00096C0A">
      <w:pPr>
        <w:spacing w:after="0" w:line="240" w:lineRule="auto"/>
        <w:jc w:val="center"/>
        <w:rPr>
          <w:rFonts w:ascii="ITC New Baskerville Std" w:hAnsi="ITC New Baskerville Std" w:cstheme="minorHAnsi"/>
          <w:b/>
          <w:color w:val="002060"/>
          <w:sz w:val="40"/>
          <w:szCs w:val="40"/>
        </w:rPr>
      </w:pPr>
      <w:r w:rsidRPr="004670B8">
        <w:rPr>
          <w:rFonts w:ascii="ITC New Baskerville Std" w:hAnsi="ITC New Baskerville Std" w:cstheme="minorHAnsi"/>
          <w:b/>
          <w:color w:val="002060"/>
          <w:sz w:val="40"/>
          <w:szCs w:val="40"/>
        </w:rPr>
        <w:t>CRS Farmer</w:t>
      </w:r>
      <w:r>
        <w:rPr>
          <w:rFonts w:ascii="ITC New Baskerville Std" w:hAnsi="ITC New Baskerville Std" w:cstheme="minorHAnsi"/>
          <w:b/>
          <w:color w:val="002060"/>
          <w:sz w:val="40"/>
          <w:szCs w:val="40"/>
        </w:rPr>
        <w:t>-</w:t>
      </w:r>
      <w:r w:rsidRPr="004670B8">
        <w:rPr>
          <w:rFonts w:ascii="ITC New Baskerville Std" w:hAnsi="ITC New Baskerville Std" w:cstheme="minorHAnsi"/>
          <w:b/>
          <w:color w:val="002060"/>
          <w:sz w:val="40"/>
          <w:szCs w:val="40"/>
        </w:rPr>
        <w:t>to</w:t>
      </w:r>
      <w:r>
        <w:rPr>
          <w:rFonts w:ascii="ITC New Baskerville Std" w:hAnsi="ITC New Baskerville Std" w:cstheme="minorHAnsi"/>
          <w:b/>
          <w:color w:val="002060"/>
          <w:sz w:val="40"/>
          <w:szCs w:val="40"/>
        </w:rPr>
        <w:t>-</w:t>
      </w:r>
      <w:r w:rsidRPr="004670B8">
        <w:rPr>
          <w:rFonts w:ascii="ITC New Baskerville Std" w:hAnsi="ITC New Baskerville Std" w:cstheme="minorHAnsi"/>
          <w:b/>
          <w:color w:val="002060"/>
          <w:sz w:val="40"/>
          <w:szCs w:val="40"/>
        </w:rPr>
        <w:t>Farmer Program</w:t>
      </w:r>
    </w:p>
    <w:p w14:paraId="03A3724F" w14:textId="77777777" w:rsidR="00096C0A" w:rsidRPr="004670B8" w:rsidRDefault="00096C0A" w:rsidP="00096C0A">
      <w:pPr>
        <w:spacing w:after="0" w:line="240" w:lineRule="auto"/>
        <w:jc w:val="center"/>
        <w:rPr>
          <w:rFonts w:ascii="ITC New Baskerville Std" w:hAnsi="ITC New Baskerville Std" w:cstheme="minorHAnsi"/>
          <w:b/>
          <w:color w:val="002060"/>
          <w:sz w:val="32"/>
          <w:szCs w:val="32"/>
        </w:rPr>
      </w:pPr>
      <w:r w:rsidRPr="004670B8">
        <w:rPr>
          <w:rFonts w:ascii="ITC New Baskerville Std" w:hAnsi="ITC New Baskerville Std" w:cstheme="minorHAnsi"/>
          <w:b/>
          <w:color w:val="002060"/>
          <w:sz w:val="32"/>
          <w:szCs w:val="32"/>
        </w:rPr>
        <w:t>Assignment Scope of Work</w:t>
      </w:r>
    </w:p>
    <w:p w14:paraId="42AC6164" w14:textId="77777777" w:rsidR="00D8531E" w:rsidRPr="00D8531E" w:rsidRDefault="00D8531E" w:rsidP="00D8531E">
      <w:pPr>
        <w:spacing w:after="0" w:line="240" w:lineRule="auto"/>
        <w:jc w:val="center"/>
        <w:rPr>
          <w:rFonts w:ascii="Calibri" w:eastAsia="Calibri" w:hAnsi="Calibri" w:cs="Calibri"/>
          <w:b/>
        </w:rPr>
      </w:pPr>
    </w:p>
    <w:p w14:paraId="6A2113D7" w14:textId="77777777" w:rsidR="00D8531E" w:rsidRPr="00D8531E" w:rsidRDefault="00D8531E" w:rsidP="00D8531E">
      <w:pPr>
        <w:spacing w:after="0" w:line="240" w:lineRule="auto"/>
        <w:jc w:val="center"/>
        <w:rPr>
          <w:rFonts w:ascii="Calibri" w:eastAsia="Calibri" w:hAnsi="Calibri" w:cs="Calibri"/>
          <w:b/>
        </w:rPr>
      </w:pPr>
      <w:r w:rsidRPr="00D8531E">
        <w:rPr>
          <w:rFonts w:ascii="Calibri" w:eastAsia="Calibri" w:hAnsi="Calibri" w:cs="Calibri"/>
          <w:b/>
        </w:rPr>
        <w:t xml:space="preserve">To express interest in this assignment please email </w:t>
      </w:r>
      <w:hyperlink r:id="rId9" w:history="1">
        <w:r w:rsidRPr="00D8531E">
          <w:rPr>
            <w:rFonts w:ascii="Calibri" w:eastAsia="Calibri" w:hAnsi="Calibri" w:cs="Calibri"/>
            <w:b/>
            <w:color w:val="0000FF"/>
            <w:u w:val="single"/>
          </w:rPr>
          <w:t>chi.olisemeka@crs.org</w:t>
        </w:r>
      </w:hyperlink>
      <w:r w:rsidRPr="00D8531E">
        <w:rPr>
          <w:rFonts w:ascii="Calibri" w:eastAsia="Calibri" w:hAnsi="Calibri" w:cs="Calibri"/>
          <w:b/>
        </w:rPr>
        <w:t xml:space="preserve"> </w:t>
      </w:r>
    </w:p>
    <w:p w14:paraId="174DD830" w14:textId="77777777" w:rsidR="00096C0A" w:rsidRPr="00837B94" w:rsidRDefault="00096C0A" w:rsidP="00096C0A">
      <w:pPr>
        <w:spacing w:after="0" w:line="240" w:lineRule="auto"/>
        <w:rPr>
          <w:rFonts w:cstheme="minorHAnsi"/>
          <w:b/>
        </w:rPr>
      </w:pPr>
    </w:p>
    <w:tbl>
      <w:tblPr>
        <w:tblStyle w:val="TableGrid"/>
        <w:tblW w:w="10181" w:type="dxa"/>
        <w:jc w:val="right"/>
        <w:tblLook w:val="04A0" w:firstRow="1" w:lastRow="0" w:firstColumn="1" w:lastColumn="0" w:noHBand="0" w:noVBand="1"/>
      </w:tblPr>
      <w:tblGrid>
        <w:gridCol w:w="3316"/>
        <w:gridCol w:w="1576"/>
        <w:gridCol w:w="1758"/>
        <w:gridCol w:w="1698"/>
        <w:gridCol w:w="1833"/>
      </w:tblGrid>
      <w:tr w:rsidR="00096C0A" w:rsidRPr="00837B94" w14:paraId="55BC51DE" w14:textId="77777777" w:rsidTr="00C40EC1">
        <w:trPr>
          <w:trHeight w:val="53"/>
          <w:jc w:val="right"/>
        </w:trPr>
        <w:tc>
          <w:tcPr>
            <w:tcW w:w="10181" w:type="dxa"/>
            <w:gridSpan w:val="5"/>
            <w:shd w:val="clear" w:color="auto" w:fill="DEEAF6" w:themeFill="accent5" w:themeFillTint="33"/>
            <w:hideMark/>
          </w:tcPr>
          <w:p w14:paraId="206B76E1" w14:textId="77777777" w:rsidR="00096C0A" w:rsidRPr="00837B94" w:rsidRDefault="00096C0A" w:rsidP="00C40EC1">
            <w:pPr>
              <w:jc w:val="center"/>
            </w:pPr>
            <w:r w:rsidRPr="74C0D039">
              <w:rPr>
                <w:b/>
                <w:bCs/>
              </w:rPr>
              <w:t>Summary Information</w:t>
            </w:r>
          </w:p>
        </w:tc>
      </w:tr>
      <w:tr w:rsidR="001C40FF" w:rsidRPr="00837B94" w14:paraId="454F6129" w14:textId="77777777" w:rsidTr="00C40EC1">
        <w:trPr>
          <w:trHeight w:val="53"/>
          <w:jc w:val="right"/>
        </w:trPr>
        <w:tc>
          <w:tcPr>
            <w:tcW w:w="3316" w:type="dxa"/>
            <w:shd w:val="clear" w:color="auto" w:fill="F2F2F2" w:themeFill="background1" w:themeFillShade="F2"/>
            <w:hideMark/>
          </w:tcPr>
          <w:p w14:paraId="349D95B7" w14:textId="77777777" w:rsidR="001C40FF" w:rsidRPr="00837B94" w:rsidRDefault="001C40FF" w:rsidP="001C40FF">
            <w:pPr>
              <w:rPr>
                <w:rFonts w:cstheme="minorHAnsi"/>
                <w:b/>
              </w:rPr>
            </w:pPr>
            <w:r w:rsidRPr="00837B94">
              <w:rPr>
                <w:rFonts w:cstheme="minorHAnsi"/>
                <w:b/>
              </w:rPr>
              <w:t xml:space="preserve">Assignment </w:t>
            </w:r>
            <w:r>
              <w:rPr>
                <w:rFonts w:cstheme="minorHAnsi"/>
                <w:b/>
              </w:rPr>
              <w:t xml:space="preserve">SOW </w:t>
            </w:r>
            <w:r w:rsidRPr="00837B94">
              <w:rPr>
                <w:rFonts w:cstheme="minorHAnsi"/>
                <w:b/>
              </w:rPr>
              <w:t>Code</w:t>
            </w:r>
          </w:p>
        </w:tc>
        <w:tc>
          <w:tcPr>
            <w:tcW w:w="6865" w:type="dxa"/>
            <w:gridSpan w:val="4"/>
            <w:shd w:val="clear" w:color="auto" w:fill="F2F2F2" w:themeFill="background1" w:themeFillShade="F2"/>
          </w:tcPr>
          <w:p w14:paraId="1C856A65" w14:textId="2466F5FE" w:rsidR="001C40FF" w:rsidRPr="00837B94" w:rsidRDefault="001C40FF" w:rsidP="001C40FF">
            <w:pPr>
              <w:rPr>
                <w:rFonts w:cstheme="minorHAnsi"/>
                <w:b/>
              </w:rPr>
            </w:pPr>
            <w:r w:rsidRPr="00E57B61">
              <w:t>ET301</w:t>
            </w:r>
          </w:p>
        </w:tc>
      </w:tr>
      <w:tr w:rsidR="001C40FF" w:rsidRPr="00837B94" w14:paraId="68D224C5" w14:textId="77777777" w:rsidTr="00C40EC1">
        <w:trPr>
          <w:trHeight w:val="288"/>
          <w:jc w:val="right"/>
        </w:trPr>
        <w:tc>
          <w:tcPr>
            <w:tcW w:w="3316" w:type="dxa"/>
            <w:shd w:val="clear" w:color="auto" w:fill="F2F2F2" w:themeFill="background1" w:themeFillShade="F2"/>
            <w:hideMark/>
          </w:tcPr>
          <w:p w14:paraId="114F2BC7" w14:textId="77777777" w:rsidR="001C40FF" w:rsidRPr="00837B94" w:rsidRDefault="001C40FF" w:rsidP="001C40FF">
            <w:pPr>
              <w:rPr>
                <w:rFonts w:cstheme="minorHAnsi"/>
              </w:rPr>
            </w:pPr>
            <w:r w:rsidRPr="00837B94">
              <w:rPr>
                <w:rFonts w:cstheme="minorHAnsi"/>
              </w:rPr>
              <w:t>Country:</w:t>
            </w:r>
          </w:p>
        </w:tc>
        <w:tc>
          <w:tcPr>
            <w:tcW w:w="6865" w:type="dxa"/>
            <w:gridSpan w:val="4"/>
          </w:tcPr>
          <w:p w14:paraId="254F2884" w14:textId="1CF7E4D2" w:rsidR="001C40FF" w:rsidRPr="00837B94" w:rsidRDefault="001C40FF" w:rsidP="001C40FF">
            <w:pPr>
              <w:rPr>
                <w:rFonts w:cstheme="minorHAnsi"/>
              </w:rPr>
            </w:pPr>
            <w:r w:rsidRPr="00E57B61">
              <w:t>Ethiopia</w:t>
            </w:r>
          </w:p>
        </w:tc>
      </w:tr>
      <w:tr w:rsidR="001C40FF" w:rsidRPr="00837B94" w14:paraId="2C46A6FB" w14:textId="77777777" w:rsidTr="00C40EC1">
        <w:trPr>
          <w:trHeight w:val="288"/>
          <w:jc w:val="right"/>
        </w:trPr>
        <w:tc>
          <w:tcPr>
            <w:tcW w:w="3316" w:type="dxa"/>
            <w:shd w:val="clear" w:color="auto" w:fill="F2F2F2" w:themeFill="background1" w:themeFillShade="F2"/>
            <w:hideMark/>
          </w:tcPr>
          <w:p w14:paraId="60D98B15" w14:textId="77777777" w:rsidR="001C40FF" w:rsidRPr="00837B94" w:rsidRDefault="001C40FF" w:rsidP="001C40FF">
            <w:pPr>
              <w:rPr>
                <w:rFonts w:cstheme="minorHAnsi"/>
              </w:rPr>
            </w:pPr>
            <w:r w:rsidRPr="00837B94">
              <w:rPr>
                <w:rFonts w:cstheme="minorHAnsi"/>
              </w:rPr>
              <w:t>Country Project:</w:t>
            </w:r>
          </w:p>
        </w:tc>
        <w:tc>
          <w:tcPr>
            <w:tcW w:w="6865" w:type="dxa"/>
            <w:gridSpan w:val="4"/>
          </w:tcPr>
          <w:p w14:paraId="14B98597" w14:textId="6D121411" w:rsidR="001C40FF" w:rsidRPr="00837B94" w:rsidRDefault="001C40FF" w:rsidP="001C40FF">
            <w:pPr>
              <w:rPr>
                <w:rFonts w:cstheme="minorHAnsi"/>
              </w:rPr>
            </w:pPr>
            <w:r w:rsidRPr="00E57B61">
              <w:t xml:space="preserve">Agribusiness </w:t>
            </w:r>
          </w:p>
        </w:tc>
      </w:tr>
      <w:tr w:rsidR="001C40FF" w:rsidRPr="00837B94" w14:paraId="6E56C2B8" w14:textId="77777777" w:rsidTr="00C40EC1">
        <w:trPr>
          <w:trHeight w:val="288"/>
          <w:jc w:val="right"/>
        </w:trPr>
        <w:tc>
          <w:tcPr>
            <w:tcW w:w="3316" w:type="dxa"/>
            <w:shd w:val="clear" w:color="auto" w:fill="F2F2F2" w:themeFill="background1" w:themeFillShade="F2"/>
            <w:hideMark/>
          </w:tcPr>
          <w:p w14:paraId="2D80BCB5" w14:textId="77777777" w:rsidR="001C40FF" w:rsidRPr="00837B94" w:rsidRDefault="001C40FF" w:rsidP="001C40FF">
            <w:pPr>
              <w:rPr>
                <w:rFonts w:cstheme="minorHAnsi"/>
              </w:rPr>
            </w:pPr>
            <w:r w:rsidRPr="00837B94">
              <w:rPr>
                <w:rFonts w:cstheme="minorHAnsi"/>
              </w:rPr>
              <w:t>Host Organization:</w:t>
            </w:r>
          </w:p>
        </w:tc>
        <w:tc>
          <w:tcPr>
            <w:tcW w:w="6865" w:type="dxa"/>
            <w:gridSpan w:val="4"/>
          </w:tcPr>
          <w:p w14:paraId="3ED43735" w14:textId="6998D0D3" w:rsidR="001C40FF" w:rsidRPr="00837B94" w:rsidRDefault="001C40FF" w:rsidP="001C40FF">
            <w:pPr>
              <w:rPr>
                <w:rFonts w:cstheme="minorHAnsi"/>
              </w:rPr>
            </w:pPr>
            <w:r w:rsidRPr="00E57B61">
              <w:t>Alema Farms</w:t>
            </w:r>
          </w:p>
        </w:tc>
      </w:tr>
      <w:tr w:rsidR="001C40FF" w:rsidRPr="00837B94" w14:paraId="1A02A0D1" w14:textId="77777777" w:rsidTr="00C40EC1">
        <w:trPr>
          <w:trHeight w:val="288"/>
          <w:jc w:val="right"/>
        </w:trPr>
        <w:tc>
          <w:tcPr>
            <w:tcW w:w="3316" w:type="dxa"/>
            <w:shd w:val="clear" w:color="auto" w:fill="F2F2F2" w:themeFill="background1" w:themeFillShade="F2"/>
          </w:tcPr>
          <w:p w14:paraId="1178FE37" w14:textId="77777777" w:rsidR="001C40FF" w:rsidRPr="00837B94" w:rsidRDefault="001C40FF" w:rsidP="001C40FF">
            <w:pPr>
              <w:rPr>
                <w:rFonts w:cstheme="minorHAnsi"/>
              </w:rPr>
            </w:pPr>
            <w:r w:rsidRPr="00837B94">
              <w:rPr>
                <w:rFonts w:cstheme="minorHAnsi"/>
              </w:rPr>
              <w:t>Partner:</w:t>
            </w:r>
          </w:p>
        </w:tc>
        <w:tc>
          <w:tcPr>
            <w:tcW w:w="6865" w:type="dxa"/>
            <w:gridSpan w:val="4"/>
          </w:tcPr>
          <w:p w14:paraId="69BD30B6" w14:textId="26902A36" w:rsidR="001C40FF" w:rsidRPr="00837B94" w:rsidRDefault="001C40FF" w:rsidP="001C40FF">
            <w:pPr>
              <w:rPr>
                <w:rFonts w:cstheme="minorHAnsi"/>
              </w:rPr>
            </w:pPr>
            <w:r w:rsidRPr="00E57B61">
              <w:t>N/A</w:t>
            </w:r>
          </w:p>
        </w:tc>
      </w:tr>
      <w:tr w:rsidR="001C40FF" w:rsidRPr="00837B94" w14:paraId="61B2F128" w14:textId="77777777" w:rsidTr="00C40EC1">
        <w:trPr>
          <w:trHeight w:val="288"/>
          <w:jc w:val="right"/>
        </w:trPr>
        <w:tc>
          <w:tcPr>
            <w:tcW w:w="3316" w:type="dxa"/>
            <w:shd w:val="clear" w:color="auto" w:fill="F2F2F2" w:themeFill="background1" w:themeFillShade="F2"/>
          </w:tcPr>
          <w:p w14:paraId="71E03E93" w14:textId="77777777" w:rsidR="001C40FF" w:rsidRPr="00837B94" w:rsidRDefault="001C40FF" w:rsidP="001C40FF">
            <w:pPr>
              <w:rPr>
                <w:rFonts w:cstheme="minorHAnsi"/>
              </w:rPr>
            </w:pPr>
            <w:r w:rsidRPr="00673C96">
              <w:rPr>
                <w:rFonts w:cstheme="minorHAnsi"/>
                <w:b/>
                <w:bCs/>
              </w:rPr>
              <w:t>Assignment Title:</w:t>
            </w:r>
          </w:p>
        </w:tc>
        <w:tc>
          <w:tcPr>
            <w:tcW w:w="6865" w:type="dxa"/>
            <w:gridSpan w:val="4"/>
          </w:tcPr>
          <w:p w14:paraId="42CD86A3" w14:textId="03B02141" w:rsidR="001C40FF" w:rsidRPr="00837B94" w:rsidRDefault="001C40FF" w:rsidP="001C40FF">
            <w:pPr>
              <w:rPr>
                <w:rFonts w:cstheme="minorHAnsi"/>
              </w:rPr>
            </w:pPr>
            <w:r w:rsidRPr="00E57B61">
              <w:t>Meat processing</w:t>
            </w:r>
          </w:p>
        </w:tc>
      </w:tr>
      <w:tr w:rsidR="001C40FF" w:rsidRPr="00837B94" w14:paraId="0528AA55" w14:textId="77777777" w:rsidTr="00C40EC1">
        <w:trPr>
          <w:trHeight w:val="288"/>
          <w:jc w:val="right"/>
        </w:trPr>
        <w:tc>
          <w:tcPr>
            <w:tcW w:w="3316" w:type="dxa"/>
            <w:shd w:val="clear" w:color="auto" w:fill="F2F2F2" w:themeFill="background1" w:themeFillShade="F2"/>
          </w:tcPr>
          <w:p w14:paraId="28DA727C" w14:textId="77777777" w:rsidR="001C40FF" w:rsidRPr="00837B94" w:rsidRDefault="001C40FF" w:rsidP="001C40FF">
            <w:pPr>
              <w:rPr>
                <w:rFonts w:cstheme="minorHAnsi"/>
              </w:rPr>
            </w:pPr>
            <w:r w:rsidRPr="00837B94">
              <w:rPr>
                <w:rFonts w:cstheme="minorHAnsi"/>
              </w:rPr>
              <w:t>Objectives of the assignment:</w:t>
            </w:r>
          </w:p>
        </w:tc>
        <w:tc>
          <w:tcPr>
            <w:tcW w:w="6865" w:type="dxa"/>
            <w:gridSpan w:val="4"/>
          </w:tcPr>
          <w:p w14:paraId="5F66C88D" w14:textId="16F8609B" w:rsidR="001C40FF" w:rsidRPr="00837B94" w:rsidRDefault="001C40FF" w:rsidP="001C40FF">
            <w:pPr>
              <w:rPr>
                <w:rFonts w:cstheme="minorHAnsi"/>
              </w:rPr>
            </w:pPr>
            <w:r w:rsidRPr="00E57B61">
              <w:t>To review existing meat processing procedures and provide technical assistance on the development of new products (mortadella and sausages).</w:t>
            </w:r>
          </w:p>
        </w:tc>
      </w:tr>
      <w:tr w:rsidR="001C40FF" w:rsidRPr="00837B94" w14:paraId="15774E95" w14:textId="77777777" w:rsidTr="00C40EC1">
        <w:trPr>
          <w:trHeight w:val="288"/>
          <w:jc w:val="right"/>
        </w:trPr>
        <w:tc>
          <w:tcPr>
            <w:tcW w:w="3316" w:type="dxa"/>
            <w:shd w:val="clear" w:color="auto" w:fill="F2F2F2" w:themeFill="background1" w:themeFillShade="F2"/>
          </w:tcPr>
          <w:p w14:paraId="041B41F2" w14:textId="77777777" w:rsidR="001C40FF" w:rsidRPr="00837B94" w:rsidRDefault="001C40FF" w:rsidP="001C40FF">
            <w:pPr>
              <w:rPr>
                <w:rFonts w:cstheme="minorHAnsi"/>
              </w:rPr>
            </w:pPr>
            <w:r w:rsidRPr="00837B94">
              <w:rPr>
                <w:rFonts w:cstheme="minorHAnsi"/>
              </w:rPr>
              <w:t>Assignment preferred dates:</w:t>
            </w:r>
          </w:p>
        </w:tc>
        <w:tc>
          <w:tcPr>
            <w:tcW w:w="6865" w:type="dxa"/>
            <w:gridSpan w:val="4"/>
          </w:tcPr>
          <w:p w14:paraId="24BD83D5" w14:textId="519ED14E" w:rsidR="001C40FF" w:rsidRPr="00837B94" w:rsidRDefault="001C40FF" w:rsidP="001C40FF">
            <w:pPr>
              <w:rPr>
                <w:rFonts w:cstheme="minorHAnsi"/>
              </w:rPr>
            </w:pPr>
            <w:r w:rsidRPr="00E57B61">
              <w:t>Flexible</w:t>
            </w:r>
          </w:p>
        </w:tc>
      </w:tr>
      <w:tr w:rsidR="001C40FF" w:rsidRPr="00837B94" w14:paraId="4B74C3CA" w14:textId="77777777" w:rsidTr="00C40EC1">
        <w:trPr>
          <w:trHeight w:val="288"/>
          <w:jc w:val="right"/>
        </w:trPr>
        <w:tc>
          <w:tcPr>
            <w:tcW w:w="3316" w:type="dxa"/>
            <w:shd w:val="clear" w:color="auto" w:fill="F2F2F2" w:themeFill="background1" w:themeFillShade="F2"/>
          </w:tcPr>
          <w:p w14:paraId="1D0E798E" w14:textId="77777777" w:rsidR="001C40FF" w:rsidRPr="00837B94" w:rsidRDefault="001C40FF" w:rsidP="001C40FF">
            <w:pPr>
              <w:rPr>
                <w:rFonts w:cstheme="minorHAnsi"/>
              </w:rPr>
            </w:pPr>
            <w:r w:rsidRPr="00837B94">
              <w:rPr>
                <w:rFonts w:cstheme="minorHAnsi"/>
              </w:rPr>
              <w:t>Desired volunteer expertise:</w:t>
            </w:r>
          </w:p>
        </w:tc>
        <w:tc>
          <w:tcPr>
            <w:tcW w:w="6865" w:type="dxa"/>
            <w:gridSpan w:val="4"/>
          </w:tcPr>
          <w:p w14:paraId="7390622F" w14:textId="77777777" w:rsidR="00D5727B" w:rsidRPr="00A17FB1" w:rsidRDefault="00D5727B" w:rsidP="00D5727B">
            <w:pPr>
              <w:pStyle w:val="ListParagraph"/>
              <w:numPr>
                <w:ilvl w:val="0"/>
                <w:numId w:val="20"/>
              </w:numPr>
              <w:rPr>
                <w:rFonts w:asciiTheme="minorHAnsi" w:eastAsiaTheme="minorHAnsi" w:hAnsiTheme="minorHAnsi" w:cstheme="minorBidi"/>
                <w:sz w:val="22"/>
                <w:szCs w:val="22"/>
              </w:rPr>
            </w:pPr>
            <w:r w:rsidRPr="00A17FB1">
              <w:rPr>
                <w:rFonts w:asciiTheme="minorHAnsi" w:eastAsiaTheme="minorHAnsi" w:hAnsiTheme="minorHAnsi" w:cstheme="minorBidi"/>
                <w:sz w:val="22"/>
                <w:szCs w:val="22"/>
              </w:rPr>
              <w:t>Formal qualification in food technology/processing, especially meat.</w:t>
            </w:r>
          </w:p>
          <w:p w14:paraId="4F5A04BE" w14:textId="7D926096" w:rsidR="001C40FF" w:rsidRPr="00D5727B" w:rsidRDefault="00D5727B" w:rsidP="00D5727B">
            <w:pPr>
              <w:pStyle w:val="ListParagraph"/>
              <w:numPr>
                <w:ilvl w:val="0"/>
                <w:numId w:val="20"/>
              </w:numPr>
            </w:pPr>
            <w:r w:rsidRPr="00A17FB1">
              <w:rPr>
                <w:rFonts w:asciiTheme="minorHAnsi" w:eastAsiaTheme="minorHAnsi" w:hAnsiTheme="minorHAnsi" w:cstheme="minorBidi"/>
                <w:sz w:val="22"/>
                <w:szCs w:val="22"/>
              </w:rPr>
              <w:t>Extensive knowledge and practical experience in meat processing, especially with private processing companies</w:t>
            </w:r>
          </w:p>
        </w:tc>
      </w:tr>
      <w:tr w:rsidR="00096C0A" w:rsidRPr="00837B94" w14:paraId="47BFED9A" w14:textId="77777777" w:rsidTr="00C40EC1">
        <w:trPr>
          <w:trHeight w:val="288"/>
          <w:jc w:val="right"/>
        </w:trPr>
        <w:tc>
          <w:tcPr>
            <w:tcW w:w="3316" w:type="dxa"/>
            <w:shd w:val="clear" w:color="auto" w:fill="F2F2F2" w:themeFill="background1" w:themeFillShade="F2"/>
          </w:tcPr>
          <w:p w14:paraId="59880342" w14:textId="77777777" w:rsidR="00096C0A" w:rsidRPr="00837B94" w:rsidRDefault="00096C0A" w:rsidP="00C40EC1">
            <w:pPr>
              <w:rPr>
                <w:rFonts w:cstheme="minorHAnsi"/>
              </w:rPr>
            </w:pPr>
            <w:r w:rsidRPr="00837B94">
              <w:rPr>
                <w:rFonts w:cstheme="minorHAnsi"/>
              </w:rPr>
              <w:t>Type of Volunteer Assistance:</w:t>
            </w:r>
          </w:p>
        </w:tc>
        <w:sdt>
          <w:sdtPr>
            <w:id w:val="-1970743140"/>
            <w:placeholder>
              <w:docPart w:val="87AA93E11F8A4E34BF3272FA1FEB848A"/>
            </w:placeholder>
            <w:dropDownList>
              <w:listItem w:value="Choose an item."/>
              <w:listItem w:displayText="A Administrative" w:value="A Administrative"/>
              <w:listItem w:displayText="E Business/Enterprise Development" w:value="E Business/Enterprise Development"/>
              <w:listItem w:displayText="F Financial Services" w:value="F Financial Services"/>
              <w:listItem w:displayText="O Organizational Development" w:value="O Organizational Development"/>
              <w:listItem w:displayText="P Processing/Technology Transfer" w:value="P Processing/Technology Transfer"/>
              <w:listItem w:displayText="S Building Capacity of Support Services (eg., extension services)" w:value="S Building Capacity of Support Services (eg., extension services)"/>
              <w:listItem w:displayText="T On Farm/Technology Transfer" w:value="T On Farm/Technology Transfer"/>
            </w:dropDownList>
          </w:sdtPr>
          <w:sdtContent>
            <w:tc>
              <w:tcPr>
                <w:tcW w:w="6865" w:type="dxa"/>
                <w:gridSpan w:val="4"/>
              </w:tcPr>
              <w:p w14:paraId="51F1E3E0" w14:textId="312E2057" w:rsidR="00096C0A" w:rsidRPr="00837B94" w:rsidRDefault="00A17FB1" w:rsidP="00C40EC1">
                <w:pPr>
                  <w:rPr>
                    <w:rFonts w:cstheme="minorHAnsi"/>
                  </w:rPr>
                </w:pPr>
                <w:r>
                  <w:t>P Processing/Technology Transfer</w:t>
                </w:r>
              </w:p>
            </w:tc>
          </w:sdtContent>
        </w:sdt>
      </w:tr>
      <w:tr w:rsidR="00096C0A" w:rsidRPr="00837B94" w14:paraId="224C3D7F" w14:textId="77777777" w:rsidTr="00C40EC1">
        <w:trPr>
          <w:trHeight w:val="288"/>
          <w:jc w:val="right"/>
        </w:trPr>
        <w:tc>
          <w:tcPr>
            <w:tcW w:w="3316" w:type="dxa"/>
            <w:shd w:val="clear" w:color="auto" w:fill="F2F2F2" w:themeFill="background1" w:themeFillShade="F2"/>
          </w:tcPr>
          <w:p w14:paraId="290B15FF" w14:textId="77777777" w:rsidR="00096C0A" w:rsidRPr="00837B94" w:rsidRDefault="00096C0A" w:rsidP="00C40EC1">
            <w:pPr>
              <w:rPr>
                <w:rFonts w:cstheme="minorHAnsi"/>
              </w:rPr>
            </w:pPr>
            <w:r>
              <w:rPr>
                <w:rFonts w:cstheme="minorHAnsi"/>
              </w:rPr>
              <w:t xml:space="preserve">Type of CSA Activity </w:t>
            </w:r>
          </w:p>
        </w:tc>
        <w:sdt>
          <w:sdtPr>
            <w:id w:val="-1904218404"/>
            <w:placeholder>
              <w:docPart w:val="87AA93E11F8A4E34BF3272FA1FEB848A"/>
            </w:placeholder>
            <w:dropDownList>
              <w:listItem w:value="Choose an item."/>
              <w:listItem w:displayText="P Productivity" w:value="P Productivity"/>
              <w:listItem w:displayText="A Adaptation/Resilience" w:value="A Adaptation/Resilience"/>
              <w:listItem w:displayText="M Mitigation" w:value="M Mitigation"/>
              <w:listItem w:displayText="N Not applicable" w:value="N Not applicable"/>
            </w:dropDownList>
          </w:sdtPr>
          <w:sdtContent>
            <w:tc>
              <w:tcPr>
                <w:tcW w:w="6865" w:type="dxa"/>
                <w:gridSpan w:val="4"/>
              </w:tcPr>
              <w:p w14:paraId="2957A471" w14:textId="41EB4853" w:rsidR="00096C0A" w:rsidRDefault="00F8560F" w:rsidP="00C40EC1">
                <w:pPr>
                  <w:rPr>
                    <w:rFonts w:cstheme="minorHAnsi"/>
                  </w:rPr>
                </w:pPr>
                <w:r>
                  <w:t>N Not applicable</w:t>
                </w:r>
              </w:p>
            </w:tc>
          </w:sdtContent>
        </w:sdt>
      </w:tr>
      <w:tr w:rsidR="00096C0A" w:rsidRPr="00837B94" w14:paraId="0441E719" w14:textId="77777777" w:rsidTr="00C40EC1">
        <w:trPr>
          <w:trHeight w:val="288"/>
          <w:jc w:val="right"/>
        </w:trPr>
        <w:tc>
          <w:tcPr>
            <w:tcW w:w="3316" w:type="dxa"/>
            <w:shd w:val="clear" w:color="auto" w:fill="F2F2F2" w:themeFill="background1" w:themeFillShade="F2"/>
          </w:tcPr>
          <w:p w14:paraId="61DFFEB0" w14:textId="77777777" w:rsidR="00096C0A" w:rsidRPr="00837B94" w:rsidRDefault="00096C0A" w:rsidP="00C40EC1">
            <w:pPr>
              <w:rPr>
                <w:rFonts w:cstheme="minorHAnsi"/>
              </w:rPr>
            </w:pPr>
            <w:r w:rsidRPr="00837B94">
              <w:rPr>
                <w:rFonts w:cstheme="minorHAnsi"/>
              </w:rPr>
              <w:t>PERSUAP Classification</w:t>
            </w:r>
            <w:r w:rsidRPr="00837B94">
              <w:rPr>
                <w:rStyle w:val="FootnoteReference"/>
                <w:rFonts w:cstheme="minorHAnsi"/>
              </w:rPr>
              <w:footnoteReference w:id="1"/>
            </w:r>
            <w:r w:rsidRPr="00837B94">
              <w:rPr>
                <w:rFonts w:cstheme="minorHAnsi"/>
              </w:rPr>
              <w:t>:</w:t>
            </w:r>
          </w:p>
        </w:tc>
        <w:tc>
          <w:tcPr>
            <w:tcW w:w="6865" w:type="dxa"/>
            <w:gridSpan w:val="4"/>
          </w:tcPr>
          <w:p w14:paraId="693A7FB3" w14:textId="21AA96B3" w:rsidR="00096C0A" w:rsidRPr="00837B94" w:rsidRDefault="00E719F3" w:rsidP="00C40EC1">
            <w:pPr>
              <w:rPr>
                <w:rFonts w:cstheme="minorHAnsi"/>
              </w:rPr>
            </w:pPr>
            <w:r w:rsidRPr="00CC6914">
              <w:rPr>
                <w:rFonts w:cstheme="minorHAnsi"/>
              </w:rPr>
              <w:t>III</w:t>
            </w:r>
          </w:p>
        </w:tc>
      </w:tr>
      <w:tr w:rsidR="00096C0A" w:rsidRPr="00837B94" w14:paraId="03E7B504" w14:textId="77777777" w:rsidTr="00C40EC1">
        <w:trPr>
          <w:trHeight w:val="288"/>
          <w:jc w:val="right"/>
        </w:trPr>
        <w:tc>
          <w:tcPr>
            <w:tcW w:w="3316" w:type="dxa"/>
            <w:shd w:val="clear" w:color="auto" w:fill="F2F2F2" w:themeFill="background1" w:themeFillShade="F2"/>
          </w:tcPr>
          <w:p w14:paraId="6F4B613A" w14:textId="77777777" w:rsidR="00096C0A" w:rsidRPr="00837B94" w:rsidRDefault="00096C0A" w:rsidP="00C40EC1">
            <w:pPr>
              <w:rPr>
                <w:rFonts w:cstheme="minorHAnsi"/>
              </w:rPr>
            </w:pPr>
            <w:r>
              <w:rPr>
                <w:rFonts w:cstheme="minorHAnsi"/>
              </w:rPr>
              <w:t>Approx. n</w:t>
            </w:r>
            <w:r w:rsidRPr="00837B94">
              <w:rPr>
                <w:rFonts w:cstheme="minorHAnsi"/>
              </w:rPr>
              <w:t>umber of people to be trained:</w:t>
            </w:r>
          </w:p>
        </w:tc>
        <w:tc>
          <w:tcPr>
            <w:tcW w:w="1576" w:type="dxa"/>
            <w:shd w:val="clear" w:color="auto" w:fill="EDEDED" w:themeFill="accent3" w:themeFillTint="33"/>
          </w:tcPr>
          <w:p w14:paraId="39DDE249" w14:textId="77777777" w:rsidR="00096C0A" w:rsidRPr="00837B94" w:rsidRDefault="00096C0A" w:rsidP="00C40EC1">
            <w:pPr>
              <w:rPr>
                <w:rFonts w:cstheme="minorHAnsi"/>
              </w:rPr>
            </w:pPr>
            <w:r w:rsidRPr="00837B94">
              <w:rPr>
                <w:rFonts w:cstheme="minorHAnsi"/>
              </w:rPr>
              <w:t>Men</w:t>
            </w:r>
          </w:p>
        </w:tc>
        <w:tc>
          <w:tcPr>
            <w:tcW w:w="1758" w:type="dxa"/>
            <w:shd w:val="clear" w:color="auto" w:fill="EDEDED" w:themeFill="accent3" w:themeFillTint="33"/>
          </w:tcPr>
          <w:p w14:paraId="103ED9DF" w14:textId="77777777" w:rsidR="00096C0A" w:rsidRPr="00837B94" w:rsidRDefault="00096C0A" w:rsidP="00C40EC1">
            <w:pPr>
              <w:rPr>
                <w:rFonts w:cstheme="minorHAnsi"/>
              </w:rPr>
            </w:pPr>
            <w:r w:rsidRPr="00837B94">
              <w:rPr>
                <w:rFonts w:cstheme="minorHAnsi"/>
              </w:rPr>
              <w:t>Women</w:t>
            </w:r>
          </w:p>
        </w:tc>
        <w:tc>
          <w:tcPr>
            <w:tcW w:w="1698" w:type="dxa"/>
            <w:shd w:val="clear" w:color="auto" w:fill="EDEDED" w:themeFill="accent3" w:themeFillTint="33"/>
          </w:tcPr>
          <w:p w14:paraId="56390133" w14:textId="77777777" w:rsidR="00096C0A" w:rsidRPr="00837B94" w:rsidRDefault="00096C0A" w:rsidP="00C40EC1">
            <w:pPr>
              <w:rPr>
                <w:rFonts w:cstheme="minorHAnsi"/>
              </w:rPr>
            </w:pPr>
            <w:r w:rsidRPr="00837B94">
              <w:rPr>
                <w:rFonts w:cstheme="minorHAnsi"/>
              </w:rPr>
              <w:t>Male Youth</w:t>
            </w:r>
          </w:p>
        </w:tc>
        <w:tc>
          <w:tcPr>
            <w:tcW w:w="1833" w:type="dxa"/>
            <w:shd w:val="clear" w:color="auto" w:fill="EDEDED" w:themeFill="accent3" w:themeFillTint="33"/>
          </w:tcPr>
          <w:p w14:paraId="63EFDC6A" w14:textId="77777777" w:rsidR="00096C0A" w:rsidRPr="00837B94" w:rsidRDefault="00096C0A" w:rsidP="00C40EC1">
            <w:pPr>
              <w:rPr>
                <w:rFonts w:cstheme="minorHAnsi"/>
              </w:rPr>
            </w:pPr>
            <w:r w:rsidRPr="00837B94">
              <w:rPr>
                <w:rFonts w:cstheme="minorHAnsi"/>
              </w:rPr>
              <w:t>Female Youth</w:t>
            </w:r>
          </w:p>
        </w:tc>
      </w:tr>
      <w:tr w:rsidR="00416B18" w:rsidRPr="00837B94" w14:paraId="6FC90342" w14:textId="77777777" w:rsidTr="00C40EC1">
        <w:trPr>
          <w:trHeight w:val="288"/>
          <w:jc w:val="right"/>
        </w:trPr>
        <w:tc>
          <w:tcPr>
            <w:tcW w:w="3316" w:type="dxa"/>
            <w:tcBorders>
              <w:bottom w:val="single" w:sz="4" w:space="0" w:color="auto"/>
            </w:tcBorders>
            <w:shd w:val="clear" w:color="auto" w:fill="F2F2F2" w:themeFill="background1" w:themeFillShade="F2"/>
          </w:tcPr>
          <w:p w14:paraId="6B17FA25" w14:textId="77777777" w:rsidR="00416B18" w:rsidRPr="00837B94" w:rsidRDefault="00416B18" w:rsidP="00416B18">
            <w:pPr>
              <w:rPr>
                <w:rFonts w:cstheme="minorHAnsi"/>
              </w:rPr>
            </w:pPr>
          </w:p>
        </w:tc>
        <w:tc>
          <w:tcPr>
            <w:tcW w:w="1576" w:type="dxa"/>
            <w:tcBorders>
              <w:bottom w:val="single" w:sz="4" w:space="0" w:color="auto"/>
            </w:tcBorders>
          </w:tcPr>
          <w:p w14:paraId="11E45747" w14:textId="1E455667" w:rsidR="00416B18" w:rsidRPr="00837B94" w:rsidRDefault="00416B18" w:rsidP="00416B18">
            <w:pPr>
              <w:rPr>
                <w:rFonts w:cstheme="minorHAnsi"/>
              </w:rPr>
            </w:pPr>
            <w:r w:rsidRPr="00CC6914">
              <w:rPr>
                <w:rFonts w:cstheme="minorHAnsi"/>
              </w:rPr>
              <w:t>22</w:t>
            </w:r>
          </w:p>
        </w:tc>
        <w:tc>
          <w:tcPr>
            <w:tcW w:w="1758" w:type="dxa"/>
            <w:tcBorders>
              <w:bottom w:val="single" w:sz="4" w:space="0" w:color="auto"/>
            </w:tcBorders>
          </w:tcPr>
          <w:p w14:paraId="7FF4FFC1" w14:textId="651070C7" w:rsidR="00416B18" w:rsidRPr="00837B94" w:rsidRDefault="00416B18" w:rsidP="00416B18">
            <w:pPr>
              <w:rPr>
                <w:rFonts w:cstheme="minorHAnsi"/>
              </w:rPr>
            </w:pPr>
            <w:r w:rsidRPr="00CC6914">
              <w:rPr>
                <w:rFonts w:cstheme="minorHAnsi"/>
              </w:rPr>
              <w:t>40</w:t>
            </w:r>
          </w:p>
        </w:tc>
        <w:tc>
          <w:tcPr>
            <w:tcW w:w="1698" w:type="dxa"/>
            <w:tcBorders>
              <w:bottom w:val="single" w:sz="4" w:space="0" w:color="auto"/>
            </w:tcBorders>
          </w:tcPr>
          <w:p w14:paraId="75047B75" w14:textId="42C36772" w:rsidR="00416B18" w:rsidRPr="00837B94" w:rsidRDefault="00416B18" w:rsidP="00416B18">
            <w:pPr>
              <w:rPr>
                <w:rFonts w:cstheme="minorHAnsi"/>
              </w:rPr>
            </w:pPr>
            <w:r w:rsidRPr="00CC6914">
              <w:rPr>
                <w:rFonts w:cstheme="minorHAnsi"/>
              </w:rPr>
              <w:t>12</w:t>
            </w:r>
          </w:p>
        </w:tc>
        <w:tc>
          <w:tcPr>
            <w:tcW w:w="1833" w:type="dxa"/>
            <w:tcBorders>
              <w:bottom w:val="single" w:sz="4" w:space="0" w:color="auto"/>
            </w:tcBorders>
          </w:tcPr>
          <w:p w14:paraId="48012A85" w14:textId="5D64627E" w:rsidR="00416B18" w:rsidRPr="00837B94" w:rsidRDefault="00416B18" w:rsidP="00416B18">
            <w:pPr>
              <w:rPr>
                <w:rFonts w:cstheme="minorHAnsi"/>
              </w:rPr>
            </w:pPr>
            <w:r w:rsidRPr="00CC6914">
              <w:rPr>
                <w:rFonts w:cstheme="minorHAnsi"/>
              </w:rPr>
              <w:t>28</w:t>
            </w:r>
          </w:p>
        </w:tc>
      </w:tr>
      <w:tr w:rsidR="00096C0A" w:rsidRPr="00837B94" w14:paraId="4A29E851" w14:textId="77777777" w:rsidTr="00C40EC1">
        <w:trPr>
          <w:trHeight w:val="288"/>
          <w:jc w:val="right"/>
        </w:trPr>
        <w:tc>
          <w:tcPr>
            <w:tcW w:w="3316" w:type="dxa"/>
            <w:tcBorders>
              <w:left w:val="nil"/>
              <w:right w:val="nil"/>
            </w:tcBorders>
            <w:shd w:val="clear" w:color="auto" w:fill="auto"/>
          </w:tcPr>
          <w:p w14:paraId="5A4B1F30" w14:textId="77777777" w:rsidR="00096C0A" w:rsidRPr="00837B94" w:rsidRDefault="00096C0A" w:rsidP="00C40EC1"/>
        </w:tc>
        <w:tc>
          <w:tcPr>
            <w:tcW w:w="1576" w:type="dxa"/>
            <w:tcBorders>
              <w:left w:val="nil"/>
              <w:right w:val="nil"/>
            </w:tcBorders>
            <w:shd w:val="clear" w:color="auto" w:fill="auto"/>
          </w:tcPr>
          <w:p w14:paraId="0EF8510D" w14:textId="77777777" w:rsidR="00096C0A" w:rsidRPr="00837B94" w:rsidRDefault="00096C0A" w:rsidP="00C40EC1">
            <w:pPr>
              <w:rPr>
                <w:rFonts w:cstheme="minorHAnsi"/>
              </w:rPr>
            </w:pPr>
          </w:p>
        </w:tc>
        <w:tc>
          <w:tcPr>
            <w:tcW w:w="1758" w:type="dxa"/>
            <w:tcBorders>
              <w:left w:val="nil"/>
              <w:right w:val="nil"/>
            </w:tcBorders>
            <w:shd w:val="clear" w:color="auto" w:fill="auto"/>
          </w:tcPr>
          <w:p w14:paraId="674A26AD" w14:textId="77777777" w:rsidR="00096C0A" w:rsidRPr="00837B94" w:rsidRDefault="00096C0A" w:rsidP="00C40EC1">
            <w:pPr>
              <w:rPr>
                <w:rFonts w:cstheme="minorHAnsi"/>
              </w:rPr>
            </w:pPr>
          </w:p>
        </w:tc>
        <w:tc>
          <w:tcPr>
            <w:tcW w:w="1698" w:type="dxa"/>
            <w:tcBorders>
              <w:left w:val="nil"/>
              <w:right w:val="nil"/>
            </w:tcBorders>
            <w:shd w:val="clear" w:color="auto" w:fill="auto"/>
          </w:tcPr>
          <w:p w14:paraId="22BABB94" w14:textId="77777777" w:rsidR="00096C0A" w:rsidRPr="00837B94" w:rsidRDefault="00096C0A" w:rsidP="00C40EC1">
            <w:pPr>
              <w:rPr>
                <w:rFonts w:cstheme="minorHAnsi"/>
              </w:rPr>
            </w:pPr>
          </w:p>
        </w:tc>
        <w:tc>
          <w:tcPr>
            <w:tcW w:w="1833" w:type="dxa"/>
            <w:tcBorders>
              <w:left w:val="nil"/>
              <w:right w:val="nil"/>
            </w:tcBorders>
            <w:shd w:val="clear" w:color="auto" w:fill="auto"/>
          </w:tcPr>
          <w:p w14:paraId="70BAD27D" w14:textId="77777777" w:rsidR="00096C0A" w:rsidRPr="00837B94" w:rsidRDefault="00096C0A" w:rsidP="00C40EC1">
            <w:pPr>
              <w:rPr>
                <w:rFonts w:cstheme="minorHAnsi"/>
              </w:rPr>
            </w:pPr>
          </w:p>
        </w:tc>
      </w:tr>
      <w:tr w:rsidR="00096C0A" w:rsidRPr="00837B94" w14:paraId="6A8F22E4" w14:textId="77777777" w:rsidTr="00C40EC1">
        <w:trPr>
          <w:trHeight w:val="288"/>
          <w:jc w:val="right"/>
        </w:trPr>
        <w:tc>
          <w:tcPr>
            <w:tcW w:w="10181" w:type="dxa"/>
            <w:gridSpan w:val="5"/>
            <w:tcBorders>
              <w:bottom w:val="single" w:sz="4" w:space="0" w:color="auto"/>
            </w:tcBorders>
            <w:shd w:val="clear" w:color="auto" w:fill="DEEAF6" w:themeFill="accent5" w:themeFillTint="33"/>
          </w:tcPr>
          <w:p w14:paraId="44C23C46" w14:textId="77777777" w:rsidR="00096C0A" w:rsidRPr="008266B3" w:rsidRDefault="00096C0A" w:rsidP="00C40EC1">
            <w:pPr>
              <w:jc w:val="center"/>
              <w:rPr>
                <w:rFonts w:cstheme="minorHAnsi"/>
                <w:b/>
                <w:bCs/>
              </w:rPr>
            </w:pPr>
            <w:r w:rsidRPr="008266B3">
              <w:rPr>
                <w:rFonts w:cstheme="minorHAnsi"/>
                <w:b/>
                <w:bCs/>
              </w:rPr>
              <w:t>Host Information</w:t>
            </w:r>
          </w:p>
        </w:tc>
      </w:tr>
      <w:tr w:rsidR="00416215" w:rsidRPr="00837B94" w14:paraId="7BE842EE" w14:textId="77777777" w:rsidTr="00C40EC1">
        <w:trPr>
          <w:trHeight w:val="288"/>
          <w:jc w:val="right"/>
        </w:trPr>
        <w:tc>
          <w:tcPr>
            <w:tcW w:w="3316" w:type="dxa"/>
            <w:tcBorders>
              <w:bottom w:val="single" w:sz="4" w:space="0" w:color="auto"/>
            </w:tcBorders>
            <w:shd w:val="clear" w:color="auto" w:fill="F2F2F2" w:themeFill="background1" w:themeFillShade="F2"/>
          </w:tcPr>
          <w:p w14:paraId="103A8063" w14:textId="77777777" w:rsidR="00416215" w:rsidRPr="00837B94" w:rsidRDefault="00416215" w:rsidP="00416215">
            <w:pPr>
              <w:rPr>
                <w:rFonts w:cstheme="minorHAnsi"/>
              </w:rPr>
            </w:pPr>
            <w:r w:rsidRPr="00837B94">
              <w:rPr>
                <w:rFonts w:cstheme="minorHAnsi"/>
              </w:rPr>
              <w:t xml:space="preserve">Date of </w:t>
            </w:r>
            <w:r>
              <w:rPr>
                <w:rFonts w:cstheme="minorHAnsi"/>
              </w:rPr>
              <w:t xml:space="preserve">completion of </w:t>
            </w:r>
            <w:r w:rsidRPr="00837B94">
              <w:rPr>
                <w:rFonts w:cstheme="minorHAnsi"/>
              </w:rPr>
              <w:t xml:space="preserve">baseline </w:t>
            </w:r>
            <w:r>
              <w:rPr>
                <w:rFonts w:cstheme="minorHAnsi"/>
              </w:rPr>
              <w:t>&amp;</w:t>
            </w:r>
            <w:r w:rsidRPr="342DE65F">
              <w:rPr>
                <w:rFonts w:eastAsiaTheme="minorEastAsia"/>
                <w:color w:val="000000" w:themeColor="text1"/>
              </w:rPr>
              <w:t xml:space="preserve"> </w:t>
            </w:r>
            <w:r>
              <w:rPr>
                <w:rFonts w:eastAsiaTheme="minorEastAsia"/>
                <w:color w:val="000000" w:themeColor="text1"/>
              </w:rPr>
              <w:t>c</w:t>
            </w:r>
            <w:r w:rsidRPr="342DE65F">
              <w:rPr>
                <w:rFonts w:eastAsiaTheme="minorEastAsia"/>
                <w:color w:val="000000" w:themeColor="text1"/>
              </w:rPr>
              <w:t xml:space="preserve">apacity development plan </w:t>
            </w:r>
            <w:r w:rsidRPr="00837B94">
              <w:rPr>
                <w:rFonts w:cstheme="minorHAnsi"/>
              </w:rPr>
              <w:t>data collection:</w:t>
            </w:r>
          </w:p>
        </w:tc>
        <w:tc>
          <w:tcPr>
            <w:tcW w:w="6865" w:type="dxa"/>
            <w:gridSpan w:val="4"/>
            <w:tcBorders>
              <w:bottom w:val="single" w:sz="4" w:space="0" w:color="auto"/>
            </w:tcBorders>
          </w:tcPr>
          <w:p w14:paraId="2F5C1D99" w14:textId="558230FE" w:rsidR="00416215" w:rsidRPr="00837B94" w:rsidRDefault="00416215" w:rsidP="00416215">
            <w:pPr>
              <w:rPr>
                <w:rFonts w:cstheme="minorHAnsi"/>
              </w:rPr>
            </w:pPr>
            <w:r w:rsidRPr="00CC6914">
              <w:rPr>
                <w:rFonts w:cstheme="minorHAnsi"/>
              </w:rPr>
              <w:t>3/17/2024</w:t>
            </w:r>
          </w:p>
        </w:tc>
      </w:tr>
      <w:tr w:rsidR="00416215" w:rsidRPr="00837B94" w14:paraId="47EC88F4" w14:textId="77777777" w:rsidTr="00C40EC1">
        <w:trPr>
          <w:trHeight w:val="288"/>
          <w:jc w:val="right"/>
        </w:trPr>
        <w:tc>
          <w:tcPr>
            <w:tcW w:w="3316" w:type="dxa"/>
            <w:tcBorders>
              <w:bottom w:val="single" w:sz="4" w:space="0" w:color="auto"/>
            </w:tcBorders>
            <w:shd w:val="clear" w:color="auto" w:fill="F2F2F2" w:themeFill="background1" w:themeFillShade="F2"/>
          </w:tcPr>
          <w:p w14:paraId="185CA830" w14:textId="77777777" w:rsidR="00416215" w:rsidRPr="00837B94" w:rsidRDefault="00416215" w:rsidP="00416215">
            <w:pPr>
              <w:rPr>
                <w:rFonts w:cstheme="minorHAnsi"/>
              </w:rPr>
            </w:pPr>
            <w:r w:rsidRPr="00837B94">
              <w:rPr>
                <w:rFonts w:cstheme="minorHAnsi"/>
              </w:rPr>
              <w:t>Date of host agreement signing:</w:t>
            </w:r>
          </w:p>
        </w:tc>
        <w:tc>
          <w:tcPr>
            <w:tcW w:w="6865" w:type="dxa"/>
            <w:gridSpan w:val="4"/>
            <w:tcBorders>
              <w:bottom w:val="single" w:sz="4" w:space="0" w:color="auto"/>
            </w:tcBorders>
          </w:tcPr>
          <w:p w14:paraId="35ACF981" w14:textId="7E9E69C5" w:rsidR="00416215" w:rsidRPr="00837B94" w:rsidRDefault="00416215" w:rsidP="00416215">
            <w:pPr>
              <w:rPr>
                <w:rFonts w:cstheme="minorHAnsi"/>
              </w:rPr>
            </w:pPr>
            <w:r w:rsidRPr="00CC6914">
              <w:rPr>
                <w:rFonts w:cstheme="minorHAnsi"/>
              </w:rPr>
              <w:t>2/22/2024</w:t>
            </w:r>
          </w:p>
        </w:tc>
      </w:tr>
      <w:tr w:rsidR="00416215" w:rsidRPr="00837B94" w14:paraId="61A135BA" w14:textId="77777777" w:rsidTr="00C40EC1">
        <w:trPr>
          <w:trHeight w:val="288"/>
          <w:jc w:val="right"/>
        </w:trPr>
        <w:tc>
          <w:tcPr>
            <w:tcW w:w="3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ED03B" w14:textId="77777777" w:rsidR="00416215" w:rsidRPr="00837B94" w:rsidRDefault="00416215" w:rsidP="00416215">
            <w:pPr>
              <w:rPr>
                <w:rFonts w:cstheme="minorHAnsi"/>
              </w:rPr>
            </w:pPr>
            <w:r>
              <w:rPr>
                <w:rFonts w:cstheme="minorHAnsi"/>
              </w:rPr>
              <w:t xml:space="preserve">No. </w:t>
            </w:r>
            <w:r w:rsidRPr="00837B94">
              <w:rPr>
                <w:rFonts w:cstheme="minorHAnsi"/>
              </w:rPr>
              <w:t>of previous assignments:</w:t>
            </w:r>
            <w:r>
              <w:rPr>
                <w:rStyle w:val="FootnoteReference"/>
                <w:rFonts w:cstheme="minorHAnsi"/>
              </w:rPr>
              <w:footnoteReference w:id="2"/>
            </w:r>
          </w:p>
        </w:tc>
        <w:tc>
          <w:tcPr>
            <w:tcW w:w="6865" w:type="dxa"/>
            <w:gridSpan w:val="4"/>
            <w:tcBorders>
              <w:top w:val="single" w:sz="4" w:space="0" w:color="auto"/>
              <w:left w:val="single" w:sz="4" w:space="0" w:color="auto"/>
              <w:bottom w:val="single" w:sz="4" w:space="0" w:color="auto"/>
              <w:right w:val="single" w:sz="4" w:space="0" w:color="auto"/>
            </w:tcBorders>
            <w:shd w:val="clear" w:color="auto" w:fill="auto"/>
          </w:tcPr>
          <w:p w14:paraId="62974E3C" w14:textId="7CD029DD" w:rsidR="00416215" w:rsidRPr="00837B94" w:rsidRDefault="00416215" w:rsidP="00416215">
            <w:pPr>
              <w:rPr>
                <w:rFonts w:cstheme="minorHAnsi"/>
              </w:rPr>
            </w:pPr>
            <w:r w:rsidRPr="00CC6914">
              <w:rPr>
                <w:rFonts w:cstheme="minorHAnsi"/>
              </w:rPr>
              <w:t xml:space="preserve">None </w:t>
            </w:r>
          </w:p>
        </w:tc>
      </w:tr>
      <w:tr w:rsidR="00416215" w:rsidRPr="00837B94" w14:paraId="4F854DAF" w14:textId="77777777" w:rsidTr="00C40EC1">
        <w:trPr>
          <w:jc w:val="right"/>
        </w:trPr>
        <w:tc>
          <w:tcPr>
            <w:tcW w:w="3316" w:type="dxa"/>
            <w:tcBorders>
              <w:top w:val="single" w:sz="4" w:space="0" w:color="auto"/>
            </w:tcBorders>
            <w:shd w:val="clear" w:color="auto" w:fill="F2F2F2" w:themeFill="background1" w:themeFillShade="F2"/>
          </w:tcPr>
          <w:p w14:paraId="009709EC" w14:textId="77777777" w:rsidR="00416215" w:rsidRPr="00837B94" w:rsidRDefault="00416215" w:rsidP="00416215">
            <w:pPr>
              <w:rPr>
                <w:rFonts w:cstheme="minorHAnsi"/>
              </w:rPr>
            </w:pPr>
            <w:r>
              <w:rPr>
                <w:rFonts w:cstheme="minorHAnsi"/>
              </w:rPr>
              <w:t>R</w:t>
            </w:r>
            <w:r w:rsidRPr="00837B94">
              <w:rPr>
                <w:rFonts w:cstheme="minorHAnsi"/>
              </w:rPr>
              <w:t>ecommendations given (Total):</w:t>
            </w:r>
          </w:p>
        </w:tc>
        <w:tc>
          <w:tcPr>
            <w:tcW w:w="6865" w:type="dxa"/>
            <w:gridSpan w:val="4"/>
            <w:tcBorders>
              <w:top w:val="single" w:sz="4" w:space="0" w:color="auto"/>
            </w:tcBorders>
          </w:tcPr>
          <w:p w14:paraId="3D64650C" w14:textId="58E3006A" w:rsidR="00416215" w:rsidRPr="00837B94" w:rsidRDefault="00416215" w:rsidP="00416215">
            <w:pPr>
              <w:rPr>
                <w:rFonts w:cstheme="minorHAnsi"/>
              </w:rPr>
            </w:pPr>
            <w:r w:rsidRPr="00CC6914">
              <w:rPr>
                <w:rFonts w:cstheme="minorHAnsi"/>
              </w:rPr>
              <w:t xml:space="preserve">None </w:t>
            </w:r>
          </w:p>
        </w:tc>
      </w:tr>
      <w:tr w:rsidR="00416215" w:rsidRPr="00837B94" w14:paraId="182A471E" w14:textId="77777777" w:rsidTr="00C40EC1">
        <w:trPr>
          <w:jc w:val="right"/>
        </w:trPr>
        <w:tc>
          <w:tcPr>
            <w:tcW w:w="3316" w:type="dxa"/>
            <w:tcBorders>
              <w:top w:val="single" w:sz="4" w:space="0" w:color="auto"/>
              <w:bottom w:val="single" w:sz="4" w:space="0" w:color="auto"/>
            </w:tcBorders>
            <w:shd w:val="clear" w:color="auto" w:fill="F2F2F2" w:themeFill="background1" w:themeFillShade="F2"/>
          </w:tcPr>
          <w:p w14:paraId="48020D16" w14:textId="77777777" w:rsidR="00416215" w:rsidRDefault="00416215" w:rsidP="00416215">
            <w:pPr>
              <w:rPr>
                <w:rFonts w:cstheme="minorHAnsi"/>
              </w:rPr>
            </w:pPr>
            <w:r>
              <w:rPr>
                <w:rFonts w:cstheme="minorHAnsi"/>
              </w:rPr>
              <w:t xml:space="preserve">Recommendations applied (Total): </w:t>
            </w:r>
          </w:p>
        </w:tc>
        <w:tc>
          <w:tcPr>
            <w:tcW w:w="6865" w:type="dxa"/>
            <w:gridSpan w:val="4"/>
            <w:tcBorders>
              <w:top w:val="single" w:sz="4" w:space="0" w:color="auto"/>
              <w:bottom w:val="single" w:sz="4" w:space="0" w:color="auto"/>
            </w:tcBorders>
          </w:tcPr>
          <w:p w14:paraId="11BCEF05" w14:textId="1793C989" w:rsidR="00416215" w:rsidRPr="00837B94" w:rsidRDefault="00416215" w:rsidP="00416215">
            <w:pPr>
              <w:rPr>
                <w:rFonts w:cstheme="minorHAnsi"/>
              </w:rPr>
            </w:pPr>
            <w:r w:rsidRPr="00CC6914">
              <w:rPr>
                <w:rFonts w:cstheme="minorHAnsi"/>
              </w:rPr>
              <w:t xml:space="preserve">None </w:t>
            </w:r>
          </w:p>
        </w:tc>
      </w:tr>
      <w:tr w:rsidR="00416215" w:rsidRPr="00837B94" w14:paraId="6E03A54B" w14:textId="77777777" w:rsidTr="00C40EC1">
        <w:trPr>
          <w:jc w:val="right"/>
        </w:trPr>
        <w:tc>
          <w:tcPr>
            <w:tcW w:w="3316" w:type="dxa"/>
            <w:tcBorders>
              <w:top w:val="single" w:sz="4" w:space="0" w:color="auto"/>
              <w:bottom w:val="single" w:sz="4" w:space="0" w:color="auto"/>
            </w:tcBorders>
            <w:shd w:val="clear" w:color="auto" w:fill="F2F2F2" w:themeFill="background1" w:themeFillShade="F2"/>
          </w:tcPr>
          <w:p w14:paraId="28F71B7F" w14:textId="77777777" w:rsidR="00416215" w:rsidRDefault="00416215" w:rsidP="00416215">
            <w:pPr>
              <w:rPr>
                <w:rFonts w:cstheme="minorHAnsi"/>
              </w:rPr>
            </w:pPr>
            <w:r>
              <w:rPr>
                <w:rFonts w:cstheme="minorHAnsi"/>
              </w:rPr>
              <w:t>Name of ToT trainee (if already identified)</w:t>
            </w:r>
          </w:p>
        </w:tc>
        <w:tc>
          <w:tcPr>
            <w:tcW w:w="6865" w:type="dxa"/>
            <w:gridSpan w:val="4"/>
            <w:tcBorders>
              <w:top w:val="single" w:sz="4" w:space="0" w:color="auto"/>
              <w:bottom w:val="single" w:sz="4" w:space="0" w:color="auto"/>
            </w:tcBorders>
          </w:tcPr>
          <w:p w14:paraId="2AE6A98F" w14:textId="77777777" w:rsidR="00416215" w:rsidRPr="00837B94" w:rsidRDefault="00416215" w:rsidP="00416215">
            <w:pPr>
              <w:rPr>
                <w:rFonts w:cstheme="minorHAnsi"/>
              </w:rPr>
            </w:pPr>
          </w:p>
        </w:tc>
      </w:tr>
      <w:tr w:rsidR="00096C0A" w:rsidRPr="00837B94" w14:paraId="6399C1D9" w14:textId="77777777" w:rsidTr="00C40EC1">
        <w:trPr>
          <w:jc w:val="right"/>
        </w:trPr>
        <w:tc>
          <w:tcPr>
            <w:tcW w:w="3316" w:type="dxa"/>
            <w:tcBorders>
              <w:top w:val="single" w:sz="4" w:space="0" w:color="auto"/>
              <w:left w:val="nil"/>
              <w:bottom w:val="nil"/>
              <w:right w:val="nil"/>
            </w:tcBorders>
            <w:shd w:val="clear" w:color="auto" w:fill="auto"/>
          </w:tcPr>
          <w:p w14:paraId="73F1D702" w14:textId="77777777" w:rsidR="00096C0A" w:rsidRDefault="00096C0A" w:rsidP="00C40EC1">
            <w:pPr>
              <w:rPr>
                <w:rFonts w:cstheme="minorHAnsi"/>
              </w:rPr>
            </w:pPr>
          </w:p>
        </w:tc>
        <w:tc>
          <w:tcPr>
            <w:tcW w:w="6865" w:type="dxa"/>
            <w:gridSpan w:val="4"/>
            <w:tcBorders>
              <w:top w:val="single" w:sz="4" w:space="0" w:color="auto"/>
              <w:left w:val="nil"/>
              <w:bottom w:val="nil"/>
              <w:right w:val="nil"/>
            </w:tcBorders>
            <w:shd w:val="clear" w:color="auto" w:fill="auto"/>
          </w:tcPr>
          <w:p w14:paraId="1FD2587F" w14:textId="77777777" w:rsidR="00096C0A" w:rsidRPr="00837B94" w:rsidRDefault="00096C0A" w:rsidP="00C40EC1">
            <w:pPr>
              <w:rPr>
                <w:rFonts w:cstheme="minorHAnsi"/>
              </w:rPr>
            </w:pPr>
          </w:p>
        </w:tc>
      </w:tr>
    </w:tbl>
    <w:p w14:paraId="2E2C56AC" w14:textId="696EDB31" w:rsidR="00096C0A" w:rsidRPr="005036F1" w:rsidRDefault="00096C0A" w:rsidP="00096C0A">
      <w:pPr>
        <w:pStyle w:val="ListParagraph"/>
        <w:numPr>
          <w:ilvl w:val="0"/>
          <w:numId w:val="2"/>
        </w:numPr>
        <w:spacing w:after="120"/>
        <w:jc w:val="both"/>
        <w:rPr>
          <w:rFonts w:eastAsia="Calibri" w:cstheme="minorHAnsi"/>
          <w:color w:val="000000"/>
        </w:rPr>
      </w:pPr>
      <w:r w:rsidRPr="005036F1">
        <w:rPr>
          <w:rFonts w:asciiTheme="minorHAnsi" w:hAnsiTheme="minorHAnsi" w:cstheme="minorHAnsi"/>
          <w:b/>
          <w:sz w:val="22"/>
          <w:szCs w:val="22"/>
        </w:rPr>
        <w:t xml:space="preserve">BACKGROUND </w:t>
      </w:r>
    </w:p>
    <w:p w14:paraId="7605E271" w14:textId="77777777" w:rsidR="00096C0A" w:rsidRPr="005036F1" w:rsidRDefault="00096C0A" w:rsidP="00096C0A">
      <w:pPr>
        <w:spacing w:after="120"/>
        <w:rPr>
          <w:rFonts w:eastAsia="Calibri" w:cstheme="minorHAnsi"/>
          <w:color w:val="000000"/>
        </w:rPr>
      </w:pPr>
      <w:r w:rsidRPr="005036F1">
        <w:rPr>
          <w:rFonts w:eastAsia="Calibri" w:cstheme="minorHAnsi"/>
          <w:color w:val="000000"/>
        </w:rPr>
        <w:t xml:space="preserve">The CRS Farmer-to-Farmer program (F2F) is a five-year (2023-2028) USAID funded program which </w:t>
      </w:r>
      <w:r w:rsidRPr="005036F1">
        <w:rPr>
          <w:rFonts w:cstheme="minorHAnsi"/>
          <w:color w:val="231F20"/>
          <w:shd w:val="clear" w:color="auto" w:fill="FFFFFF"/>
        </w:rPr>
        <w:t>provides technical assistance to farmers, farm groups, agribusinesses and other agriculture sector institutions in developing and transitional countries to promote sustainable improvements in food security and agricultural processing, production, and marketing. The main goal of the program is to generate sustainable, broad-based economic growth in the agricultural sector through voluntary technical assistance. A secondary goal is to increase the U.S. public’s understanding of international development issues and programs and international understanding of the U.S. and U.S. development programs.</w:t>
      </w:r>
      <w:r w:rsidRPr="005036F1">
        <w:rPr>
          <w:rFonts w:eastAsia="Calibri" w:cstheme="minorHAnsi"/>
          <w:color w:val="000000"/>
        </w:rPr>
        <w:t xml:space="preserve"> </w:t>
      </w:r>
    </w:p>
    <w:p w14:paraId="5ACD00B6" w14:textId="77777777" w:rsidR="00096C0A" w:rsidRPr="005036F1" w:rsidRDefault="00096C0A" w:rsidP="00096C0A">
      <w:pPr>
        <w:spacing w:after="120"/>
        <w:rPr>
          <w:rFonts w:eastAsia="Calibri" w:cstheme="minorHAnsi"/>
          <w:color w:val="000000"/>
        </w:rPr>
      </w:pPr>
      <w:r w:rsidRPr="005036F1">
        <w:rPr>
          <w:rFonts w:eastAsia="Calibri" w:cstheme="minorHAnsi"/>
          <w:color w:val="000000"/>
        </w:rPr>
        <w:t xml:space="preserve">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05A1231B" w14:textId="77777777" w:rsidR="00096C0A" w:rsidRPr="005036F1" w:rsidRDefault="00096C0A" w:rsidP="00096C0A">
      <w:pPr>
        <w:spacing w:after="0" w:line="240" w:lineRule="auto"/>
        <w:rPr>
          <w:rFonts w:cstheme="minorHAnsi"/>
          <w:color w:val="000000" w:themeColor="text1"/>
        </w:rPr>
      </w:pPr>
      <w:r w:rsidRPr="005036F1">
        <w:rPr>
          <w:rFonts w:cstheme="minorHAnsi"/>
          <w:color w:val="000000" w:themeColor="text1"/>
        </w:rPr>
        <w:t>When the COVID-19 global pandemic broke out, CRS F2F introduced a paired remote volunteer (PRV) model whereby a US volunteer who does not travel provides remote support to a local/national volunteer who carries out the assignment in-person. This model is still used for up to 10% of assignments.</w:t>
      </w:r>
    </w:p>
    <w:p w14:paraId="11CC863F" w14:textId="77777777" w:rsidR="00096C0A" w:rsidRPr="005036F1" w:rsidRDefault="00096C0A" w:rsidP="00096C0A">
      <w:pPr>
        <w:spacing w:after="0" w:line="240" w:lineRule="auto"/>
        <w:rPr>
          <w:rFonts w:cstheme="minorHAnsi"/>
          <w:color w:val="000000" w:themeColor="text1"/>
        </w:rPr>
      </w:pPr>
    </w:p>
    <w:p w14:paraId="6E46E4A4" w14:textId="77777777" w:rsidR="00096C0A" w:rsidRPr="005036F1" w:rsidRDefault="00096C0A" w:rsidP="00096C0A">
      <w:pPr>
        <w:spacing w:after="0" w:line="240" w:lineRule="auto"/>
        <w:rPr>
          <w:rFonts w:cstheme="minorHAnsi"/>
          <w:color w:val="000000" w:themeColor="text1"/>
        </w:rPr>
      </w:pPr>
      <w:r w:rsidRPr="005036F1">
        <w:rPr>
          <w:rFonts w:cstheme="minorHAnsi"/>
          <w:color w:val="000000" w:themeColor="text1"/>
        </w:rPr>
        <w:t xml:space="preserve">For the 2023-2028 round of F2F, CRS is taking a gender-sensitive approach to programming, which includes conducting a gender assessment of each host prior to initiating assignments. CRS is also asking each host to </w:t>
      </w:r>
      <w:r w:rsidRPr="005036F1">
        <w:rPr>
          <w:rFonts w:cstheme="minorHAnsi"/>
          <w:color w:val="000000" w:themeColor="text1"/>
        </w:rPr>
        <w:lastRenderedPageBreak/>
        <w:t>identify at least one person to be a key trainee (under a Training of Trainer [ToT] model) for each assignment in the hope that this person will be able to replicate the training in the future. This isn’t a deal-breaker but we are strongly encouraging it. Therefore, the volunteer report format will ask you to name the trainee (if there was one) and comment on their level of engagement.</w:t>
      </w:r>
    </w:p>
    <w:p w14:paraId="30BE6BE7" w14:textId="77777777" w:rsidR="00096C0A" w:rsidRPr="00837B94" w:rsidRDefault="00096C0A" w:rsidP="00096C0A">
      <w:pPr>
        <w:spacing w:after="0" w:line="240" w:lineRule="auto"/>
        <w:rPr>
          <w:rFonts w:cstheme="minorHAnsi"/>
          <w:color w:val="000000" w:themeColor="text1"/>
          <w:highlight w:val="green"/>
        </w:rPr>
      </w:pPr>
    </w:p>
    <w:p w14:paraId="2E21927A" w14:textId="77777777" w:rsidR="005036F1" w:rsidRPr="005036F1" w:rsidRDefault="005036F1" w:rsidP="005036F1">
      <w:pPr>
        <w:spacing w:after="120"/>
        <w:rPr>
          <w:rFonts w:ascii="Calibri" w:eastAsia="Calibri" w:hAnsi="Calibri" w:cs="Calibri"/>
          <w:color w:val="000000"/>
        </w:rPr>
      </w:pPr>
      <w:r w:rsidRPr="005036F1">
        <w:rPr>
          <w:rFonts w:ascii="Calibri" w:eastAsia="Calibri" w:hAnsi="Calibri" w:cs="Calibri"/>
          <w:color w:val="000000"/>
        </w:rPr>
        <w:t>The CRS F2F program in Ethiopia has identified Agribusiness and Nutrition as the topics of its assignments. These are known within F2F as ‘Country F2F Projects.’ The Agribusiness includes developing sustainable and resilient production systems, strengthening market systems (market information, linkages, infrastructure), building the capacity of agribusinesses and cooperatives, and strengthening research extension advisory service. CRS has identified maize, wheat, teff, coffee, beans, milk, beef, and poultry as commodities to be supported under the agribusiness development project. The Nutrition project also provides technical support on the nutrition-sensitive agriculture, crop and livestock production diversification, nutrition awareness, food processing techniques, recipe preparation, and organizational constraints. CRS F2F’s working geographic zones are Oromia, Amhara, Addis Ababa, SNNP, Sidama and Tigray. Requests from other locations and outside country projects are sometimes considered but are seen as exceptions.</w:t>
      </w:r>
    </w:p>
    <w:p w14:paraId="58FD0F89" w14:textId="66B66E9A" w:rsidR="005036F1" w:rsidRPr="005036F1" w:rsidRDefault="005036F1" w:rsidP="005036F1">
      <w:pPr>
        <w:spacing w:after="120"/>
        <w:rPr>
          <w:rFonts w:ascii="Calibri" w:eastAsia="Calibri" w:hAnsi="Calibri" w:cs="Calibri"/>
          <w:color w:val="000000"/>
        </w:rPr>
      </w:pPr>
      <w:r w:rsidRPr="005036F1">
        <w:rPr>
          <w:rFonts w:ascii="Calibri" w:eastAsia="Calibri" w:hAnsi="Calibri" w:cs="Calibri"/>
          <w:color w:val="000000"/>
        </w:rPr>
        <w:t xml:space="preserve">Alema Farms is located in Bishoftu and was established in 1993 with the objective of consistently providing customers with high quality, innovative poultry, livestock and agricultural products and services.  By exceeding customers’ demand and service expectations in providing high quality products, the farm’s vision is to be a recognized brand of choice in Ethiopia. Alema Farms is made up of 639 staff (48% women). The organization processes and markets meat products including chicken and pork, processed beef products, beef and chicken mortadella, chicken and beef hot dog, pork carcasses, chicken and beef shish kebab, bolide ham and marinated whole chicken. It also produces high standard animal feeds such as poultry feed (broiler and layer), dairy feed (basic, excellent, and super), calve and heifer feed, sheep and goat feed, pig feed, equine feed, and beef fattening feed (basic and super). Alema Farms also supplies reasonably priced veterinary medicine, agrochemical and agricultural equipment. Here is the farm’s website: </w:t>
      </w:r>
      <w:hyperlink r:id="rId10" w:history="1">
        <w:r w:rsidRPr="005036F1">
          <w:rPr>
            <w:rFonts w:ascii="Calibri" w:eastAsia="Calibri" w:hAnsi="Calibri" w:cs="Calibri"/>
            <w:color w:val="0000FF"/>
            <w:u w:val="single"/>
          </w:rPr>
          <w:t>https://www.alemafarms.com/</w:t>
        </w:r>
      </w:hyperlink>
    </w:p>
    <w:p w14:paraId="70E8F03C" w14:textId="77777777" w:rsidR="00096C0A" w:rsidRPr="00837B94" w:rsidRDefault="00096C0A" w:rsidP="00096C0A">
      <w:pPr>
        <w:spacing w:after="0" w:line="240" w:lineRule="auto"/>
        <w:rPr>
          <w:rStyle w:val="A14"/>
          <w:rFonts w:eastAsia="Calibri" w:cstheme="minorHAnsi"/>
          <w:color w:val="auto"/>
        </w:rPr>
      </w:pPr>
    </w:p>
    <w:p w14:paraId="65E6A6EA" w14:textId="717FD8F6" w:rsidR="00096C0A" w:rsidRPr="005F50F9" w:rsidRDefault="00096C0A" w:rsidP="00096C0A">
      <w:pPr>
        <w:pStyle w:val="ListParagraph"/>
        <w:numPr>
          <w:ilvl w:val="0"/>
          <w:numId w:val="2"/>
        </w:numPr>
        <w:rPr>
          <w:rFonts w:cstheme="minorHAnsi"/>
          <w:b/>
        </w:rPr>
      </w:pPr>
      <w:r w:rsidRPr="005F50F9">
        <w:rPr>
          <w:rFonts w:asciiTheme="minorHAnsi" w:hAnsiTheme="minorHAnsi" w:cstheme="minorHAnsi"/>
          <w:b/>
          <w:sz w:val="22"/>
          <w:szCs w:val="22"/>
        </w:rPr>
        <w:t xml:space="preserve">ISSUE DESCRIPTION </w:t>
      </w:r>
    </w:p>
    <w:p w14:paraId="3B4833CA" w14:textId="2ED47A9C" w:rsidR="006B59C2" w:rsidRPr="006B59C2" w:rsidRDefault="006B59C2" w:rsidP="006B59C2">
      <w:pPr>
        <w:jc w:val="both"/>
        <w:rPr>
          <w:rFonts w:ascii="Calibri" w:eastAsia="Calibri" w:hAnsi="Calibri" w:cs="Calibri"/>
        </w:rPr>
      </w:pPr>
      <w:r w:rsidRPr="006B59C2">
        <w:rPr>
          <w:rFonts w:ascii="Calibri" w:eastAsia="Calibri" w:hAnsi="Calibri" w:cs="Calibri"/>
        </w:rPr>
        <w:t>Alema Farms processes a variety of products, as listed above. However, the farm faces several challenges in operating efficiently and generating additional revenue. These challenges include low product quality, particularly in the cases of sausage and mortadella, and a limited product line to meet the needs of various customers such as hotels, restaurants, and local residents. The company is unable to meet the growing demand for its products due to limitations in quantity, quality, and diversity of product.</w:t>
      </w:r>
    </w:p>
    <w:p w14:paraId="5BF7A64C" w14:textId="77777777" w:rsidR="006B59C2" w:rsidRPr="006B59C2" w:rsidRDefault="006B59C2" w:rsidP="006B59C2">
      <w:pPr>
        <w:jc w:val="both"/>
        <w:rPr>
          <w:rFonts w:ascii="Calibri" w:eastAsia="Calibri" w:hAnsi="Calibri" w:cs="Calibri"/>
        </w:rPr>
      </w:pPr>
      <w:r w:rsidRPr="006B59C2">
        <w:rPr>
          <w:rFonts w:ascii="Calibri" w:eastAsia="Calibri" w:hAnsi="Calibri" w:cs="Calibri"/>
        </w:rPr>
        <w:t xml:space="preserve">Currently, Alema Farms lacks the necessary skills and knowledge for modern and quality meat sausage and mortadella processing. They aim to diversify their products, improve quality, </w:t>
      </w:r>
      <w:r w:rsidRPr="006B59C2">
        <w:rPr>
          <w:rFonts w:ascii="Calibri" w:eastAsia="Calibri" w:hAnsi="Calibri" w:cs="Calibri"/>
          <w:color w:val="000000"/>
          <w:shd w:val="clear" w:color="auto" w:fill="FFFFFF"/>
        </w:rPr>
        <w:t>be a pioneer in flavored sausage, and develop standard procedures for each product type, with a focus on sausage and mortadella varieties. </w:t>
      </w:r>
      <w:r w:rsidRPr="006B59C2">
        <w:rPr>
          <w:rFonts w:ascii="Calibri" w:eastAsia="Calibri" w:hAnsi="Calibri" w:cs="Calibri"/>
        </w:rPr>
        <w:t xml:space="preserve"> </w:t>
      </w:r>
      <w:r w:rsidRPr="006B59C2">
        <w:rPr>
          <w:rFonts w:ascii="Calibri" w:eastAsia="Calibri" w:hAnsi="Calibri" w:cs="Mangal"/>
        </w:rPr>
        <w:t xml:space="preserve">To achieve these goals and improve its business, </w:t>
      </w:r>
      <w:r w:rsidRPr="006B59C2">
        <w:rPr>
          <w:rFonts w:ascii="Calibri" w:eastAsia="Calibri" w:hAnsi="Calibri" w:cs="Calibri"/>
        </w:rPr>
        <w:t xml:space="preserve">Alema Farms is seeking technical assistance from a volunteer with practical experience in commercial meat processing.  </w:t>
      </w:r>
    </w:p>
    <w:p w14:paraId="5C9E4FD9" w14:textId="46B38A40" w:rsidR="00096C0A" w:rsidRPr="00837B94" w:rsidRDefault="00096C0A" w:rsidP="00096C0A">
      <w:pPr>
        <w:spacing w:after="0" w:line="240" w:lineRule="auto"/>
        <w:rPr>
          <w:rFonts w:cstheme="minorHAnsi"/>
          <w:lang w:val="en"/>
        </w:rPr>
      </w:pPr>
      <w:r w:rsidRPr="00837B94">
        <w:rPr>
          <w:rFonts w:cstheme="minorHAnsi"/>
          <w:lang w:val="en"/>
        </w:rPr>
        <w:t xml:space="preserve">       </w:t>
      </w:r>
    </w:p>
    <w:p w14:paraId="406A26CD" w14:textId="707D22A3" w:rsidR="00096C0A" w:rsidRPr="00837B94" w:rsidRDefault="00096C0A" w:rsidP="00096C0A">
      <w:pPr>
        <w:pStyle w:val="ListParagraph"/>
        <w:numPr>
          <w:ilvl w:val="0"/>
          <w:numId w:val="2"/>
        </w:numPr>
        <w:rPr>
          <w:rFonts w:asciiTheme="minorHAnsi" w:hAnsiTheme="minorHAnsi" w:cstheme="minorHAnsi"/>
          <w:b/>
          <w:sz w:val="22"/>
          <w:szCs w:val="22"/>
        </w:rPr>
      </w:pPr>
      <w:r w:rsidRPr="00837B94">
        <w:rPr>
          <w:rFonts w:asciiTheme="minorHAnsi" w:hAnsiTheme="minorHAnsi" w:cstheme="minorHAnsi"/>
          <w:b/>
          <w:sz w:val="22"/>
          <w:szCs w:val="22"/>
        </w:rPr>
        <w:t xml:space="preserve">OBJECTIVES OF THE ASSIGNMENT </w:t>
      </w:r>
    </w:p>
    <w:p w14:paraId="3B033818" w14:textId="655BC02C" w:rsidR="00BB0407" w:rsidRPr="00CC6914" w:rsidRDefault="00BB0407" w:rsidP="00BB0407">
      <w:pPr>
        <w:jc w:val="both"/>
        <w:rPr>
          <w:rFonts w:eastAsia="Times New Roman" w:cstheme="minorHAnsi"/>
        </w:rPr>
      </w:pPr>
      <w:r w:rsidRPr="00CC6914">
        <w:rPr>
          <w:rFonts w:eastAsia="Times New Roman" w:cstheme="minorHAnsi"/>
        </w:rPr>
        <w:lastRenderedPageBreak/>
        <w:t xml:space="preserve">The main objective of this volunteer assignment is </w:t>
      </w:r>
      <w:r w:rsidRPr="00CC6914">
        <w:rPr>
          <w:rFonts w:cstheme="minorHAnsi"/>
        </w:rPr>
        <w:t xml:space="preserve">to </w:t>
      </w:r>
      <w:r w:rsidR="00023EDF" w:rsidRPr="00CC6914">
        <w:rPr>
          <w:rFonts w:eastAsia="Calibri" w:cstheme="minorHAnsi"/>
        </w:rPr>
        <w:t>review existing</w:t>
      </w:r>
      <w:r w:rsidRPr="00CC6914">
        <w:rPr>
          <w:rFonts w:eastAsia="Calibri" w:cstheme="minorHAnsi"/>
        </w:rPr>
        <w:t xml:space="preserve"> products, develop new ones</w:t>
      </w:r>
      <w:r>
        <w:rPr>
          <w:rFonts w:eastAsia="Calibri" w:cstheme="minorHAnsi"/>
        </w:rPr>
        <w:t>,</w:t>
      </w:r>
      <w:r w:rsidRPr="00CC6914">
        <w:rPr>
          <w:rFonts w:eastAsia="Calibri" w:cstheme="minorHAnsi"/>
        </w:rPr>
        <w:t xml:space="preserve"> and provide training on production management </w:t>
      </w:r>
      <w:r w:rsidRPr="00CC6914">
        <w:rPr>
          <w:rFonts w:cstheme="minorHAnsi"/>
        </w:rPr>
        <w:t xml:space="preserve">to the staff of Alema </w:t>
      </w:r>
      <w:r>
        <w:rPr>
          <w:rFonts w:cstheme="minorHAnsi"/>
        </w:rPr>
        <w:t>F</w:t>
      </w:r>
      <w:r w:rsidRPr="00CC6914">
        <w:rPr>
          <w:rFonts w:cstheme="minorHAnsi"/>
        </w:rPr>
        <w:t>arms.</w:t>
      </w:r>
    </w:p>
    <w:p w14:paraId="058BB5CE" w14:textId="77777777" w:rsidR="00BB0407" w:rsidRPr="00CC6914" w:rsidRDefault="00BB0407" w:rsidP="00BB0407">
      <w:pPr>
        <w:spacing w:after="0"/>
        <w:contextualSpacing/>
        <w:jc w:val="both"/>
        <w:rPr>
          <w:rFonts w:eastAsia="Times New Roman" w:cstheme="minorHAnsi"/>
        </w:rPr>
      </w:pPr>
      <w:r w:rsidRPr="00CC6914">
        <w:rPr>
          <w:rFonts w:eastAsia="Times New Roman" w:cstheme="minorHAnsi"/>
        </w:rPr>
        <w:t xml:space="preserve">The specific objectives are: </w:t>
      </w:r>
    </w:p>
    <w:p w14:paraId="5BCA6571" w14:textId="77777777" w:rsidR="00BB0407" w:rsidRPr="00CC6914" w:rsidRDefault="00BB0407" w:rsidP="00BB0407">
      <w:pPr>
        <w:numPr>
          <w:ilvl w:val="0"/>
          <w:numId w:val="21"/>
        </w:numPr>
        <w:spacing w:after="0"/>
        <w:contextualSpacing/>
        <w:jc w:val="both"/>
        <w:rPr>
          <w:rFonts w:eastAsia="Times New Roman" w:cstheme="minorHAnsi"/>
        </w:rPr>
      </w:pPr>
      <w:r w:rsidRPr="00CC6914">
        <w:rPr>
          <w:rFonts w:eastAsia="Times New Roman" w:cstheme="minorHAnsi"/>
        </w:rPr>
        <w:t xml:space="preserve">To assess gaps in </w:t>
      </w:r>
      <w:r>
        <w:rPr>
          <w:rFonts w:eastAsia="Times New Roman" w:cstheme="minorHAnsi"/>
        </w:rPr>
        <w:t xml:space="preserve">the host’s </w:t>
      </w:r>
      <w:r w:rsidRPr="00CC6914">
        <w:rPr>
          <w:rFonts w:eastAsia="Times New Roman" w:cstheme="minorHAnsi"/>
        </w:rPr>
        <w:t>existing meat product processing, especially mortadella and different sausages.</w:t>
      </w:r>
    </w:p>
    <w:p w14:paraId="7EA2966F" w14:textId="77777777" w:rsidR="00BB0407" w:rsidRPr="00CC6914" w:rsidRDefault="00BB0407" w:rsidP="00BB0407">
      <w:pPr>
        <w:numPr>
          <w:ilvl w:val="0"/>
          <w:numId w:val="21"/>
        </w:numPr>
        <w:spacing w:after="0"/>
        <w:contextualSpacing/>
        <w:jc w:val="both"/>
        <w:rPr>
          <w:rFonts w:eastAsia="Times New Roman" w:cstheme="minorHAnsi"/>
        </w:rPr>
      </w:pPr>
      <w:r w:rsidRPr="00CC6914">
        <w:rPr>
          <w:rFonts w:eastAsia="Times New Roman" w:cstheme="minorHAnsi"/>
        </w:rPr>
        <w:t xml:space="preserve">To develop new products and standard procedures that will meet consumer needs and improve </w:t>
      </w:r>
      <w:r>
        <w:rPr>
          <w:rFonts w:eastAsia="Times New Roman" w:cstheme="minorHAnsi"/>
        </w:rPr>
        <w:t xml:space="preserve">the company’s </w:t>
      </w:r>
      <w:r w:rsidRPr="00CC6914">
        <w:rPr>
          <w:rFonts w:eastAsia="Calibri" w:cstheme="minorHAnsi"/>
        </w:rPr>
        <w:t>income.</w:t>
      </w:r>
    </w:p>
    <w:p w14:paraId="3E72203A" w14:textId="77777777" w:rsidR="00BB0407" w:rsidRPr="00CC6914" w:rsidRDefault="00BB0407" w:rsidP="00BB0407">
      <w:pPr>
        <w:numPr>
          <w:ilvl w:val="0"/>
          <w:numId w:val="21"/>
        </w:numPr>
        <w:spacing w:after="0"/>
        <w:contextualSpacing/>
        <w:jc w:val="both"/>
        <w:rPr>
          <w:rFonts w:eastAsia="Times New Roman" w:cstheme="minorHAnsi"/>
        </w:rPr>
      </w:pPr>
      <w:r w:rsidRPr="00CC6914">
        <w:rPr>
          <w:rFonts w:eastAsia="Times New Roman" w:cstheme="minorHAnsi"/>
        </w:rPr>
        <w:t xml:space="preserve">To provide training on quality control systems for meat processing to </w:t>
      </w:r>
      <w:r>
        <w:rPr>
          <w:rFonts w:eastAsia="Times New Roman" w:cstheme="minorHAnsi"/>
        </w:rPr>
        <w:t xml:space="preserve">Alema Farms’ </w:t>
      </w:r>
      <w:r w:rsidRPr="00CC6914">
        <w:rPr>
          <w:rFonts w:eastAsia="Times New Roman" w:cstheme="minorHAnsi"/>
        </w:rPr>
        <w:t>staff</w:t>
      </w:r>
      <w:r w:rsidRPr="00CC6914">
        <w:rPr>
          <w:rFonts w:eastAsia="Times New Roman" w:cstheme="minorHAnsi"/>
          <w:snapToGrid w:val="0"/>
        </w:rPr>
        <w:t>.</w:t>
      </w:r>
    </w:p>
    <w:p w14:paraId="541654DB" w14:textId="3B4B2D4F" w:rsidR="00096C0A" w:rsidRPr="00837B94" w:rsidRDefault="00096C0A" w:rsidP="00BB0407">
      <w:pPr>
        <w:pStyle w:val="ListParagraph"/>
        <w:ind w:left="360"/>
        <w:rPr>
          <w:rFonts w:cstheme="minorHAnsi"/>
        </w:rPr>
      </w:pPr>
    </w:p>
    <w:p w14:paraId="7F43CDC4" w14:textId="77777777" w:rsidR="007F1231" w:rsidRPr="007F1231" w:rsidRDefault="00096C0A" w:rsidP="008E583F">
      <w:pPr>
        <w:pStyle w:val="ListParagraph"/>
        <w:numPr>
          <w:ilvl w:val="0"/>
          <w:numId w:val="2"/>
        </w:numPr>
        <w:rPr>
          <w:rFonts w:asciiTheme="minorHAnsi" w:hAnsiTheme="minorHAnsi" w:cstheme="minorHAnsi"/>
          <w:bCs/>
          <w:lang w:val="en-GB"/>
        </w:rPr>
      </w:pPr>
      <w:r w:rsidRPr="007F1231">
        <w:rPr>
          <w:rFonts w:asciiTheme="minorHAnsi" w:hAnsiTheme="minorHAnsi" w:cstheme="minorHAnsi"/>
          <w:b/>
          <w:sz w:val="22"/>
          <w:szCs w:val="22"/>
          <w:lang w:val="en-GB"/>
        </w:rPr>
        <w:t xml:space="preserve">HOST CONTRIBUTION </w:t>
      </w:r>
    </w:p>
    <w:p w14:paraId="12EC4442" w14:textId="7B2616C0" w:rsidR="00096C0A" w:rsidRPr="007F1231" w:rsidRDefault="00262881" w:rsidP="007F1231">
      <w:pPr>
        <w:pStyle w:val="ListParagraph"/>
        <w:ind w:left="360"/>
        <w:rPr>
          <w:rFonts w:asciiTheme="minorHAnsi" w:hAnsiTheme="minorHAnsi" w:cstheme="minorHAnsi"/>
          <w:bCs/>
          <w:sz w:val="22"/>
          <w:szCs w:val="22"/>
          <w:lang w:val="en-GB"/>
        </w:rPr>
      </w:pPr>
      <w:r w:rsidRPr="007F1231">
        <w:rPr>
          <w:rFonts w:asciiTheme="minorHAnsi" w:hAnsiTheme="minorHAnsi" w:cstheme="minorHAnsi"/>
          <w:bCs/>
          <w:sz w:val="22"/>
          <w:szCs w:val="22"/>
          <w:lang w:val="en-GB"/>
        </w:rPr>
        <w:t xml:space="preserve">Alema Farms will mobilize staff to attend the trainings conducted by the volunteer. The </w:t>
      </w:r>
      <w:r w:rsidRPr="007F1231">
        <w:rPr>
          <w:rFonts w:asciiTheme="minorHAnsi" w:hAnsiTheme="minorHAnsi" w:cstheme="minorHAnsi"/>
          <w:b/>
          <w:i/>
          <w:iCs/>
          <w:sz w:val="22"/>
          <w:szCs w:val="22"/>
          <w:lang w:val="en-GB"/>
        </w:rPr>
        <w:t>host</w:t>
      </w:r>
      <w:r w:rsidRPr="007F1231">
        <w:rPr>
          <w:rFonts w:asciiTheme="minorHAnsi" w:hAnsiTheme="minorHAnsi" w:cstheme="minorHAnsi"/>
          <w:bCs/>
          <w:sz w:val="22"/>
          <w:szCs w:val="22"/>
          <w:lang w:val="en-GB"/>
        </w:rPr>
        <w:t xml:space="preserve"> will also assign at least one key personnel to work closely with the volunteer during preparations for the trainings and in the implementation of the trainings themselves to ensure that the key staff can train other staff of the organization after the assignment has been completed. </w:t>
      </w:r>
    </w:p>
    <w:p w14:paraId="2ECE7AF2" w14:textId="77777777" w:rsidR="007F1231" w:rsidRPr="007F1231" w:rsidRDefault="007F1231" w:rsidP="007F1231">
      <w:pPr>
        <w:pStyle w:val="ListParagraph"/>
        <w:ind w:left="360"/>
        <w:rPr>
          <w:rFonts w:cstheme="minorHAnsi"/>
          <w:bCs/>
          <w:lang w:val="en-GB"/>
        </w:rPr>
      </w:pPr>
    </w:p>
    <w:p w14:paraId="0D036575" w14:textId="77777777" w:rsidR="00096C0A" w:rsidRPr="00837B94" w:rsidRDefault="00096C0A" w:rsidP="00096C0A">
      <w:pPr>
        <w:pStyle w:val="ListParagraph"/>
        <w:numPr>
          <w:ilvl w:val="0"/>
          <w:numId w:val="2"/>
        </w:numPr>
        <w:rPr>
          <w:rFonts w:asciiTheme="minorHAnsi" w:hAnsiTheme="minorHAnsi" w:cstheme="minorHAnsi"/>
          <w:b/>
          <w:sz w:val="22"/>
          <w:szCs w:val="22"/>
        </w:rPr>
      </w:pPr>
      <w:r w:rsidRPr="00837B94">
        <w:rPr>
          <w:rFonts w:asciiTheme="minorHAnsi" w:hAnsiTheme="minorHAnsi" w:cstheme="minorHAnsi"/>
          <w:b/>
          <w:sz w:val="22"/>
          <w:szCs w:val="22"/>
        </w:rPr>
        <w:t>ANTICIPATED RESULTS FROM THE ASSIGNMENT</w:t>
      </w:r>
    </w:p>
    <w:p w14:paraId="547A627D" w14:textId="77777777" w:rsidR="0026687A" w:rsidRPr="0026687A" w:rsidRDefault="0026687A" w:rsidP="0026687A">
      <w:pPr>
        <w:spacing w:after="0"/>
        <w:contextualSpacing/>
        <w:jc w:val="both"/>
        <w:rPr>
          <w:rFonts w:eastAsia="Times New Roman" w:cstheme="minorHAnsi"/>
        </w:rPr>
      </w:pPr>
      <w:r w:rsidRPr="0026687A">
        <w:rPr>
          <w:rFonts w:eastAsia="Times New Roman" w:cstheme="minorHAnsi"/>
        </w:rPr>
        <w:t>It is anticipated that the assessment will lead to:</w:t>
      </w:r>
    </w:p>
    <w:p w14:paraId="76213970" w14:textId="77777777" w:rsidR="0026687A" w:rsidRPr="0026687A" w:rsidRDefault="0026687A" w:rsidP="0026687A">
      <w:pPr>
        <w:numPr>
          <w:ilvl w:val="0"/>
          <w:numId w:val="21"/>
        </w:numPr>
        <w:spacing w:after="0"/>
        <w:contextualSpacing/>
        <w:jc w:val="both"/>
        <w:rPr>
          <w:rFonts w:eastAsia="Times New Roman" w:cstheme="minorHAnsi"/>
        </w:rPr>
      </w:pPr>
      <w:r w:rsidRPr="0026687A">
        <w:rPr>
          <w:rFonts w:eastAsia="Times New Roman" w:cstheme="minorHAnsi"/>
        </w:rPr>
        <w:t>Identified gaps in the existing meat product processing methodology, especially with regard to mortadella and different sausages.</w:t>
      </w:r>
    </w:p>
    <w:p w14:paraId="73A56A55" w14:textId="77777777" w:rsidR="0026687A" w:rsidRPr="0026687A" w:rsidRDefault="0026687A" w:rsidP="0026687A">
      <w:pPr>
        <w:numPr>
          <w:ilvl w:val="0"/>
          <w:numId w:val="21"/>
        </w:numPr>
        <w:spacing w:after="0"/>
        <w:contextualSpacing/>
        <w:jc w:val="both"/>
        <w:rPr>
          <w:rFonts w:eastAsia="Times New Roman" w:cstheme="minorHAnsi"/>
        </w:rPr>
      </w:pPr>
      <w:r w:rsidRPr="0026687A">
        <w:rPr>
          <w:rFonts w:eastAsia="Times New Roman" w:cstheme="minorHAnsi"/>
        </w:rPr>
        <w:t>New product(s) developed that will meet consumer needs and improve the company’s income.</w:t>
      </w:r>
    </w:p>
    <w:p w14:paraId="2BED2768" w14:textId="77777777" w:rsidR="0026687A" w:rsidRPr="0026687A" w:rsidRDefault="0026687A" w:rsidP="0026687A">
      <w:pPr>
        <w:numPr>
          <w:ilvl w:val="0"/>
          <w:numId w:val="21"/>
        </w:numPr>
        <w:spacing w:after="0"/>
        <w:contextualSpacing/>
        <w:jc w:val="both"/>
        <w:rPr>
          <w:rFonts w:eastAsia="Times New Roman" w:cstheme="minorHAnsi"/>
        </w:rPr>
      </w:pPr>
      <w:r w:rsidRPr="0026687A">
        <w:rPr>
          <w:rFonts w:eastAsia="Times New Roman" w:cstheme="minorHAnsi"/>
        </w:rPr>
        <w:t>Standard procedures for each new processed meat product, with a particular emphasis on sausage and mortadella varieties.</w:t>
      </w:r>
    </w:p>
    <w:p w14:paraId="440D833E" w14:textId="77777777" w:rsidR="0026687A" w:rsidRPr="0026687A" w:rsidRDefault="0026687A" w:rsidP="0026687A">
      <w:pPr>
        <w:numPr>
          <w:ilvl w:val="0"/>
          <w:numId w:val="21"/>
        </w:numPr>
        <w:spacing w:after="0"/>
        <w:contextualSpacing/>
        <w:jc w:val="both"/>
        <w:rPr>
          <w:rFonts w:eastAsia="Times New Roman" w:cstheme="minorHAnsi"/>
        </w:rPr>
      </w:pPr>
      <w:r w:rsidRPr="0026687A">
        <w:rPr>
          <w:rFonts w:eastAsia="Times New Roman" w:cstheme="minorHAnsi"/>
        </w:rPr>
        <w:t>Farm staff trained on quality control systems for meat processing.</w:t>
      </w:r>
    </w:p>
    <w:p w14:paraId="433D0B3A" w14:textId="146EFCD8" w:rsidR="00096C0A" w:rsidRPr="00837B94" w:rsidRDefault="00096C0A" w:rsidP="0026687A">
      <w:pPr>
        <w:pStyle w:val="ListParagraph"/>
        <w:ind w:left="360"/>
        <w:rPr>
          <w:rFonts w:asciiTheme="minorHAnsi" w:hAnsiTheme="minorHAnsi" w:cstheme="minorHAnsi"/>
          <w:b/>
          <w:sz w:val="22"/>
          <w:szCs w:val="22"/>
        </w:rPr>
      </w:pPr>
    </w:p>
    <w:p w14:paraId="17E48172" w14:textId="77777777" w:rsidR="00096C0A" w:rsidRPr="00837B94" w:rsidRDefault="00096C0A" w:rsidP="00096C0A">
      <w:pPr>
        <w:pStyle w:val="ListParagraph"/>
        <w:rPr>
          <w:rFonts w:asciiTheme="minorHAnsi" w:hAnsiTheme="minorHAnsi" w:cstheme="minorHAnsi"/>
          <w:b/>
          <w:sz w:val="22"/>
          <w:szCs w:val="22"/>
        </w:rPr>
      </w:pPr>
    </w:p>
    <w:p w14:paraId="3446AFEE" w14:textId="77777777" w:rsidR="00096C0A" w:rsidRDefault="00096C0A" w:rsidP="00096C0A">
      <w:pPr>
        <w:pStyle w:val="ListParagraph"/>
        <w:numPr>
          <w:ilvl w:val="0"/>
          <w:numId w:val="2"/>
        </w:numPr>
        <w:rPr>
          <w:rFonts w:asciiTheme="minorHAnsi" w:hAnsiTheme="minorHAnsi" w:cstheme="minorHAnsi"/>
          <w:b/>
          <w:sz w:val="22"/>
          <w:szCs w:val="22"/>
        </w:rPr>
      </w:pPr>
      <w:r w:rsidRPr="00837B94">
        <w:rPr>
          <w:rFonts w:asciiTheme="minorHAnsi" w:hAnsiTheme="minorHAnsi" w:cstheme="minorHAnsi"/>
          <w:b/>
          <w:sz w:val="22"/>
          <w:szCs w:val="22"/>
        </w:rPr>
        <w:t>DELIVERABLES</w:t>
      </w:r>
    </w:p>
    <w:p w14:paraId="16D81C2C" w14:textId="77777777" w:rsidR="00096C0A" w:rsidRDefault="00096C0A" w:rsidP="00096C0A">
      <w:pPr>
        <w:pStyle w:val="ListParagraph"/>
        <w:ind w:left="360"/>
        <w:rPr>
          <w:rFonts w:asciiTheme="minorHAnsi" w:hAnsiTheme="minorHAnsi" w:cstheme="minorHAnsi"/>
          <w:bCs/>
          <w:sz w:val="22"/>
          <w:szCs w:val="22"/>
        </w:rPr>
      </w:pPr>
      <w:r w:rsidRPr="00DB63C2">
        <w:rPr>
          <w:rFonts w:asciiTheme="minorHAnsi" w:hAnsiTheme="minorHAnsi" w:cstheme="minorHAnsi"/>
          <w:bCs/>
          <w:sz w:val="22"/>
          <w:szCs w:val="22"/>
        </w:rPr>
        <w:t>The anticipated deliverables accomplished by the volunteer include:</w:t>
      </w:r>
    </w:p>
    <w:p w14:paraId="7BBD8E3C" w14:textId="77777777" w:rsidR="00096C0A" w:rsidRPr="00DB63C2" w:rsidRDefault="00096C0A" w:rsidP="00096C0A">
      <w:pPr>
        <w:pStyle w:val="ListParagraph"/>
        <w:ind w:left="360"/>
        <w:rPr>
          <w:rFonts w:asciiTheme="minorHAnsi" w:hAnsiTheme="minorHAnsi" w:cstheme="minorHAnsi"/>
          <w:bCs/>
          <w:sz w:val="22"/>
          <w:szCs w:val="22"/>
        </w:rPr>
      </w:pPr>
    </w:p>
    <w:p w14:paraId="3206943A" w14:textId="1355706E" w:rsidR="00096C0A" w:rsidRPr="00837B94" w:rsidRDefault="00096C0A" w:rsidP="00096C0A">
      <w:pPr>
        <w:pStyle w:val="ListParagraph"/>
        <w:numPr>
          <w:ilvl w:val="0"/>
          <w:numId w:val="3"/>
        </w:numPr>
        <w:rPr>
          <w:rFonts w:asciiTheme="minorHAnsi" w:hAnsiTheme="minorHAnsi" w:cstheme="minorHAnsi"/>
          <w:bCs/>
          <w:sz w:val="22"/>
          <w:szCs w:val="22"/>
        </w:rPr>
      </w:pPr>
      <w:r w:rsidRPr="00837B94">
        <w:rPr>
          <w:rFonts w:asciiTheme="minorHAnsi" w:hAnsiTheme="minorHAnsi" w:cstheme="minorHAnsi"/>
          <w:bCs/>
          <w:sz w:val="22"/>
          <w:szCs w:val="22"/>
        </w:rPr>
        <w:t xml:space="preserve">Volunteer’s final report </w:t>
      </w:r>
      <w:r>
        <w:rPr>
          <w:rFonts w:asciiTheme="minorHAnsi" w:hAnsiTheme="minorHAnsi" w:cstheme="minorHAnsi"/>
          <w:bCs/>
          <w:sz w:val="22"/>
          <w:szCs w:val="22"/>
        </w:rPr>
        <w:t xml:space="preserve">with recommendations </w:t>
      </w:r>
      <w:r w:rsidRPr="00837B94">
        <w:rPr>
          <w:rFonts w:asciiTheme="minorHAnsi" w:hAnsiTheme="minorHAnsi" w:cstheme="minorHAnsi"/>
          <w:bCs/>
          <w:sz w:val="22"/>
          <w:szCs w:val="22"/>
        </w:rPr>
        <w:t xml:space="preserve">due </w:t>
      </w:r>
      <w:r w:rsidRPr="00194F95">
        <w:rPr>
          <w:rFonts w:asciiTheme="minorHAnsi" w:hAnsiTheme="minorHAnsi" w:cstheme="minorHAnsi"/>
          <w:bCs/>
          <w:sz w:val="22"/>
          <w:szCs w:val="22"/>
          <w:u w:val="single"/>
        </w:rPr>
        <w:t>before</w:t>
      </w:r>
      <w:r w:rsidRPr="00837B94">
        <w:rPr>
          <w:rFonts w:asciiTheme="minorHAnsi" w:hAnsiTheme="minorHAnsi" w:cstheme="minorHAnsi"/>
          <w:bCs/>
          <w:sz w:val="22"/>
          <w:szCs w:val="22"/>
        </w:rPr>
        <w:t xml:space="preserve"> departure</w:t>
      </w:r>
      <w:r>
        <w:rPr>
          <w:rFonts w:asciiTheme="minorHAnsi" w:hAnsiTheme="minorHAnsi" w:cstheme="minorHAnsi"/>
          <w:bCs/>
          <w:sz w:val="22"/>
          <w:szCs w:val="22"/>
        </w:rPr>
        <w:t xml:space="preserve"> from </w:t>
      </w:r>
      <w:r w:rsidR="00E8665C">
        <w:rPr>
          <w:rFonts w:asciiTheme="minorHAnsi" w:hAnsiTheme="minorHAnsi" w:cstheme="minorHAnsi"/>
          <w:bCs/>
          <w:sz w:val="22"/>
          <w:szCs w:val="22"/>
        </w:rPr>
        <w:t>Ethiopia</w:t>
      </w:r>
    </w:p>
    <w:p w14:paraId="4171356F" w14:textId="77777777" w:rsidR="00096C0A" w:rsidRPr="00837B94" w:rsidRDefault="00096C0A" w:rsidP="00096C0A">
      <w:pPr>
        <w:pStyle w:val="ListParagraph"/>
        <w:numPr>
          <w:ilvl w:val="0"/>
          <w:numId w:val="3"/>
        </w:numPr>
        <w:rPr>
          <w:rFonts w:asciiTheme="minorHAnsi" w:hAnsiTheme="minorHAnsi" w:cstheme="minorHAnsi"/>
          <w:bCs/>
          <w:sz w:val="22"/>
          <w:szCs w:val="22"/>
        </w:rPr>
      </w:pPr>
      <w:r w:rsidRPr="00837B94">
        <w:rPr>
          <w:rFonts w:asciiTheme="minorHAnsi" w:hAnsiTheme="minorHAnsi" w:cstheme="minorHAnsi"/>
          <w:bCs/>
          <w:sz w:val="22"/>
          <w:szCs w:val="22"/>
        </w:rPr>
        <w:t xml:space="preserve">Group presentation with local stakeholders at the end of the assignment in-country </w:t>
      </w:r>
    </w:p>
    <w:p w14:paraId="2F1BBE4A" w14:textId="77777777" w:rsidR="00096C0A" w:rsidRPr="002F4F72" w:rsidRDefault="00096C0A" w:rsidP="00096C0A">
      <w:pPr>
        <w:pStyle w:val="ListParagraph"/>
        <w:numPr>
          <w:ilvl w:val="0"/>
          <w:numId w:val="3"/>
        </w:numPr>
        <w:rPr>
          <w:rFonts w:asciiTheme="minorHAnsi" w:hAnsiTheme="minorHAnsi" w:cstheme="minorHAnsi"/>
          <w:bCs/>
          <w:sz w:val="22"/>
          <w:szCs w:val="22"/>
        </w:rPr>
      </w:pPr>
      <w:r>
        <w:rPr>
          <w:rFonts w:asciiTheme="minorHAnsi" w:hAnsiTheme="minorHAnsi" w:cstheme="minorHAnsi"/>
          <w:bCs/>
          <w:sz w:val="22"/>
          <w:szCs w:val="22"/>
        </w:rPr>
        <w:t>A minimum of 3 v</w:t>
      </w:r>
      <w:r w:rsidRPr="00837B94">
        <w:rPr>
          <w:rFonts w:asciiTheme="minorHAnsi" w:hAnsiTheme="minorHAnsi" w:cstheme="minorHAnsi"/>
          <w:bCs/>
          <w:sz w:val="22"/>
          <w:szCs w:val="22"/>
        </w:rPr>
        <w:t xml:space="preserve">olunteer outreach activities in the US and in-country </w:t>
      </w:r>
      <w:r w:rsidRPr="00A50A01">
        <w:rPr>
          <w:rFonts w:asciiTheme="minorHAnsi" w:hAnsiTheme="minorHAnsi" w:cstheme="minorHAnsi"/>
          <w:bCs/>
          <w:sz w:val="22"/>
          <w:szCs w:val="22"/>
        </w:rPr>
        <w:t xml:space="preserve">using appropriate media (print, radio, TV, group presentations, social media etc.)  </w:t>
      </w:r>
    </w:p>
    <w:p w14:paraId="565FE3FD" w14:textId="77777777" w:rsidR="00096C0A" w:rsidRPr="00837B94" w:rsidRDefault="00096C0A" w:rsidP="00096C0A">
      <w:pPr>
        <w:pStyle w:val="ListParagraph"/>
        <w:numPr>
          <w:ilvl w:val="0"/>
          <w:numId w:val="3"/>
        </w:numPr>
        <w:rPr>
          <w:rFonts w:asciiTheme="minorHAnsi" w:hAnsiTheme="minorHAnsi" w:cstheme="minorHAnsi"/>
          <w:bCs/>
          <w:sz w:val="22"/>
          <w:szCs w:val="22"/>
        </w:rPr>
      </w:pPr>
      <w:r w:rsidRPr="00837B94">
        <w:rPr>
          <w:rFonts w:asciiTheme="minorHAnsi" w:hAnsiTheme="minorHAnsi" w:cstheme="minorHAnsi"/>
          <w:bCs/>
          <w:sz w:val="22"/>
          <w:szCs w:val="22"/>
        </w:rPr>
        <w:t xml:space="preserve">Training manuals, strategic plans, business and marketing plans, curriculum  </w:t>
      </w:r>
    </w:p>
    <w:p w14:paraId="37BA4936" w14:textId="77777777" w:rsidR="00096C0A" w:rsidRPr="00837B94" w:rsidRDefault="00096C0A" w:rsidP="00096C0A">
      <w:pPr>
        <w:spacing w:after="0"/>
        <w:rPr>
          <w:rFonts w:cstheme="minorHAnsi"/>
          <w:b/>
        </w:rPr>
      </w:pPr>
    </w:p>
    <w:p w14:paraId="00977077" w14:textId="77777777" w:rsidR="00096C0A" w:rsidRPr="00837B94" w:rsidRDefault="00096C0A" w:rsidP="00096C0A">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DRAFT </w:t>
      </w:r>
      <w:r w:rsidRPr="00837B94">
        <w:rPr>
          <w:rFonts w:asciiTheme="minorHAnsi" w:hAnsiTheme="minorHAnsi" w:cstheme="minorHAnsi"/>
          <w:b/>
          <w:sz w:val="22"/>
          <w:szCs w:val="22"/>
        </w:rPr>
        <w:t>SCHEDULE OF VOLUNTEER ACTIVITIES IN COUNTRY</w:t>
      </w:r>
    </w:p>
    <w:p w14:paraId="4CC24285" w14:textId="77777777" w:rsidR="00096C0A" w:rsidRPr="00837B94" w:rsidRDefault="00096C0A" w:rsidP="00096C0A">
      <w:pPr>
        <w:spacing w:after="0" w:line="240" w:lineRule="auto"/>
        <w:contextualSpacing/>
        <w:rPr>
          <w:rFonts w:eastAsia="Times New Roman" w:cstheme="minorHAnsi"/>
          <w:b/>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13"/>
        <w:gridCol w:w="7413"/>
      </w:tblGrid>
      <w:tr w:rsidR="00AD12DC" w:rsidRPr="00CC6914" w14:paraId="5A74024F" w14:textId="77777777" w:rsidTr="00C40EC1">
        <w:trPr>
          <w:trHeight w:val="222"/>
          <w:jc w:val="center"/>
        </w:trPr>
        <w:tc>
          <w:tcPr>
            <w:tcW w:w="2013" w:type="dxa"/>
            <w:tcBorders>
              <w:top w:val="single" w:sz="12" w:space="0" w:color="auto"/>
              <w:left w:val="single" w:sz="12" w:space="0" w:color="auto"/>
              <w:bottom w:val="single" w:sz="12" w:space="0" w:color="auto"/>
              <w:right w:val="single" w:sz="8" w:space="0" w:color="auto"/>
            </w:tcBorders>
            <w:shd w:val="clear" w:color="auto" w:fill="C0C0C0"/>
            <w:vAlign w:val="center"/>
          </w:tcPr>
          <w:p w14:paraId="18AD30C8" w14:textId="77777777" w:rsidR="00AD12DC" w:rsidRPr="00CC6914" w:rsidRDefault="00AD12DC" w:rsidP="00C40EC1">
            <w:pPr>
              <w:keepNext/>
              <w:widowControl w:val="0"/>
              <w:spacing w:after="0" w:line="240" w:lineRule="auto"/>
              <w:jc w:val="center"/>
              <w:outlineLvl w:val="0"/>
              <w:rPr>
                <w:rFonts w:eastAsia="Times New Roman" w:cstheme="minorHAnsi"/>
                <w:b/>
                <w:bCs/>
                <w:snapToGrid w:val="0"/>
              </w:rPr>
            </w:pPr>
            <w:r w:rsidRPr="00CC6914">
              <w:rPr>
                <w:rFonts w:eastAsia="Times New Roman" w:cstheme="minorHAnsi"/>
                <w:b/>
                <w:bCs/>
                <w:snapToGrid w:val="0"/>
              </w:rPr>
              <w:t>Days (not dates)</w:t>
            </w:r>
          </w:p>
        </w:tc>
        <w:tc>
          <w:tcPr>
            <w:tcW w:w="7413" w:type="dxa"/>
            <w:tcBorders>
              <w:top w:val="single" w:sz="12" w:space="0" w:color="auto"/>
              <w:left w:val="single" w:sz="8" w:space="0" w:color="auto"/>
              <w:bottom w:val="single" w:sz="12" w:space="0" w:color="auto"/>
              <w:right w:val="single" w:sz="12" w:space="0" w:color="auto"/>
            </w:tcBorders>
            <w:shd w:val="clear" w:color="auto" w:fill="C0C0C0"/>
            <w:vAlign w:val="center"/>
          </w:tcPr>
          <w:p w14:paraId="47351504" w14:textId="77777777" w:rsidR="00AD12DC" w:rsidRPr="00CC6914" w:rsidRDefault="00AD12DC" w:rsidP="00C40EC1">
            <w:pPr>
              <w:keepNext/>
              <w:widowControl w:val="0"/>
              <w:spacing w:after="0" w:line="240" w:lineRule="auto"/>
              <w:jc w:val="center"/>
              <w:outlineLvl w:val="0"/>
              <w:rPr>
                <w:rFonts w:eastAsia="Times New Roman" w:cstheme="minorHAnsi"/>
                <w:b/>
                <w:bCs/>
                <w:snapToGrid w:val="0"/>
              </w:rPr>
            </w:pPr>
            <w:r w:rsidRPr="00CC6914">
              <w:rPr>
                <w:rFonts w:eastAsia="Times New Roman" w:cstheme="minorHAnsi"/>
                <w:b/>
                <w:bCs/>
                <w:snapToGrid w:val="0"/>
              </w:rPr>
              <w:t>Activity</w:t>
            </w:r>
          </w:p>
        </w:tc>
      </w:tr>
      <w:tr w:rsidR="00AD12DC" w:rsidRPr="00CC6914" w14:paraId="4FD518F7" w14:textId="77777777" w:rsidTr="00C40EC1">
        <w:trPr>
          <w:jc w:val="center"/>
        </w:trPr>
        <w:tc>
          <w:tcPr>
            <w:tcW w:w="2013" w:type="dxa"/>
            <w:tcBorders>
              <w:top w:val="single" w:sz="12" w:space="0" w:color="auto"/>
              <w:left w:val="single" w:sz="4" w:space="0" w:color="auto"/>
              <w:bottom w:val="single" w:sz="4" w:space="0" w:color="auto"/>
              <w:right w:val="single" w:sz="4" w:space="0" w:color="auto"/>
            </w:tcBorders>
          </w:tcPr>
          <w:p w14:paraId="2F8971F5" w14:textId="77777777" w:rsidR="00AD12DC" w:rsidRPr="00CC6914" w:rsidRDefault="00AD12DC" w:rsidP="00C40EC1">
            <w:pPr>
              <w:widowControl w:val="0"/>
              <w:spacing w:after="0" w:line="240" w:lineRule="auto"/>
              <w:rPr>
                <w:rFonts w:eastAsia="Times New Roman" w:cstheme="minorHAnsi"/>
                <w:snapToGrid w:val="0"/>
              </w:rPr>
            </w:pPr>
            <w:r w:rsidRPr="00CC6914">
              <w:rPr>
                <w:rFonts w:eastAsia="Times New Roman" w:cstheme="minorHAnsi"/>
                <w:snapToGrid w:val="0"/>
              </w:rPr>
              <w:t>Day 1</w:t>
            </w:r>
          </w:p>
        </w:tc>
        <w:tc>
          <w:tcPr>
            <w:tcW w:w="7413" w:type="dxa"/>
            <w:tcBorders>
              <w:top w:val="single" w:sz="12" w:space="0" w:color="auto"/>
              <w:left w:val="single" w:sz="4" w:space="0" w:color="auto"/>
              <w:bottom w:val="single" w:sz="4" w:space="0" w:color="auto"/>
              <w:right w:val="single" w:sz="4" w:space="0" w:color="auto"/>
            </w:tcBorders>
          </w:tcPr>
          <w:p w14:paraId="46E59500" w14:textId="77777777" w:rsidR="00AD12DC" w:rsidRPr="00CC6914" w:rsidRDefault="00AD12DC" w:rsidP="00AD12DC">
            <w:pPr>
              <w:pStyle w:val="ListParagraph"/>
              <w:widowControl w:val="0"/>
              <w:numPr>
                <w:ilvl w:val="0"/>
                <w:numId w:val="4"/>
              </w:numPr>
              <w:jc w:val="both"/>
              <w:rPr>
                <w:rFonts w:asciiTheme="minorHAnsi" w:hAnsiTheme="minorHAnsi" w:cstheme="minorHAnsi"/>
                <w:snapToGrid w:val="0"/>
                <w:sz w:val="22"/>
                <w:szCs w:val="22"/>
              </w:rPr>
            </w:pPr>
            <w:r w:rsidRPr="00CC6914">
              <w:rPr>
                <w:rFonts w:asciiTheme="minorHAnsi" w:hAnsiTheme="minorHAnsi" w:cstheme="minorHAnsi"/>
                <w:snapToGrid w:val="0"/>
                <w:color w:val="000000"/>
                <w:sz w:val="22"/>
                <w:szCs w:val="22"/>
              </w:rPr>
              <w:t>Arrival at Ethiopia Airport; pick-up by Inter Luxury hotel shuttle.</w:t>
            </w:r>
          </w:p>
          <w:p w14:paraId="70920866" w14:textId="77777777" w:rsidR="00AD12DC" w:rsidRPr="00CC6914" w:rsidRDefault="00AD12DC" w:rsidP="00AD12DC">
            <w:pPr>
              <w:pStyle w:val="ListParagraph"/>
              <w:widowControl w:val="0"/>
              <w:numPr>
                <w:ilvl w:val="0"/>
                <w:numId w:val="4"/>
              </w:numPr>
              <w:jc w:val="both"/>
              <w:rPr>
                <w:rFonts w:asciiTheme="minorHAnsi" w:hAnsiTheme="minorHAnsi" w:cstheme="minorHAnsi"/>
                <w:snapToGrid w:val="0"/>
                <w:sz w:val="22"/>
                <w:szCs w:val="22"/>
              </w:rPr>
            </w:pPr>
            <w:r w:rsidRPr="00CC6914">
              <w:rPr>
                <w:rFonts w:asciiTheme="minorHAnsi" w:hAnsiTheme="minorHAnsi" w:cstheme="minorHAnsi"/>
                <w:snapToGrid w:val="0"/>
                <w:color w:val="000000"/>
                <w:sz w:val="22"/>
                <w:szCs w:val="22"/>
              </w:rPr>
              <w:t xml:space="preserve">Check-in at Inter Luxury. </w:t>
            </w:r>
          </w:p>
          <w:p w14:paraId="2D59245F" w14:textId="77777777" w:rsidR="00AD12DC" w:rsidRPr="00CC6914" w:rsidRDefault="00AD12DC" w:rsidP="00C40EC1">
            <w:pPr>
              <w:widowControl w:val="0"/>
              <w:jc w:val="both"/>
              <w:rPr>
                <w:rFonts w:cstheme="minorHAnsi"/>
                <w:snapToGrid w:val="0"/>
              </w:rPr>
            </w:pPr>
            <w:r w:rsidRPr="00CC6914">
              <w:rPr>
                <w:rFonts w:eastAsia="Times New Roman" w:cstheme="minorHAnsi"/>
                <w:snapToGrid w:val="0"/>
                <w:color w:val="000000"/>
              </w:rPr>
              <w:t xml:space="preserve">NB: In case </w:t>
            </w:r>
            <w:r>
              <w:rPr>
                <w:rFonts w:eastAsia="Times New Roman" w:cstheme="minorHAnsi"/>
                <w:snapToGrid w:val="0"/>
                <w:color w:val="000000"/>
              </w:rPr>
              <w:t>you</w:t>
            </w:r>
            <w:r w:rsidRPr="00CC6914">
              <w:rPr>
                <w:rFonts w:eastAsia="Times New Roman" w:cstheme="minorHAnsi"/>
                <w:snapToGrid w:val="0"/>
                <w:color w:val="000000"/>
              </w:rPr>
              <w:t xml:space="preserve"> encounter any difficulty, please request assistance from Airport Staff to call Tatek Woldu </w:t>
            </w:r>
            <w:r>
              <w:rPr>
                <w:rFonts w:eastAsia="Times New Roman" w:cstheme="minorHAnsi"/>
                <w:snapToGrid w:val="0"/>
                <w:color w:val="000000"/>
              </w:rPr>
              <w:t>(</w:t>
            </w:r>
            <w:r w:rsidRPr="00CC6914">
              <w:rPr>
                <w:rFonts w:eastAsia="Times New Roman" w:cstheme="minorHAnsi"/>
                <w:snapToGrid w:val="0"/>
                <w:color w:val="000000"/>
              </w:rPr>
              <w:t>o</w:t>
            </w:r>
            <w:r>
              <w:rPr>
                <w:rFonts w:eastAsia="Times New Roman" w:cstheme="minorHAnsi"/>
                <w:snapToGrid w:val="0"/>
                <w:color w:val="000000"/>
              </w:rPr>
              <w:t>n</w:t>
            </w:r>
            <w:r w:rsidRPr="00CC6914">
              <w:rPr>
                <w:rFonts w:eastAsia="Times New Roman" w:cstheme="minorHAnsi"/>
                <w:snapToGrid w:val="0"/>
                <w:color w:val="000000"/>
              </w:rPr>
              <w:t xml:space="preserve"> WhatsApp </w:t>
            </w:r>
            <w:r>
              <w:rPr>
                <w:rFonts w:eastAsia="Times New Roman" w:cstheme="minorHAnsi"/>
                <w:snapToGrid w:val="0"/>
                <w:color w:val="000000"/>
              </w:rPr>
              <w:t xml:space="preserve">or </w:t>
            </w:r>
            <w:r w:rsidRPr="00CC6914">
              <w:rPr>
                <w:rFonts w:eastAsia="Times New Roman" w:cstheme="minorHAnsi"/>
                <w:snapToGrid w:val="0"/>
                <w:color w:val="000000"/>
              </w:rPr>
              <w:t>phone</w:t>
            </w:r>
            <w:r>
              <w:rPr>
                <w:rFonts w:eastAsia="Times New Roman" w:cstheme="minorHAnsi"/>
                <w:snapToGrid w:val="0"/>
                <w:color w:val="000000"/>
              </w:rPr>
              <w:t>)</w:t>
            </w:r>
            <w:r w:rsidRPr="00CC6914">
              <w:rPr>
                <w:rFonts w:eastAsia="Times New Roman" w:cstheme="minorHAnsi"/>
                <w:snapToGrid w:val="0"/>
                <w:color w:val="000000"/>
              </w:rPr>
              <w:t xml:space="preserve"> </w:t>
            </w:r>
            <w:r>
              <w:rPr>
                <w:rFonts w:eastAsia="Times New Roman" w:cstheme="minorHAnsi"/>
                <w:snapToGrid w:val="0"/>
                <w:color w:val="000000"/>
              </w:rPr>
              <w:t xml:space="preserve">at </w:t>
            </w:r>
            <w:r w:rsidRPr="00CC6914">
              <w:rPr>
                <w:rFonts w:eastAsia="Times New Roman" w:cstheme="minorHAnsi"/>
                <w:snapToGrid w:val="0"/>
                <w:color w:val="000000"/>
              </w:rPr>
              <w:t xml:space="preserve">+251 911873970 or Lidia Retta </w:t>
            </w:r>
            <w:r>
              <w:rPr>
                <w:rFonts w:eastAsia="Times New Roman" w:cstheme="minorHAnsi"/>
                <w:snapToGrid w:val="0"/>
                <w:color w:val="000000"/>
              </w:rPr>
              <w:t>at</w:t>
            </w:r>
            <w:r w:rsidRPr="00CC6914">
              <w:rPr>
                <w:rFonts w:eastAsia="Times New Roman" w:cstheme="minorHAnsi"/>
                <w:snapToGrid w:val="0"/>
                <w:color w:val="000000"/>
              </w:rPr>
              <w:t xml:space="preserve"> +251 912091962</w:t>
            </w:r>
          </w:p>
        </w:tc>
      </w:tr>
      <w:tr w:rsidR="00AD12DC" w:rsidRPr="00CC6914" w14:paraId="1172B052" w14:textId="77777777" w:rsidTr="00C40EC1">
        <w:trPr>
          <w:trHeight w:val="314"/>
          <w:jc w:val="center"/>
        </w:trPr>
        <w:tc>
          <w:tcPr>
            <w:tcW w:w="2013" w:type="dxa"/>
            <w:tcBorders>
              <w:top w:val="single" w:sz="4" w:space="0" w:color="auto"/>
              <w:left w:val="single" w:sz="4" w:space="0" w:color="auto"/>
              <w:bottom w:val="single" w:sz="4" w:space="0" w:color="auto"/>
              <w:right w:val="single" w:sz="4" w:space="0" w:color="auto"/>
            </w:tcBorders>
          </w:tcPr>
          <w:p w14:paraId="3D2BAE5F" w14:textId="77777777" w:rsidR="00AD12DC" w:rsidRPr="00CC6914" w:rsidRDefault="00AD12DC" w:rsidP="00C40EC1">
            <w:pPr>
              <w:spacing w:after="0" w:line="240" w:lineRule="auto"/>
              <w:rPr>
                <w:rFonts w:cstheme="minorHAnsi"/>
              </w:rPr>
            </w:pPr>
            <w:r w:rsidRPr="00CC6914">
              <w:rPr>
                <w:rFonts w:cstheme="minorHAnsi"/>
              </w:rPr>
              <w:lastRenderedPageBreak/>
              <w:t>Day 2</w:t>
            </w:r>
          </w:p>
        </w:tc>
        <w:tc>
          <w:tcPr>
            <w:tcW w:w="7413" w:type="dxa"/>
            <w:tcBorders>
              <w:top w:val="single" w:sz="4" w:space="0" w:color="auto"/>
              <w:left w:val="single" w:sz="4" w:space="0" w:color="auto"/>
              <w:bottom w:val="single" w:sz="4" w:space="0" w:color="auto"/>
              <w:right w:val="single" w:sz="4" w:space="0" w:color="auto"/>
            </w:tcBorders>
          </w:tcPr>
          <w:p w14:paraId="4FCD48E7" w14:textId="77777777" w:rsidR="00AD12DC" w:rsidRPr="00CC6914" w:rsidRDefault="00AD12DC" w:rsidP="00C40EC1">
            <w:pPr>
              <w:spacing w:after="0"/>
              <w:jc w:val="both"/>
              <w:rPr>
                <w:rFonts w:cstheme="minorHAnsi"/>
              </w:rPr>
            </w:pPr>
            <w:r w:rsidRPr="00CC6914">
              <w:rPr>
                <w:rFonts w:cstheme="minorHAnsi"/>
              </w:rPr>
              <w:t>Rest day in Addis Ababa</w:t>
            </w:r>
          </w:p>
        </w:tc>
      </w:tr>
      <w:tr w:rsidR="00AD12DC" w:rsidRPr="00CC6914" w14:paraId="611EC4BB" w14:textId="77777777" w:rsidTr="00C40EC1">
        <w:trPr>
          <w:trHeight w:val="350"/>
          <w:jc w:val="center"/>
        </w:trPr>
        <w:tc>
          <w:tcPr>
            <w:tcW w:w="2013" w:type="dxa"/>
            <w:tcBorders>
              <w:top w:val="single" w:sz="4" w:space="0" w:color="auto"/>
              <w:left w:val="single" w:sz="4" w:space="0" w:color="auto"/>
              <w:bottom w:val="single" w:sz="4" w:space="0" w:color="auto"/>
              <w:right w:val="single" w:sz="4" w:space="0" w:color="auto"/>
            </w:tcBorders>
          </w:tcPr>
          <w:p w14:paraId="77E2EA90" w14:textId="77777777" w:rsidR="00AD12DC" w:rsidRPr="00CC6914" w:rsidRDefault="00AD12DC" w:rsidP="00C40EC1">
            <w:pPr>
              <w:spacing w:after="0" w:line="240" w:lineRule="auto"/>
              <w:rPr>
                <w:rFonts w:cstheme="minorHAnsi"/>
              </w:rPr>
            </w:pPr>
            <w:r w:rsidRPr="00CC6914">
              <w:rPr>
                <w:rFonts w:cstheme="minorHAnsi"/>
              </w:rPr>
              <w:t>Day 3</w:t>
            </w:r>
          </w:p>
        </w:tc>
        <w:tc>
          <w:tcPr>
            <w:tcW w:w="7413" w:type="dxa"/>
            <w:tcBorders>
              <w:top w:val="single" w:sz="4" w:space="0" w:color="auto"/>
              <w:left w:val="single" w:sz="4" w:space="0" w:color="auto"/>
              <w:bottom w:val="single" w:sz="4" w:space="0" w:color="auto"/>
              <w:right w:val="single" w:sz="4" w:space="0" w:color="auto"/>
            </w:tcBorders>
          </w:tcPr>
          <w:p w14:paraId="574DA008" w14:textId="77777777" w:rsidR="00AD12DC" w:rsidRPr="00CC6914" w:rsidRDefault="00AD12DC" w:rsidP="00AD12DC">
            <w:pPr>
              <w:pStyle w:val="ListParagraph"/>
              <w:numPr>
                <w:ilvl w:val="0"/>
                <w:numId w:val="9"/>
              </w:numPr>
              <w:ind w:left="360"/>
              <w:jc w:val="both"/>
              <w:rPr>
                <w:rFonts w:asciiTheme="minorHAnsi" w:hAnsiTheme="minorHAnsi" w:cstheme="minorHAnsi"/>
                <w:sz w:val="22"/>
                <w:szCs w:val="22"/>
              </w:rPr>
            </w:pPr>
            <w:r w:rsidRPr="00CC6914">
              <w:rPr>
                <w:rFonts w:asciiTheme="minorHAnsi" w:eastAsia="Calibri" w:hAnsiTheme="minorHAnsi" w:cstheme="minorHAnsi"/>
                <w:color w:val="000000"/>
                <w:sz w:val="22"/>
                <w:szCs w:val="22"/>
              </w:rPr>
              <w:t xml:space="preserve">At 7:30am, the volunteer will be picked up at the hotel by </w:t>
            </w:r>
            <w:r>
              <w:rPr>
                <w:rFonts w:asciiTheme="minorHAnsi" w:eastAsia="Calibri" w:hAnsiTheme="minorHAnsi" w:cstheme="minorHAnsi"/>
                <w:color w:val="000000"/>
                <w:sz w:val="22"/>
                <w:szCs w:val="22"/>
              </w:rPr>
              <w:t xml:space="preserve">a </w:t>
            </w:r>
            <w:r w:rsidRPr="00CC6914">
              <w:rPr>
                <w:rFonts w:asciiTheme="minorHAnsi" w:eastAsia="Calibri" w:hAnsiTheme="minorHAnsi" w:cstheme="minorHAnsi"/>
                <w:color w:val="000000"/>
                <w:sz w:val="22"/>
                <w:szCs w:val="22"/>
              </w:rPr>
              <w:t xml:space="preserve">CRS driver and taken to the CRS Office for introductions and briefings. </w:t>
            </w:r>
          </w:p>
          <w:p w14:paraId="58012759" w14:textId="77777777" w:rsidR="00AD12DC" w:rsidRPr="00CC6914" w:rsidRDefault="00AD12DC" w:rsidP="00AD12DC">
            <w:pPr>
              <w:pStyle w:val="ListParagraph"/>
              <w:numPr>
                <w:ilvl w:val="0"/>
                <w:numId w:val="8"/>
              </w:numPr>
              <w:jc w:val="both"/>
              <w:rPr>
                <w:rFonts w:asciiTheme="minorHAnsi" w:hAnsiTheme="minorHAnsi" w:cstheme="minorHAnsi"/>
                <w:sz w:val="22"/>
                <w:szCs w:val="22"/>
              </w:rPr>
            </w:pPr>
            <w:r w:rsidRPr="00CC6914">
              <w:rPr>
                <w:rFonts w:asciiTheme="minorHAnsi" w:eastAsia="Calibri" w:hAnsiTheme="minorHAnsi" w:cstheme="minorHAnsi"/>
                <w:color w:val="000000"/>
                <w:sz w:val="22"/>
                <w:szCs w:val="22"/>
              </w:rPr>
              <w:t xml:space="preserve">Volunteer </w:t>
            </w:r>
            <w:r>
              <w:rPr>
                <w:rFonts w:asciiTheme="minorHAnsi" w:eastAsia="Calibri" w:hAnsiTheme="minorHAnsi" w:cstheme="minorHAnsi"/>
                <w:color w:val="000000"/>
                <w:sz w:val="22"/>
                <w:szCs w:val="22"/>
              </w:rPr>
              <w:t>will be briefed by the</w:t>
            </w:r>
            <w:r w:rsidRPr="00CC6914">
              <w:rPr>
                <w:rFonts w:asciiTheme="minorHAnsi" w:eastAsia="Calibri" w:hAnsiTheme="minorHAnsi" w:cstheme="minorHAnsi"/>
                <w:color w:val="000000"/>
                <w:sz w:val="22"/>
                <w:szCs w:val="22"/>
              </w:rPr>
              <w:t xml:space="preserve"> F2F team about the host and discuss with the team the related logistics and anticipated outcomes</w:t>
            </w:r>
            <w:r>
              <w:rPr>
                <w:rFonts w:asciiTheme="minorHAnsi" w:eastAsia="Calibri" w:hAnsiTheme="minorHAnsi" w:cstheme="minorHAnsi"/>
                <w:color w:val="000000"/>
                <w:sz w:val="22"/>
                <w:szCs w:val="22"/>
              </w:rPr>
              <w:t xml:space="preserve"> of the assignment</w:t>
            </w:r>
            <w:r w:rsidRPr="00CC6914">
              <w:rPr>
                <w:rFonts w:asciiTheme="minorHAnsi" w:eastAsia="Calibri" w:hAnsiTheme="minorHAnsi" w:cstheme="minorHAnsi"/>
                <w:color w:val="000000"/>
                <w:sz w:val="22"/>
                <w:szCs w:val="22"/>
              </w:rPr>
              <w:t xml:space="preserve">.  </w:t>
            </w:r>
          </w:p>
          <w:p w14:paraId="3F4F765F" w14:textId="77777777" w:rsidR="00AD12DC" w:rsidRPr="00CC6914" w:rsidRDefault="00AD12DC" w:rsidP="00AD12DC">
            <w:pPr>
              <w:pStyle w:val="ListParagraph"/>
              <w:numPr>
                <w:ilvl w:val="0"/>
                <w:numId w:val="8"/>
              </w:numPr>
              <w:jc w:val="both"/>
              <w:rPr>
                <w:rFonts w:asciiTheme="minorHAnsi" w:hAnsiTheme="minorHAnsi" w:cstheme="minorHAnsi"/>
                <w:sz w:val="22"/>
                <w:szCs w:val="22"/>
              </w:rPr>
            </w:pPr>
            <w:r w:rsidRPr="00CC6914">
              <w:rPr>
                <w:rFonts w:asciiTheme="minorHAnsi" w:eastAsia="Calibri" w:hAnsiTheme="minorHAnsi" w:cstheme="minorHAnsi"/>
                <w:color w:val="000000"/>
                <w:sz w:val="22"/>
                <w:szCs w:val="22"/>
              </w:rPr>
              <w:t xml:space="preserve">Volunteer may also prepare study materials while at the CRS Office. </w:t>
            </w:r>
          </w:p>
          <w:p w14:paraId="667CE9B5" w14:textId="77777777" w:rsidR="00AD12DC" w:rsidRPr="00CC6914" w:rsidRDefault="00AD12DC" w:rsidP="00AD12DC">
            <w:pPr>
              <w:pStyle w:val="ListParagraph"/>
              <w:numPr>
                <w:ilvl w:val="0"/>
                <w:numId w:val="8"/>
              </w:numPr>
              <w:jc w:val="both"/>
              <w:rPr>
                <w:rFonts w:asciiTheme="minorHAnsi" w:hAnsiTheme="minorHAnsi" w:cstheme="minorHAnsi"/>
                <w:sz w:val="22"/>
                <w:szCs w:val="22"/>
              </w:rPr>
            </w:pPr>
            <w:r w:rsidRPr="00CC6914">
              <w:rPr>
                <w:rFonts w:asciiTheme="minorHAnsi" w:eastAsia="Calibri" w:hAnsiTheme="minorHAnsi" w:cstheme="minorHAnsi"/>
                <w:color w:val="000000"/>
                <w:sz w:val="22"/>
                <w:szCs w:val="22"/>
              </w:rPr>
              <w:t xml:space="preserve">After the briefing, the volunteer will travel to Bishoftu to commence the assignment in </w:t>
            </w:r>
            <w:r>
              <w:rPr>
                <w:rFonts w:asciiTheme="minorHAnsi" w:eastAsia="Calibri" w:hAnsiTheme="minorHAnsi" w:cstheme="minorHAnsi"/>
                <w:color w:val="000000"/>
                <w:sz w:val="22"/>
                <w:szCs w:val="22"/>
              </w:rPr>
              <w:t xml:space="preserve">the </w:t>
            </w:r>
            <w:r w:rsidRPr="00CC6914">
              <w:rPr>
                <w:rFonts w:asciiTheme="minorHAnsi" w:eastAsia="Calibri" w:hAnsiTheme="minorHAnsi" w:cstheme="minorHAnsi"/>
                <w:color w:val="000000"/>
                <w:sz w:val="22"/>
                <w:szCs w:val="22"/>
              </w:rPr>
              <w:t xml:space="preserve">company </w:t>
            </w:r>
            <w:r>
              <w:rPr>
                <w:rFonts w:asciiTheme="minorHAnsi" w:eastAsia="Calibri" w:hAnsiTheme="minorHAnsi" w:cstheme="minorHAnsi"/>
                <w:color w:val="000000"/>
                <w:sz w:val="22"/>
                <w:szCs w:val="22"/>
              </w:rPr>
              <w:t>of</w:t>
            </w:r>
            <w:r w:rsidRPr="00CC6914">
              <w:rPr>
                <w:rFonts w:asciiTheme="minorHAnsi" w:eastAsia="Calibri" w:hAnsiTheme="minorHAnsi" w:cstheme="minorHAnsi"/>
                <w:color w:val="000000"/>
                <w:sz w:val="22"/>
                <w:szCs w:val="22"/>
              </w:rPr>
              <w:t xml:space="preserve"> F2F team members</w:t>
            </w:r>
            <w:r>
              <w:rPr>
                <w:rFonts w:asciiTheme="minorHAnsi" w:eastAsia="Calibri" w:hAnsiTheme="minorHAnsi" w:cstheme="minorHAnsi"/>
                <w:color w:val="000000"/>
                <w:sz w:val="22"/>
                <w:szCs w:val="22"/>
              </w:rPr>
              <w:t>.</w:t>
            </w:r>
          </w:p>
        </w:tc>
      </w:tr>
      <w:tr w:rsidR="00AD12DC" w:rsidRPr="00CC6914" w14:paraId="0DB08BEE" w14:textId="77777777" w:rsidTr="00C40EC1">
        <w:trPr>
          <w:jc w:val="center"/>
        </w:trPr>
        <w:tc>
          <w:tcPr>
            <w:tcW w:w="2013" w:type="dxa"/>
            <w:tcBorders>
              <w:top w:val="single" w:sz="4" w:space="0" w:color="auto"/>
              <w:left w:val="single" w:sz="4" w:space="0" w:color="auto"/>
              <w:bottom w:val="single" w:sz="4" w:space="0" w:color="auto"/>
              <w:right w:val="single" w:sz="4" w:space="0" w:color="auto"/>
            </w:tcBorders>
          </w:tcPr>
          <w:p w14:paraId="746E1D10" w14:textId="77777777" w:rsidR="00AD12DC" w:rsidRPr="00766BB3" w:rsidRDefault="00AD12DC" w:rsidP="00C40EC1">
            <w:pPr>
              <w:spacing w:after="0" w:line="240" w:lineRule="auto"/>
              <w:rPr>
                <w:rFonts w:cstheme="minorHAnsi"/>
              </w:rPr>
            </w:pPr>
            <w:r w:rsidRPr="00766BB3">
              <w:rPr>
                <w:rFonts w:eastAsia="Calibri" w:cstheme="minorHAnsi"/>
                <w:lang w:val="en-GB"/>
              </w:rPr>
              <w:t>Day 3</w:t>
            </w:r>
          </w:p>
        </w:tc>
        <w:tc>
          <w:tcPr>
            <w:tcW w:w="7413" w:type="dxa"/>
            <w:tcBorders>
              <w:top w:val="single" w:sz="4" w:space="0" w:color="auto"/>
              <w:left w:val="single" w:sz="4" w:space="0" w:color="auto"/>
              <w:bottom w:val="single" w:sz="4" w:space="0" w:color="auto"/>
              <w:right w:val="single" w:sz="4" w:space="0" w:color="auto"/>
            </w:tcBorders>
          </w:tcPr>
          <w:p w14:paraId="3F5DD491" w14:textId="77777777" w:rsidR="00AD12DC" w:rsidRPr="00766BB3" w:rsidRDefault="00AD12DC" w:rsidP="00C40EC1">
            <w:pPr>
              <w:numPr>
                <w:ilvl w:val="0"/>
                <w:numId w:val="24"/>
              </w:numPr>
              <w:spacing w:after="0" w:line="240" w:lineRule="auto"/>
              <w:contextualSpacing/>
              <w:jc w:val="both"/>
              <w:rPr>
                <w:rFonts w:eastAsia="Times New Roman"/>
                <w:lang w:val="en-GB"/>
              </w:rPr>
            </w:pPr>
            <w:r w:rsidRPr="45EBFCF9">
              <w:rPr>
                <w:rFonts w:eastAsia="Times New Roman"/>
                <w:lang w:val="en-GB"/>
              </w:rPr>
              <w:t xml:space="preserve">Introduction </w:t>
            </w:r>
            <w:r>
              <w:rPr>
                <w:rFonts w:eastAsia="Times New Roman"/>
                <w:lang w:val="en-GB"/>
              </w:rPr>
              <w:t>to</w:t>
            </w:r>
            <w:r w:rsidRPr="45EBFCF9">
              <w:rPr>
                <w:rFonts w:eastAsia="Times New Roman"/>
                <w:lang w:val="en-GB"/>
              </w:rPr>
              <w:t xml:space="preserve"> the host and </w:t>
            </w:r>
            <w:r>
              <w:rPr>
                <w:rFonts w:eastAsia="Times New Roman"/>
                <w:lang w:val="en-GB"/>
              </w:rPr>
              <w:t>working environment</w:t>
            </w:r>
            <w:r w:rsidRPr="45EBFCF9">
              <w:rPr>
                <w:rFonts w:eastAsia="Times New Roman"/>
                <w:lang w:val="en-GB"/>
              </w:rPr>
              <w:t xml:space="preserve">. </w:t>
            </w:r>
          </w:p>
        </w:tc>
      </w:tr>
      <w:tr w:rsidR="00AD12DC" w:rsidRPr="00CC6914" w14:paraId="4C7EB41D" w14:textId="77777777" w:rsidTr="00C40EC1">
        <w:trPr>
          <w:jc w:val="center"/>
        </w:trPr>
        <w:tc>
          <w:tcPr>
            <w:tcW w:w="2013" w:type="dxa"/>
            <w:tcBorders>
              <w:top w:val="single" w:sz="4" w:space="0" w:color="auto"/>
              <w:left w:val="single" w:sz="4" w:space="0" w:color="auto"/>
              <w:bottom w:val="single" w:sz="4" w:space="0" w:color="auto"/>
              <w:right w:val="single" w:sz="4" w:space="0" w:color="auto"/>
            </w:tcBorders>
          </w:tcPr>
          <w:p w14:paraId="48F4E75A" w14:textId="77777777" w:rsidR="00AD12DC" w:rsidRPr="00766BB3" w:rsidRDefault="00AD12DC" w:rsidP="00C40EC1">
            <w:pPr>
              <w:spacing w:after="0" w:line="240" w:lineRule="auto"/>
              <w:rPr>
                <w:rFonts w:cstheme="minorHAnsi"/>
              </w:rPr>
            </w:pPr>
            <w:r w:rsidRPr="00766BB3">
              <w:rPr>
                <w:rFonts w:eastAsia="Calibri" w:cstheme="minorHAnsi"/>
                <w:lang w:val="en-GB"/>
              </w:rPr>
              <w:t>Day 4-14</w:t>
            </w:r>
          </w:p>
        </w:tc>
        <w:tc>
          <w:tcPr>
            <w:tcW w:w="7413" w:type="dxa"/>
            <w:tcBorders>
              <w:top w:val="single" w:sz="4" w:space="0" w:color="auto"/>
              <w:left w:val="single" w:sz="4" w:space="0" w:color="auto"/>
              <w:bottom w:val="single" w:sz="4" w:space="0" w:color="auto"/>
              <w:right w:val="single" w:sz="4" w:space="0" w:color="auto"/>
            </w:tcBorders>
          </w:tcPr>
          <w:p w14:paraId="765C42E1" w14:textId="77777777" w:rsidR="00AD12DC" w:rsidRPr="006E4103" w:rsidRDefault="00AD12DC" w:rsidP="00C40EC1">
            <w:pPr>
              <w:pStyle w:val="ListParagraph"/>
              <w:numPr>
                <w:ilvl w:val="0"/>
                <w:numId w:val="24"/>
              </w:numPr>
              <w:jc w:val="both"/>
              <w:rPr>
                <w:rFonts w:cstheme="minorHAnsi"/>
                <w:lang w:val="en-GB"/>
              </w:rPr>
            </w:pPr>
            <w:r w:rsidRPr="008D6A1D">
              <w:rPr>
                <w:rFonts w:asciiTheme="minorHAnsi" w:hAnsiTheme="minorHAnsi" w:cstheme="minorHAnsi"/>
                <w:sz w:val="22"/>
                <w:szCs w:val="22"/>
                <w:lang w:val="en-GB"/>
              </w:rPr>
              <w:t>Carry out the assignment and provide orientation to the host staff</w:t>
            </w:r>
            <w:r>
              <w:rPr>
                <w:rFonts w:asciiTheme="minorHAnsi" w:hAnsiTheme="minorHAnsi" w:cstheme="minorHAnsi"/>
                <w:sz w:val="22"/>
                <w:szCs w:val="22"/>
                <w:lang w:val="en-GB"/>
              </w:rPr>
              <w:t>.</w:t>
            </w:r>
          </w:p>
        </w:tc>
      </w:tr>
      <w:tr w:rsidR="00AD12DC" w:rsidRPr="00CC6914" w14:paraId="24F31330" w14:textId="77777777" w:rsidTr="00C40EC1">
        <w:trPr>
          <w:jc w:val="center"/>
        </w:trPr>
        <w:tc>
          <w:tcPr>
            <w:tcW w:w="2013" w:type="dxa"/>
            <w:tcBorders>
              <w:top w:val="single" w:sz="4" w:space="0" w:color="auto"/>
              <w:left w:val="single" w:sz="4" w:space="0" w:color="auto"/>
              <w:bottom w:val="single" w:sz="4" w:space="0" w:color="auto"/>
              <w:right w:val="single" w:sz="4" w:space="0" w:color="auto"/>
            </w:tcBorders>
          </w:tcPr>
          <w:p w14:paraId="33D09879" w14:textId="77777777" w:rsidR="00AD12DC" w:rsidRPr="00766BB3" w:rsidRDefault="00AD12DC" w:rsidP="00C40EC1">
            <w:pPr>
              <w:spacing w:after="0" w:line="240" w:lineRule="auto"/>
              <w:rPr>
                <w:rFonts w:cstheme="minorHAnsi"/>
              </w:rPr>
            </w:pPr>
            <w:r w:rsidRPr="00766BB3">
              <w:rPr>
                <w:rFonts w:eastAsia="Calibri" w:cstheme="minorHAnsi"/>
                <w:lang w:val="en-GB"/>
              </w:rPr>
              <w:t>Day 15</w:t>
            </w:r>
          </w:p>
        </w:tc>
        <w:tc>
          <w:tcPr>
            <w:tcW w:w="7413" w:type="dxa"/>
            <w:tcBorders>
              <w:top w:val="single" w:sz="4" w:space="0" w:color="auto"/>
              <w:left w:val="single" w:sz="4" w:space="0" w:color="auto"/>
              <w:bottom w:val="single" w:sz="4" w:space="0" w:color="auto"/>
              <w:right w:val="single" w:sz="4" w:space="0" w:color="auto"/>
            </w:tcBorders>
          </w:tcPr>
          <w:p w14:paraId="64762EEC" w14:textId="77777777" w:rsidR="00AD12DC" w:rsidRPr="006E4103" w:rsidRDefault="00AD12DC" w:rsidP="00C40EC1">
            <w:pPr>
              <w:pStyle w:val="ListParagraph"/>
              <w:numPr>
                <w:ilvl w:val="0"/>
                <w:numId w:val="24"/>
              </w:numPr>
              <w:jc w:val="both"/>
              <w:rPr>
                <w:rFonts w:cstheme="minorHAnsi"/>
                <w:lang w:val="en-GB"/>
              </w:rPr>
            </w:pPr>
            <w:r w:rsidRPr="008D6A1D">
              <w:rPr>
                <w:rFonts w:asciiTheme="minorHAnsi" w:hAnsiTheme="minorHAnsi" w:cstheme="minorHAnsi"/>
                <w:sz w:val="22"/>
                <w:szCs w:val="22"/>
                <w:lang w:val="en-GB"/>
              </w:rPr>
              <w:t>Debrief/exit meeting with the host in the presence of CRS staff</w:t>
            </w:r>
            <w:r>
              <w:rPr>
                <w:rFonts w:asciiTheme="minorHAnsi" w:hAnsiTheme="minorHAnsi" w:cstheme="minorHAnsi"/>
                <w:sz w:val="22"/>
                <w:szCs w:val="22"/>
                <w:lang w:val="en-GB"/>
              </w:rPr>
              <w:t>.</w:t>
            </w:r>
          </w:p>
        </w:tc>
      </w:tr>
      <w:tr w:rsidR="00AD12DC" w:rsidRPr="00CC6914" w14:paraId="14A37924" w14:textId="77777777" w:rsidTr="00C40EC1">
        <w:trPr>
          <w:trHeight w:val="305"/>
          <w:jc w:val="center"/>
        </w:trPr>
        <w:tc>
          <w:tcPr>
            <w:tcW w:w="2013" w:type="dxa"/>
            <w:tcBorders>
              <w:top w:val="single" w:sz="4" w:space="0" w:color="auto"/>
              <w:left w:val="single" w:sz="4" w:space="0" w:color="auto"/>
              <w:bottom w:val="single" w:sz="4" w:space="0" w:color="auto"/>
              <w:right w:val="single" w:sz="4" w:space="0" w:color="auto"/>
            </w:tcBorders>
          </w:tcPr>
          <w:p w14:paraId="1C33F128" w14:textId="77777777" w:rsidR="00AD12DC" w:rsidRPr="00766BB3" w:rsidRDefault="00AD12DC" w:rsidP="00C40EC1">
            <w:pPr>
              <w:spacing w:after="0" w:line="240" w:lineRule="auto"/>
              <w:rPr>
                <w:rFonts w:cstheme="minorHAnsi"/>
              </w:rPr>
            </w:pPr>
            <w:r w:rsidRPr="00766BB3">
              <w:rPr>
                <w:rFonts w:eastAsia="Calibri" w:cstheme="minorHAnsi"/>
                <w:lang w:val="en-GB"/>
              </w:rPr>
              <w:t>Day 16</w:t>
            </w:r>
          </w:p>
        </w:tc>
        <w:tc>
          <w:tcPr>
            <w:tcW w:w="7413" w:type="dxa"/>
            <w:tcBorders>
              <w:top w:val="single" w:sz="4" w:space="0" w:color="auto"/>
              <w:left w:val="single" w:sz="4" w:space="0" w:color="auto"/>
              <w:bottom w:val="single" w:sz="4" w:space="0" w:color="auto"/>
              <w:right w:val="single" w:sz="4" w:space="0" w:color="auto"/>
            </w:tcBorders>
          </w:tcPr>
          <w:p w14:paraId="0FB74168" w14:textId="77777777" w:rsidR="00AD12DC" w:rsidRPr="00766BB3" w:rsidRDefault="00AD12DC" w:rsidP="00AD12DC">
            <w:pPr>
              <w:numPr>
                <w:ilvl w:val="0"/>
                <w:numId w:val="19"/>
              </w:numPr>
              <w:spacing w:after="0" w:line="240" w:lineRule="auto"/>
              <w:contextualSpacing/>
              <w:jc w:val="both"/>
              <w:rPr>
                <w:rFonts w:eastAsia="Times New Roman" w:cstheme="minorHAnsi"/>
                <w:snapToGrid w:val="0"/>
                <w:lang w:val="en-GB"/>
              </w:rPr>
            </w:pPr>
            <w:r w:rsidRPr="00766BB3">
              <w:rPr>
                <w:rFonts w:eastAsia="Times New Roman" w:cstheme="minorHAnsi"/>
                <w:snapToGrid w:val="0"/>
                <w:lang w:val="en-GB"/>
              </w:rPr>
              <w:t xml:space="preserve">Facilitate </w:t>
            </w:r>
            <w:r>
              <w:rPr>
                <w:rFonts w:eastAsia="Times New Roman" w:cstheme="minorHAnsi"/>
                <w:snapToGrid w:val="0"/>
                <w:lang w:val="en-GB"/>
              </w:rPr>
              <w:t xml:space="preserve">an </w:t>
            </w:r>
            <w:r w:rsidRPr="00766BB3">
              <w:rPr>
                <w:rFonts w:eastAsia="Times New Roman" w:cstheme="minorHAnsi"/>
                <w:snapToGrid w:val="0"/>
                <w:lang w:val="en-GB"/>
              </w:rPr>
              <w:t>in</w:t>
            </w:r>
            <w:r>
              <w:rPr>
                <w:rFonts w:eastAsia="Times New Roman" w:cstheme="minorHAnsi"/>
                <w:snapToGrid w:val="0"/>
                <w:lang w:val="en-GB"/>
              </w:rPr>
              <w:t>-</w:t>
            </w:r>
            <w:r w:rsidRPr="00766BB3">
              <w:rPr>
                <w:rFonts w:eastAsia="Times New Roman" w:cstheme="minorHAnsi"/>
                <w:snapToGrid w:val="0"/>
                <w:lang w:val="en-GB"/>
              </w:rPr>
              <w:t>country/virtual debrief with CRS staff and/or USAID Mission</w:t>
            </w:r>
            <w:r>
              <w:rPr>
                <w:rFonts w:eastAsia="Times New Roman" w:cstheme="minorHAnsi"/>
                <w:snapToGrid w:val="0"/>
                <w:lang w:val="en-GB"/>
              </w:rPr>
              <w:t>.</w:t>
            </w:r>
          </w:p>
          <w:p w14:paraId="0454FD44" w14:textId="77777777" w:rsidR="00AD12DC" w:rsidRPr="00766BB3" w:rsidRDefault="00AD12DC" w:rsidP="00AD12DC">
            <w:pPr>
              <w:numPr>
                <w:ilvl w:val="0"/>
                <w:numId w:val="18"/>
              </w:numPr>
              <w:spacing w:after="0" w:line="240" w:lineRule="auto"/>
              <w:contextualSpacing/>
              <w:jc w:val="both"/>
              <w:rPr>
                <w:rFonts w:eastAsia="Times New Roman" w:cstheme="minorHAnsi"/>
                <w:snapToGrid w:val="0"/>
                <w:lang w:val="en-GB"/>
              </w:rPr>
            </w:pPr>
            <w:r w:rsidRPr="00766BB3">
              <w:rPr>
                <w:rFonts w:eastAsia="Times New Roman" w:cstheme="minorHAnsi"/>
                <w:snapToGrid w:val="0"/>
                <w:lang w:val="en-GB"/>
              </w:rPr>
              <w:t xml:space="preserve">Finalize reimbursement of expenditures and liquidations (if any) with </w:t>
            </w:r>
            <w:r>
              <w:rPr>
                <w:rFonts w:eastAsia="Times New Roman" w:cstheme="minorHAnsi"/>
                <w:snapToGrid w:val="0"/>
                <w:lang w:val="en-GB"/>
              </w:rPr>
              <w:t xml:space="preserve">the </w:t>
            </w:r>
            <w:r w:rsidRPr="00766BB3">
              <w:rPr>
                <w:rFonts w:eastAsia="Times New Roman" w:cstheme="minorHAnsi"/>
                <w:snapToGrid w:val="0"/>
                <w:lang w:val="en-GB"/>
              </w:rPr>
              <w:t xml:space="preserve">finance </w:t>
            </w:r>
            <w:r>
              <w:rPr>
                <w:rFonts w:eastAsia="Times New Roman" w:cstheme="minorHAnsi"/>
                <w:snapToGrid w:val="0"/>
                <w:lang w:val="en-GB"/>
              </w:rPr>
              <w:t xml:space="preserve">department, </w:t>
            </w:r>
            <w:r w:rsidRPr="00766BB3">
              <w:rPr>
                <w:rFonts w:eastAsia="Times New Roman" w:cstheme="minorHAnsi"/>
                <w:snapToGrid w:val="0"/>
                <w:lang w:val="en-GB"/>
              </w:rPr>
              <w:t>as required.</w:t>
            </w:r>
          </w:p>
          <w:p w14:paraId="4B84BBF2" w14:textId="77777777" w:rsidR="00AD12DC" w:rsidRPr="006E4103" w:rsidRDefault="00AD12DC" w:rsidP="00AD12DC">
            <w:pPr>
              <w:numPr>
                <w:ilvl w:val="0"/>
                <w:numId w:val="18"/>
              </w:numPr>
              <w:spacing w:after="0" w:line="240" w:lineRule="auto"/>
              <w:contextualSpacing/>
              <w:jc w:val="both"/>
              <w:rPr>
                <w:rFonts w:cstheme="minorHAnsi"/>
              </w:rPr>
            </w:pPr>
            <w:r w:rsidRPr="00766BB3">
              <w:rPr>
                <w:rFonts w:eastAsia="Times New Roman" w:cstheme="minorHAnsi"/>
                <w:snapToGrid w:val="0"/>
                <w:lang w:val="en-GB"/>
              </w:rPr>
              <w:t>Submit volunteer reports, training attendance sheet, assignment report, PPT presentation and any reference materials to CRS F2F team.</w:t>
            </w:r>
          </w:p>
          <w:p w14:paraId="3E2B0D21" w14:textId="77777777" w:rsidR="00AD12DC" w:rsidRPr="008D6A1D" w:rsidRDefault="00AD12DC" w:rsidP="00AD12DC">
            <w:pPr>
              <w:numPr>
                <w:ilvl w:val="0"/>
                <w:numId w:val="18"/>
              </w:numPr>
              <w:spacing w:after="0" w:line="240" w:lineRule="auto"/>
              <w:contextualSpacing/>
              <w:jc w:val="both"/>
              <w:rPr>
                <w:rFonts w:cstheme="minorHAnsi"/>
              </w:rPr>
            </w:pPr>
            <w:r w:rsidRPr="008D6A1D">
              <w:rPr>
                <w:rFonts w:eastAsia="Times New Roman" w:cstheme="minorHAnsi"/>
                <w:snapToGrid w:val="0"/>
                <w:lang w:val="en-GB"/>
              </w:rPr>
              <w:t xml:space="preserve">Depart for </w:t>
            </w:r>
            <w:r>
              <w:rPr>
                <w:rFonts w:eastAsia="Times New Roman" w:cstheme="minorHAnsi"/>
                <w:snapToGrid w:val="0"/>
                <w:lang w:val="en-GB"/>
              </w:rPr>
              <w:t>the USA.</w:t>
            </w:r>
            <w:r w:rsidRPr="008D6A1D">
              <w:rPr>
                <w:rFonts w:eastAsia="Times New Roman" w:cstheme="minorHAnsi"/>
                <w:snapToGrid w:val="0"/>
                <w:lang w:val="en-GB"/>
              </w:rPr>
              <w:t xml:space="preserve">  </w:t>
            </w:r>
          </w:p>
        </w:tc>
      </w:tr>
    </w:tbl>
    <w:p w14:paraId="3B64FF1E" w14:textId="77777777" w:rsidR="00096C0A" w:rsidRPr="00837B94" w:rsidRDefault="00096C0A" w:rsidP="00096C0A">
      <w:pPr>
        <w:spacing w:after="0" w:line="240" w:lineRule="auto"/>
        <w:rPr>
          <w:rFonts w:cstheme="minorHAnsi"/>
        </w:rPr>
      </w:pPr>
    </w:p>
    <w:p w14:paraId="2C9BEB41" w14:textId="77777777" w:rsidR="00096C0A" w:rsidRPr="00837B94" w:rsidRDefault="00096C0A" w:rsidP="00096C0A">
      <w:pPr>
        <w:spacing w:after="0" w:line="240" w:lineRule="auto"/>
        <w:rPr>
          <w:rFonts w:cstheme="minorHAnsi"/>
        </w:rPr>
      </w:pPr>
    </w:p>
    <w:p w14:paraId="749CEFC8" w14:textId="77777777" w:rsidR="00096C0A" w:rsidRPr="00837B94" w:rsidRDefault="00096C0A" w:rsidP="00096C0A">
      <w:pPr>
        <w:spacing w:after="0" w:line="240" w:lineRule="auto"/>
        <w:rPr>
          <w:rFonts w:cstheme="minorHAnsi"/>
        </w:rPr>
      </w:pPr>
    </w:p>
    <w:p w14:paraId="1516E1C3" w14:textId="50B8FA62" w:rsidR="00096C0A" w:rsidRPr="00AD12DC" w:rsidRDefault="00096C0A" w:rsidP="00096C0A">
      <w:pPr>
        <w:pStyle w:val="ListParagraph"/>
        <w:numPr>
          <w:ilvl w:val="0"/>
          <w:numId w:val="2"/>
        </w:numPr>
        <w:rPr>
          <w:rFonts w:cstheme="minorHAnsi"/>
        </w:rPr>
      </w:pPr>
      <w:r w:rsidRPr="00AD12DC">
        <w:rPr>
          <w:rFonts w:asciiTheme="minorHAnsi" w:hAnsiTheme="minorHAnsi" w:cstheme="minorHAnsi"/>
          <w:b/>
          <w:sz w:val="22"/>
          <w:szCs w:val="22"/>
        </w:rPr>
        <w:t xml:space="preserve">DESIRABLE VOLUNTEERS SKILLS </w:t>
      </w:r>
    </w:p>
    <w:p w14:paraId="29DFA9B1" w14:textId="77777777" w:rsidR="00096C0A" w:rsidRDefault="00096C0A" w:rsidP="00096C0A">
      <w:pPr>
        <w:keepNext/>
        <w:widowControl w:val="0"/>
        <w:spacing w:after="0" w:line="240" w:lineRule="auto"/>
        <w:jc w:val="both"/>
        <w:outlineLvl w:val="0"/>
        <w:rPr>
          <w:rFonts w:eastAsia="Times New Roman" w:cstheme="minorHAnsi"/>
          <w:snapToGrid w:val="0"/>
        </w:rPr>
      </w:pPr>
    </w:p>
    <w:p w14:paraId="35394B02" w14:textId="77777777" w:rsidR="00936667" w:rsidRPr="00CC6914" w:rsidRDefault="00936667" w:rsidP="00936667">
      <w:pPr>
        <w:keepNext/>
        <w:widowControl w:val="0"/>
        <w:spacing w:after="0" w:line="240" w:lineRule="auto"/>
        <w:jc w:val="both"/>
        <w:outlineLvl w:val="0"/>
        <w:rPr>
          <w:rFonts w:eastAsia="Times New Roman" w:cstheme="minorHAnsi"/>
          <w:snapToGrid w:val="0"/>
        </w:rPr>
      </w:pPr>
      <w:r w:rsidRPr="00CC6914">
        <w:rPr>
          <w:rFonts w:eastAsia="Times New Roman" w:cstheme="minorHAnsi"/>
          <w:snapToGrid w:val="0"/>
        </w:rPr>
        <w:t>The volunteer needs to have the following skills, qualifications, and competencies:</w:t>
      </w:r>
    </w:p>
    <w:p w14:paraId="71FF4E8F" w14:textId="77777777" w:rsidR="00936667" w:rsidRPr="00CC6914" w:rsidRDefault="00936667" w:rsidP="00936667">
      <w:pPr>
        <w:keepNext/>
        <w:widowControl w:val="0"/>
        <w:numPr>
          <w:ilvl w:val="0"/>
          <w:numId w:val="26"/>
        </w:numPr>
        <w:spacing w:after="0" w:line="240" w:lineRule="auto"/>
        <w:jc w:val="both"/>
        <w:outlineLvl w:val="0"/>
        <w:rPr>
          <w:rFonts w:eastAsia="Times New Roman" w:cstheme="minorHAnsi"/>
          <w:snapToGrid w:val="0"/>
        </w:rPr>
      </w:pPr>
      <w:r w:rsidRPr="00CC6914">
        <w:rPr>
          <w:rFonts w:eastAsia="Times New Roman" w:cstheme="minorHAnsi"/>
          <w:snapToGrid w:val="0"/>
        </w:rPr>
        <w:t>Formal qualification in food technology</w:t>
      </w:r>
      <w:r>
        <w:rPr>
          <w:rFonts w:eastAsia="Times New Roman" w:cstheme="minorHAnsi"/>
          <w:snapToGrid w:val="0"/>
        </w:rPr>
        <w:t>,</w:t>
      </w:r>
      <w:r w:rsidRPr="00CC6914">
        <w:rPr>
          <w:rFonts w:eastAsia="Times New Roman" w:cstheme="minorHAnsi"/>
          <w:snapToGrid w:val="0"/>
        </w:rPr>
        <w:t xml:space="preserve"> especially </w:t>
      </w:r>
      <w:r>
        <w:rPr>
          <w:rFonts w:eastAsia="Times New Roman" w:cstheme="minorHAnsi"/>
          <w:snapToGrid w:val="0"/>
        </w:rPr>
        <w:t>i</w:t>
      </w:r>
      <w:r w:rsidRPr="00CC6914">
        <w:rPr>
          <w:rFonts w:eastAsia="Times New Roman" w:cstheme="minorHAnsi"/>
          <w:snapToGrid w:val="0"/>
        </w:rPr>
        <w:t xml:space="preserve">n meat processing. </w:t>
      </w:r>
    </w:p>
    <w:p w14:paraId="6A75C50C" w14:textId="77777777" w:rsidR="00936667" w:rsidRPr="00CC6914" w:rsidRDefault="00936667" w:rsidP="00936667">
      <w:pPr>
        <w:keepNext/>
        <w:widowControl w:val="0"/>
        <w:numPr>
          <w:ilvl w:val="0"/>
          <w:numId w:val="26"/>
        </w:numPr>
        <w:spacing w:after="0" w:line="240" w:lineRule="auto"/>
        <w:jc w:val="both"/>
        <w:outlineLvl w:val="0"/>
        <w:rPr>
          <w:rFonts w:eastAsia="Times New Roman" w:cstheme="minorHAnsi"/>
          <w:snapToGrid w:val="0"/>
        </w:rPr>
      </w:pPr>
      <w:r w:rsidRPr="00CC6914">
        <w:rPr>
          <w:rFonts w:eastAsia="Times New Roman" w:cstheme="minorHAnsi"/>
          <w:snapToGrid w:val="0"/>
        </w:rPr>
        <w:t>Hands-on experience in meat product development</w:t>
      </w:r>
      <w:r>
        <w:rPr>
          <w:rFonts w:eastAsia="Times New Roman" w:cstheme="minorHAnsi"/>
          <w:snapToGrid w:val="0"/>
        </w:rPr>
        <w:t>.</w:t>
      </w:r>
    </w:p>
    <w:p w14:paraId="43155C5D" w14:textId="77777777" w:rsidR="00936667" w:rsidRPr="00CC6914" w:rsidRDefault="00936667" w:rsidP="00936667">
      <w:pPr>
        <w:keepNext/>
        <w:widowControl w:val="0"/>
        <w:numPr>
          <w:ilvl w:val="0"/>
          <w:numId w:val="26"/>
        </w:numPr>
        <w:spacing w:after="0" w:line="240" w:lineRule="auto"/>
        <w:jc w:val="both"/>
        <w:outlineLvl w:val="0"/>
        <w:rPr>
          <w:rFonts w:eastAsia="Times New Roman" w:cstheme="minorHAnsi"/>
          <w:snapToGrid w:val="0"/>
        </w:rPr>
      </w:pPr>
      <w:r w:rsidRPr="00CC6914">
        <w:rPr>
          <w:rFonts w:eastAsia="Times New Roman" w:cstheme="minorHAnsi"/>
          <w:snapToGrid w:val="0"/>
        </w:rPr>
        <w:t>Extensive knowledge and practical experience in meat processing</w:t>
      </w:r>
      <w:r>
        <w:rPr>
          <w:rFonts w:eastAsia="Times New Roman" w:cstheme="minorHAnsi"/>
          <w:snapToGrid w:val="0"/>
        </w:rPr>
        <w:t>,</w:t>
      </w:r>
      <w:r w:rsidRPr="00CC6914">
        <w:rPr>
          <w:rFonts w:eastAsia="Times New Roman" w:cstheme="minorHAnsi"/>
          <w:snapToGrid w:val="0"/>
        </w:rPr>
        <w:t xml:space="preserve"> especially with private companies engaged </w:t>
      </w:r>
      <w:r>
        <w:rPr>
          <w:rFonts w:eastAsia="Times New Roman" w:cstheme="minorHAnsi"/>
          <w:snapToGrid w:val="0"/>
        </w:rPr>
        <w:t>i</w:t>
      </w:r>
      <w:r w:rsidRPr="00CC6914">
        <w:rPr>
          <w:rFonts w:eastAsia="Times New Roman" w:cstheme="minorHAnsi"/>
          <w:snapToGrid w:val="0"/>
        </w:rPr>
        <w:t>n meat processing.</w:t>
      </w:r>
    </w:p>
    <w:p w14:paraId="2585310E" w14:textId="77777777" w:rsidR="00936667" w:rsidRPr="00CC6914" w:rsidRDefault="00936667" w:rsidP="00936667">
      <w:pPr>
        <w:keepNext/>
        <w:widowControl w:val="0"/>
        <w:numPr>
          <w:ilvl w:val="0"/>
          <w:numId w:val="25"/>
        </w:numPr>
        <w:spacing w:after="0" w:line="240" w:lineRule="auto"/>
        <w:jc w:val="both"/>
        <w:outlineLvl w:val="0"/>
        <w:rPr>
          <w:rFonts w:eastAsia="Times New Roman" w:cstheme="minorHAnsi"/>
          <w:snapToGrid w:val="0"/>
        </w:rPr>
      </w:pPr>
      <w:r w:rsidRPr="00CC6914">
        <w:rPr>
          <w:rFonts w:eastAsia="Times New Roman" w:cstheme="minorHAnsi"/>
          <w:snapToGrid w:val="0"/>
        </w:rPr>
        <w:t xml:space="preserve">Strong communication and interpersonal skills. </w:t>
      </w:r>
    </w:p>
    <w:p w14:paraId="01B7B4B1" w14:textId="77777777" w:rsidR="00936667" w:rsidRPr="00CC6914" w:rsidRDefault="00936667" w:rsidP="00936667">
      <w:pPr>
        <w:keepNext/>
        <w:widowControl w:val="0"/>
        <w:numPr>
          <w:ilvl w:val="0"/>
          <w:numId w:val="25"/>
        </w:numPr>
        <w:spacing w:after="0" w:line="240" w:lineRule="auto"/>
        <w:jc w:val="both"/>
        <w:outlineLvl w:val="0"/>
        <w:rPr>
          <w:rFonts w:eastAsia="Times New Roman" w:cstheme="minorHAnsi"/>
          <w:snapToGrid w:val="0"/>
        </w:rPr>
      </w:pPr>
      <w:r w:rsidRPr="00CC6914">
        <w:rPr>
          <w:rFonts w:eastAsia="Times New Roman" w:cstheme="minorHAnsi"/>
          <w:snapToGrid w:val="0"/>
        </w:rPr>
        <w:t xml:space="preserve">Willingness and flexibility to train and technically assist the host staff </w:t>
      </w:r>
      <w:r>
        <w:rPr>
          <w:rFonts w:eastAsia="Times New Roman" w:cstheme="minorHAnsi"/>
          <w:snapToGrid w:val="0"/>
        </w:rPr>
        <w:t>wherever</w:t>
      </w:r>
      <w:r w:rsidRPr="00CC6914">
        <w:rPr>
          <w:rFonts w:eastAsia="Times New Roman" w:cstheme="minorHAnsi"/>
          <w:snapToGrid w:val="0"/>
        </w:rPr>
        <w:t xml:space="preserve"> required.</w:t>
      </w:r>
    </w:p>
    <w:p w14:paraId="5F851BA3" w14:textId="7BFD43B2" w:rsidR="00AD12DC" w:rsidRPr="00936667" w:rsidRDefault="00936667" w:rsidP="00096C0A">
      <w:pPr>
        <w:keepNext/>
        <w:widowControl w:val="0"/>
        <w:numPr>
          <w:ilvl w:val="0"/>
          <w:numId w:val="25"/>
        </w:numPr>
        <w:spacing w:after="0" w:line="240" w:lineRule="auto"/>
        <w:jc w:val="both"/>
        <w:outlineLvl w:val="0"/>
        <w:rPr>
          <w:rFonts w:eastAsia="Times New Roman" w:cstheme="minorHAnsi"/>
          <w:snapToGrid w:val="0"/>
        </w:rPr>
      </w:pPr>
      <w:r w:rsidRPr="00CC6914">
        <w:rPr>
          <w:rFonts w:eastAsia="Times New Roman" w:cstheme="minorHAnsi"/>
          <w:snapToGrid w:val="0"/>
        </w:rPr>
        <w:t>Respect for the cultural and religious norms of the rural people.</w:t>
      </w:r>
    </w:p>
    <w:p w14:paraId="6BB9F00E" w14:textId="77777777" w:rsidR="00AD12DC" w:rsidRPr="00837B94" w:rsidRDefault="00AD12DC" w:rsidP="00096C0A">
      <w:pPr>
        <w:keepNext/>
        <w:widowControl w:val="0"/>
        <w:spacing w:after="0" w:line="240" w:lineRule="auto"/>
        <w:jc w:val="both"/>
        <w:outlineLvl w:val="0"/>
        <w:rPr>
          <w:rFonts w:eastAsia="Times New Roman" w:cstheme="minorHAnsi"/>
          <w:snapToGrid w:val="0"/>
        </w:rPr>
      </w:pPr>
    </w:p>
    <w:p w14:paraId="047DB974" w14:textId="77777777" w:rsidR="00096C0A" w:rsidRPr="00837B94" w:rsidRDefault="00096C0A" w:rsidP="00096C0A">
      <w:pPr>
        <w:pStyle w:val="ListParagraph"/>
        <w:numPr>
          <w:ilvl w:val="0"/>
          <w:numId w:val="2"/>
        </w:numPr>
        <w:rPr>
          <w:rFonts w:asciiTheme="minorHAnsi" w:hAnsiTheme="minorHAnsi" w:cstheme="minorHAnsi"/>
          <w:b/>
          <w:sz w:val="22"/>
          <w:szCs w:val="22"/>
        </w:rPr>
      </w:pPr>
      <w:r w:rsidRPr="00837B94">
        <w:rPr>
          <w:rFonts w:asciiTheme="minorHAnsi" w:hAnsiTheme="minorHAnsi" w:cstheme="minorHAnsi"/>
          <w:b/>
          <w:sz w:val="22"/>
          <w:szCs w:val="22"/>
        </w:rPr>
        <w:t>ACCOMMODATION AND ANOTHER IN-COUNTRY LOGISTICS</w:t>
      </w:r>
    </w:p>
    <w:p w14:paraId="66405BEC" w14:textId="63BF2251" w:rsidR="00096C0A" w:rsidRPr="00837B94" w:rsidRDefault="00096C0A" w:rsidP="00096C0A">
      <w:pPr>
        <w:spacing w:after="0" w:line="240" w:lineRule="auto"/>
        <w:jc w:val="both"/>
        <w:rPr>
          <w:rFonts w:cstheme="minorHAnsi"/>
          <w:i/>
          <w:iCs/>
        </w:rPr>
      </w:pPr>
      <w:bookmarkStart w:id="0" w:name="_Hlk947496"/>
    </w:p>
    <w:p w14:paraId="0666C704" w14:textId="77777777" w:rsidR="00C65F19" w:rsidRPr="00C65F19" w:rsidRDefault="00C65F19" w:rsidP="00C65F19">
      <w:pPr>
        <w:numPr>
          <w:ilvl w:val="0"/>
          <w:numId w:val="5"/>
        </w:numPr>
        <w:spacing w:after="0" w:line="240" w:lineRule="auto"/>
        <w:jc w:val="both"/>
        <w:rPr>
          <w:rFonts w:eastAsia="Times New Roman" w:cstheme="minorHAnsi"/>
        </w:rPr>
      </w:pPr>
      <w:bookmarkStart w:id="1" w:name="_Hlk115434621"/>
      <w:bookmarkEnd w:id="0"/>
      <w:r w:rsidRPr="00C65F19">
        <w:rPr>
          <w:rFonts w:eastAsia="Times New Roman" w:cstheme="minorHAnsi"/>
        </w:rPr>
        <w:t xml:space="preserve">Before travelling to the assignment’s location, the volunteer will stay in </w:t>
      </w:r>
      <w:r w:rsidRPr="00C65F19">
        <w:rPr>
          <w:rFonts w:eastAsia="Times New Roman" w:cstheme="minorHAnsi"/>
          <w:b/>
          <w:bCs/>
        </w:rPr>
        <w:t xml:space="preserve">Addis Ababa </w:t>
      </w:r>
      <w:r w:rsidRPr="00C65F19">
        <w:rPr>
          <w:rFonts w:eastAsia="Times New Roman" w:cstheme="minorHAnsi"/>
        </w:rPr>
        <w:t xml:space="preserve">at one of CRS’s client hotels, </w:t>
      </w:r>
      <w:r w:rsidRPr="00C65F19">
        <w:rPr>
          <w:rFonts w:eastAsia="Times New Roman" w:cstheme="minorHAnsi"/>
          <w:b/>
          <w:bCs/>
        </w:rPr>
        <w:t>Inter Luxury Hotel</w:t>
      </w:r>
      <w:r w:rsidRPr="00C65F19">
        <w:rPr>
          <w:rFonts w:eastAsia="Times New Roman" w:cstheme="minorHAnsi"/>
        </w:rPr>
        <w:t xml:space="preserve"> (</w:t>
      </w:r>
      <w:hyperlink r:id="rId11" w:history="1">
        <w:r w:rsidRPr="00C65F19">
          <w:rPr>
            <w:rStyle w:val="Hyperlink"/>
            <w:rFonts w:eastAsia="Times New Roman" w:cstheme="minorHAnsi"/>
          </w:rPr>
          <w:t>[https://interluxuryhotel.com/]</w:t>
        </w:r>
      </w:hyperlink>
      <w:r w:rsidRPr="00C65F19">
        <w:rPr>
          <w:rFonts w:eastAsia="Times New Roman" w:cstheme="minorHAnsi"/>
        </w:rPr>
        <w:t xml:space="preserve">) or another hotel that will be booked and confirmed before the volunteer’s arrival. The hotel usually includes services such as airport pickup and drop-off, breakfast, wireless internet, etc. </w:t>
      </w:r>
    </w:p>
    <w:p w14:paraId="2FED8A98" w14:textId="77777777" w:rsidR="00C65F19" w:rsidRPr="00C65F19" w:rsidRDefault="00C65F19" w:rsidP="00C65F19">
      <w:pPr>
        <w:numPr>
          <w:ilvl w:val="0"/>
          <w:numId w:val="5"/>
        </w:numPr>
        <w:spacing w:after="0" w:line="240" w:lineRule="auto"/>
        <w:jc w:val="both"/>
        <w:rPr>
          <w:rFonts w:eastAsia="Times New Roman" w:cstheme="minorHAnsi"/>
        </w:rPr>
      </w:pPr>
      <w:r w:rsidRPr="00C65F19">
        <w:rPr>
          <w:rFonts w:eastAsia="Times New Roman" w:cstheme="minorHAnsi"/>
        </w:rPr>
        <w:t>All required materials will be prepared ahead of time and will be provided to the volunteer. CRS Ethiopia will provide the volunteer with a laptop computer (if s/he needs one), local internet dongle (modem/EVDO) and mobile phone with charged local SIM-card. Any other required logistics and facilities can also be requested by the volunteer during her/his stay. CRS will provide a vehicle and accompany the volunteer to the place of the assignment.</w:t>
      </w:r>
    </w:p>
    <w:p w14:paraId="46EAAE27" w14:textId="5446DBA0" w:rsidR="00C65F19" w:rsidRPr="00C65F19" w:rsidRDefault="00C65F19" w:rsidP="00C65F19">
      <w:pPr>
        <w:numPr>
          <w:ilvl w:val="0"/>
          <w:numId w:val="5"/>
        </w:numPr>
        <w:spacing w:after="0" w:line="240" w:lineRule="auto"/>
        <w:jc w:val="both"/>
        <w:rPr>
          <w:rFonts w:eastAsia="Times New Roman" w:cstheme="minorHAnsi"/>
        </w:rPr>
      </w:pPr>
      <w:r w:rsidRPr="00C65F19">
        <w:rPr>
          <w:rFonts w:eastAsia="Times New Roman" w:cstheme="minorHAnsi"/>
        </w:rPr>
        <w:t xml:space="preserve">For the duration of the assignment, the volunteer will be booked </w:t>
      </w:r>
      <w:r w:rsidRPr="00802908">
        <w:rPr>
          <w:rFonts w:eastAsia="Times New Roman" w:cstheme="minorHAnsi"/>
        </w:rPr>
        <w:t xml:space="preserve">into </w:t>
      </w:r>
      <w:hyperlink r:id="rId12" w:history="1">
        <w:r w:rsidRPr="001D0131">
          <w:rPr>
            <w:rStyle w:val="Hyperlink"/>
            <w:rFonts w:eastAsia="Times New Roman" w:cstheme="minorHAnsi"/>
          </w:rPr>
          <w:t>Yatu International Hotel</w:t>
        </w:r>
      </w:hyperlink>
      <w:r w:rsidRPr="00802908">
        <w:rPr>
          <w:rFonts w:eastAsia="Times New Roman" w:cstheme="minorHAnsi"/>
        </w:rPr>
        <w:t xml:space="preserve"> located in </w:t>
      </w:r>
      <w:r w:rsidRPr="00802908">
        <w:rPr>
          <w:rFonts w:eastAsia="Times New Roman" w:cstheme="minorHAnsi"/>
          <w:b/>
          <w:bCs/>
        </w:rPr>
        <w:t>Bishoftu</w:t>
      </w:r>
      <w:r w:rsidRPr="00802908">
        <w:rPr>
          <w:rFonts w:eastAsia="Times New Roman" w:cstheme="minorHAnsi"/>
        </w:rPr>
        <w:t xml:space="preserve"> to be confirmed prior to the volunteer’s arrival. CRS Ethiopia will cover the costs of lodging against receipts. CRS HQ will provide the volunteer</w:t>
      </w:r>
      <w:r w:rsidRPr="00C65F19">
        <w:rPr>
          <w:rFonts w:eastAsia="Times New Roman" w:cstheme="minorHAnsi"/>
        </w:rPr>
        <w:t xml:space="preserve"> with a per-diem advance to cover meals and incidences.  </w:t>
      </w:r>
    </w:p>
    <w:p w14:paraId="3427EC34" w14:textId="77777777" w:rsidR="00C65F19" w:rsidRPr="00C65F19" w:rsidRDefault="00C65F19" w:rsidP="00C65F19">
      <w:pPr>
        <w:numPr>
          <w:ilvl w:val="0"/>
          <w:numId w:val="5"/>
        </w:numPr>
        <w:spacing w:after="0" w:line="240" w:lineRule="auto"/>
        <w:jc w:val="both"/>
        <w:rPr>
          <w:rFonts w:eastAsia="Times New Roman" w:cstheme="minorHAnsi"/>
        </w:rPr>
      </w:pPr>
      <w:r w:rsidRPr="00C65F19">
        <w:rPr>
          <w:rFonts w:eastAsia="Times New Roman" w:cstheme="minorHAnsi"/>
        </w:rPr>
        <w:t>Security information will be provided by the CRS Ethiopia security focal person at the CRS Addis Ababa office.</w:t>
      </w:r>
      <w:bookmarkEnd w:id="1"/>
    </w:p>
    <w:p w14:paraId="675770D0" w14:textId="77777777" w:rsidR="00096C0A" w:rsidRPr="00837B94" w:rsidRDefault="00096C0A" w:rsidP="00096C0A">
      <w:pPr>
        <w:spacing w:after="0" w:line="240" w:lineRule="auto"/>
        <w:jc w:val="both"/>
        <w:rPr>
          <w:rFonts w:cstheme="minorHAnsi"/>
        </w:rPr>
      </w:pPr>
    </w:p>
    <w:p w14:paraId="208FD519" w14:textId="51A08589" w:rsidR="00096C0A" w:rsidRPr="00B71809" w:rsidRDefault="00096C0A" w:rsidP="00096C0A">
      <w:pPr>
        <w:pStyle w:val="ListParagraph"/>
        <w:numPr>
          <w:ilvl w:val="0"/>
          <w:numId w:val="2"/>
        </w:numPr>
        <w:rPr>
          <w:rFonts w:asciiTheme="minorHAnsi" w:hAnsiTheme="minorHAnsi" w:cstheme="minorHAnsi"/>
          <w:b/>
          <w:sz w:val="22"/>
          <w:szCs w:val="22"/>
        </w:rPr>
      </w:pPr>
      <w:bookmarkStart w:id="2" w:name="_Hlk67992590"/>
      <w:r w:rsidRPr="00B71809">
        <w:rPr>
          <w:rFonts w:asciiTheme="minorHAnsi" w:hAnsiTheme="minorHAnsi" w:cstheme="minorHAnsi"/>
          <w:b/>
          <w:sz w:val="22"/>
          <w:szCs w:val="22"/>
        </w:rPr>
        <w:t>ASSIGNMENT PREPARATION</w:t>
      </w:r>
      <w:r w:rsidR="00CF3021">
        <w:rPr>
          <w:rFonts w:asciiTheme="minorHAnsi" w:hAnsiTheme="minorHAnsi" w:cstheme="minorHAnsi"/>
          <w:b/>
          <w:sz w:val="22"/>
          <w:szCs w:val="22"/>
        </w:rPr>
        <w:t xml:space="preserve"> RECOMMENDATIONS</w:t>
      </w:r>
    </w:p>
    <w:p w14:paraId="48EEEB62" w14:textId="77777777" w:rsidR="00096C0A" w:rsidRPr="00837B94" w:rsidRDefault="00096C0A" w:rsidP="00096C0A">
      <w:pPr>
        <w:pStyle w:val="ListParagraph"/>
        <w:ind w:left="360"/>
        <w:rPr>
          <w:rFonts w:asciiTheme="minorHAnsi" w:hAnsiTheme="minorHAnsi" w:cstheme="minorHAnsi"/>
          <w:b/>
          <w:sz w:val="22"/>
          <w:szCs w:val="22"/>
        </w:rPr>
      </w:pPr>
    </w:p>
    <w:p w14:paraId="5C787BAD" w14:textId="77777777" w:rsidR="00F063B0" w:rsidRPr="00F063B0" w:rsidRDefault="00F063B0" w:rsidP="00F063B0">
      <w:pPr>
        <w:ind w:firstLine="360"/>
        <w:rPr>
          <w:rFonts w:ascii="Calibri" w:eastAsia="Calibri" w:hAnsi="Calibri" w:cs="Calibri"/>
          <w:b/>
          <w:bCs/>
        </w:rPr>
      </w:pPr>
      <w:bookmarkStart w:id="3" w:name="_Hlk947529"/>
      <w:bookmarkEnd w:id="2"/>
      <w:r w:rsidRPr="00F063B0">
        <w:rPr>
          <w:rFonts w:ascii="Calibri" w:eastAsia="Calibri" w:hAnsi="Calibri" w:cs="Calibri"/>
          <w:b/>
          <w:bCs/>
        </w:rPr>
        <w:t>Training and Materials</w:t>
      </w:r>
    </w:p>
    <w:p w14:paraId="152D90F7"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 xml:space="preserve">Although CRS F2F has developed the SOW, the volunteer can further refine the SOW based on his/her professional qualifications to successfully carry out this assignment.  </w:t>
      </w:r>
    </w:p>
    <w:p w14:paraId="101F038A"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 xml:space="preserve">Prior to the assignment, the volunteer is advised to prepare the necessary training and demonstration aids and written handouts. Soft copies of the handouts and any other paper materials can be printed for immediate use at the CRS office in Addis Ababa on request by the volunteer. </w:t>
      </w:r>
    </w:p>
    <w:p w14:paraId="10D77444"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If the volunteer requires simple training aids like flip charts, markers, or tape s/he should make the request and obtain the materials from the CRS office in Addis Ababa.</w:t>
      </w:r>
    </w:p>
    <w:p w14:paraId="349411D8"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 xml:space="preserve">Translation of handouts to the local language can be done in the locality of the assignment, if required. </w:t>
      </w:r>
    </w:p>
    <w:p w14:paraId="2F7D6DB3"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Depending on the training locations and availability of electric power and LCD projector, the volunteer may use a laptop and projector for PowerPoint presentations.</w:t>
      </w:r>
    </w:p>
    <w:p w14:paraId="79E64AE2" w14:textId="77777777"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70% of the trainees are women and 70% are youths.</w:t>
      </w:r>
    </w:p>
    <w:p w14:paraId="604604ED" w14:textId="24E927D3" w:rsidR="00F063B0" w:rsidRPr="00F063B0" w:rsidRDefault="00F063B0" w:rsidP="00023EDF">
      <w:pPr>
        <w:numPr>
          <w:ilvl w:val="0"/>
          <w:numId w:val="10"/>
        </w:numPr>
        <w:spacing w:after="0"/>
        <w:contextualSpacing/>
        <w:rPr>
          <w:rFonts w:ascii="Calibri" w:eastAsia="Times New Roman" w:hAnsi="Calibri" w:cs="Calibri"/>
        </w:rPr>
      </w:pPr>
      <w:r w:rsidRPr="00F063B0">
        <w:rPr>
          <w:rFonts w:ascii="Calibri" w:eastAsia="Times New Roman" w:hAnsi="Calibri" w:cs="Calibri"/>
        </w:rPr>
        <w:t xml:space="preserve">Only the managers of the meat processing and slaughter departments have Bachelor’s degrees and other staff are high school graduates and/or have completed grade 10. </w:t>
      </w:r>
    </w:p>
    <w:p w14:paraId="229EE7B3" w14:textId="77777777" w:rsidR="000F2284" w:rsidRDefault="000F2284" w:rsidP="00F063B0">
      <w:pPr>
        <w:ind w:firstLine="360"/>
        <w:rPr>
          <w:rFonts w:ascii="Calibri" w:eastAsia="Calibri" w:hAnsi="Calibri" w:cs="Calibri"/>
          <w:b/>
          <w:bCs/>
        </w:rPr>
      </w:pPr>
    </w:p>
    <w:p w14:paraId="7937E664" w14:textId="24A9D6B7" w:rsidR="00F063B0" w:rsidRPr="00F063B0" w:rsidRDefault="00F063B0" w:rsidP="00F063B0">
      <w:pPr>
        <w:ind w:firstLine="360"/>
        <w:rPr>
          <w:rFonts w:ascii="Calibri" w:eastAsia="Calibri" w:hAnsi="Calibri" w:cs="Calibri"/>
          <w:b/>
          <w:bCs/>
        </w:rPr>
      </w:pPr>
      <w:r w:rsidRPr="00F063B0">
        <w:rPr>
          <w:rFonts w:ascii="Calibri" w:eastAsia="Calibri" w:hAnsi="Calibri" w:cs="Calibri"/>
          <w:b/>
          <w:bCs/>
        </w:rPr>
        <w:t>Communication and Security</w:t>
      </w:r>
    </w:p>
    <w:p w14:paraId="708E728D" w14:textId="77777777" w:rsidR="00F063B0" w:rsidRPr="00F063B0" w:rsidRDefault="00F063B0" w:rsidP="00F063B0">
      <w:pPr>
        <w:numPr>
          <w:ilvl w:val="0"/>
          <w:numId w:val="10"/>
        </w:numPr>
        <w:spacing w:after="0" w:line="240" w:lineRule="auto"/>
        <w:contextualSpacing/>
        <w:rPr>
          <w:rFonts w:ascii="Calibri" w:eastAsia="Times New Roman" w:hAnsi="Calibri" w:cs="Calibri"/>
        </w:rPr>
      </w:pPr>
      <w:r w:rsidRPr="00F063B0">
        <w:rPr>
          <w:rFonts w:ascii="Calibri" w:eastAsia="Times New Roman" w:hAnsi="Calibri" w:cs="Calibri"/>
        </w:rPr>
        <w:t>The host is located in Bishoftu town and as a result electricity, internet, cellphone signal are available in the area.</w:t>
      </w:r>
    </w:p>
    <w:p w14:paraId="1D7C3C97" w14:textId="56F95476" w:rsidR="00F063B0" w:rsidRDefault="00F063B0" w:rsidP="00023EDF">
      <w:pPr>
        <w:numPr>
          <w:ilvl w:val="0"/>
          <w:numId w:val="10"/>
        </w:numPr>
        <w:spacing w:after="0" w:line="240" w:lineRule="auto"/>
        <w:contextualSpacing/>
        <w:rPr>
          <w:rFonts w:ascii="Calibri" w:eastAsia="Times New Roman" w:hAnsi="Calibri" w:cs="Calibri"/>
        </w:rPr>
      </w:pPr>
      <w:r w:rsidRPr="00F063B0">
        <w:rPr>
          <w:rFonts w:ascii="Calibri" w:eastAsia="Times New Roman" w:hAnsi="Calibri" w:cs="Calibri"/>
        </w:rPr>
        <w:t>There are no major security issues in the town; however, we ask volunteers to maintain vigilant and scan their surroundings. Traveling early in the morning and late afternoon is not advisable. Aim to conclude daily activities within the time interval of 8:00 am and 5:00 pm.</w:t>
      </w:r>
    </w:p>
    <w:p w14:paraId="0A04C197" w14:textId="77777777" w:rsidR="00023EDF" w:rsidRPr="00F063B0" w:rsidRDefault="00023EDF" w:rsidP="00023EDF">
      <w:pPr>
        <w:spacing w:after="0" w:line="240" w:lineRule="auto"/>
        <w:ind w:left="720"/>
        <w:contextualSpacing/>
        <w:rPr>
          <w:rFonts w:ascii="Calibri" w:eastAsia="Times New Roman" w:hAnsi="Calibri" w:cs="Calibri"/>
        </w:rPr>
      </w:pPr>
    </w:p>
    <w:p w14:paraId="422D3922" w14:textId="77777777" w:rsidR="00F063B0" w:rsidRPr="00F063B0" w:rsidRDefault="00F063B0" w:rsidP="00F063B0">
      <w:pPr>
        <w:ind w:firstLine="360"/>
        <w:rPr>
          <w:rFonts w:ascii="Calibri" w:eastAsia="Calibri" w:hAnsi="Calibri" w:cs="Calibri"/>
          <w:b/>
          <w:bCs/>
        </w:rPr>
      </w:pPr>
      <w:r w:rsidRPr="00F063B0">
        <w:rPr>
          <w:rFonts w:ascii="Calibri" w:eastAsia="Calibri" w:hAnsi="Calibri" w:cs="Calibri"/>
          <w:b/>
          <w:bCs/>
        </w:rPr>
        <w:t>Health facilities</w:t>
      </w:r>
    </w:p>
    <w:p w14:paraId="0E445E4F" w14:textId="503D117A" w:rsidR="00F063B0" w:rsidRDefault="00F063B0" w:rsidP="00F671A0">
      <w:pPr>
        <w:numPr>
          <w:ilvl w:val="0"/>
          <w:numId w:val="10"/>
        </w:numPr>
        <w:spacing w:after="0" w:line="240" w:lineRule="auto"/>
        <w:contextualSpacing/>
        <w:rPr>
          <w:rFonts w:ascii="Calibri" w:eastAsia="Times New Roman" w:hAnsi="Calibri" w:cs="Calibri"/>
        </w:rPr>
      </w:pPr>
      <w:r w:rsidRPr="00F063B0">
        <w:rPr>
          <w:rFonts w:ascii="Calibri" w:eastAsia="Times New Roman" w:hAnsi="Calibri" w:cs="Calibri"/>
        </w:rPr>
        <w:t>There are many available hospitals and clinics nearby; if needed, we request that volunteers follow the CRS F2F guide on accessing medical care while on assignment.</w:t>
      </w:r>
    </w:p>
    <w:p w14:paraId="581EB2E0" w14:textId="77777777" w:rsidR="00F671A0" w:rsidRPr="00F063B0" w:rsidRDefault="00F671A0" w:rsidP="00F671A0">
      <w:pPr>
        <w:spacing w:after="0" w:line="240" w:lineRule="auto"/>
        <w:ind w:left="720"/>
        <w:contextualSpacing/>
        <w:rPr>
          <w:rFonts w:ascii="Calibri" w:eastAsia="Times New Roman" w:hAnsi="Calibri" w:cs="Calibri"/>
        </w:rPr>
      </w:pPr>
    </w:p>
    <w:p w14:paraId="6FE2B199" w14:textId="77777777" w:rsidR="00F063B0" w:rsidRPr="00F063B0" w:rsidRDefault="00F063B0" w:rsidP="00F063B0">
      <w:pPr>
        <w:ind w:left="360"/>
        <w:rPr>
          <w:rFonts w:ascii="Calibri" w:eastAsia="Calibri" w:hAnsi="Calibri" w:cs="Calibri"/>
          <w:b/>
          <w:bCs/>
        </w:rPr>
      </w:pPr>
      <w:r w:rsidRPr="00F063B0">
        <w:rPr>
          <w:rFonts w:ascii="Calibri" w:eastAsia="Calibri" w:hAnsi="Calibri" w:cs="Calibri"/>
          <w:b/>
          <w:bCs/>
        </w:rPr>
        <w:t>Working environment and Culture</w:t>
      </w:r>
    </w:p>
    <w:p w14:paraId="66C41D8F" w14:textId="77777777" w:rsidR="00F063B0" w:rsidRPr="00F063B0" w:rsidRDefault="00F063B0" w:rsidP="00815199">
      <w:pPr>
        <w:numPr>
          <w:ilvl w:val="0"/>
          <w:numId w:val="10"/>
        </w:numPr>
        <w:spacing w:after="0"/>
        <w:contextualSpacing/>
        <w:rPr>
          <w:rFonts w:ascii="Calibri" w:eastAsia="Times New Roman" w:hAnsi="Calibri" w:cs="Calibri"/>
        </w:rPr>
      </w:pPr>
      <w:r w:rsidRPr="00F063B0">
        <w:rPr>
          <w:rFonts w:ascii="Calibri" w:eastAsia="Times New Roman" w:hAnsi="Calibri" w:cs="Calibri"/>
        </w:rPr>
        <w:t>The Ethiopian business environment and culture values trust and forging meaningful relationships. It is recommended, if invited, that you participate in some informal events such as having lunch with the team, attending wedding parties, etc. Aim to build personal relationships with your host staff.</w:t>
      </w:r>
    </w:p>
    <w:p w14:paraId="6D9EA456" w14:textId="5669EE5E" w:rsidR="00F063B0" w:rsidRPr="00F063B0" w:rsidRDefault="00F063B0" w:rsidP="00815199">
      <w:pPr>
        <w:numPr>
          <w:ilvl w:val="0"/>
          <w:numId w:val="10"/>
        </w:numPr>
        <w:spacing w:after="0"/>
        <w:contextualSpacing/>
        <w:rPr>
          <w:rFonts w:ascii="Calibri" w:eastAsia="Times New Roman" w:hAnsi="Calibri" w:cs="Calibri"/>
        </w:rPr>
      </w:pPr>
      <w:r w:rsidRPr="00F063B0">
        <w:rPr>
          <w:rFonts w:ascii="Calibri" w:eastAsia="Times New Roman" w:hAnsi="Calibri" w:cs="Calibri"/>
        </w:rPr>
        <w:t>Ethiopians take a flexible approach to adhering to schedules and deadlines.</w:t>
      </w:r>
      <w:r w:rsidRPr="00F063B0">
        <w:rPr>
          <w:rFonts w:ascii="Calibri" w:eastAsia="Times New Roman" w:hAnsi="Calibri" w:cs="Calibri"/>
          <w:sz w:val="24"/>
          <w:szCs w:val="24"/>
        </w:rPr>
        <w:t xml:space="preserve"> </w:t>
      </w:r>
      <w:r w:rsidRPr="00F063B0">
        <w:rPr>
          <w:rFonts w:ascii="Calibri" w:eastAsia="Times New Roman" w:hAnsi="Calibri" w:cs="Calibri"/>
        </w:rPr>
        <w:t xml:space="preserve">When working with people, it’s advisable to reinforce the importance of the agreed-upon deadlines and how that may affect the rest of the </w:t>
      </w:r>
      <w:bookmarkStart w:id="4" w:name="_Hlk162623623"/>
      <w:r w:rsidRPr="00F063B0">
        <w:rPr>
          <w:rFonts w:ascii="Calibri" w:eastAsia="Times New Roman" w:hAnsi="Calibri" w:cs="Calibri"/>
        </w:rPr>
        <w:t>assignment.</w:t>
      </w:r>
      <w:bookmarkEnd w:id="4"/>
    </w:p>
    <w:p w14:paraId="54A6E718" w14:textId="440FF718" w:rsidR="00F063B0" w:rsidRPr="00F063B0" w:rsidRDefault="00023EDF" w:rsidP="00023EDF">
      <w:pPr>
        <w:rPr>
          <w:rFonts w:ascii="Calibri" w:eastAsia="Times New Roman" w:hAnsi="Calibri" w:cs="Calibri"/>
        </w:rPr>
      </w:pPr>
      <w:r>
        <w:rPr>
          <w:rFonts w:ascii="Calibri" w:eastAsia="Calibri" w:hAnsi="Calibri" w:cs="Calibri"/>
          <w:b/>
          <w:bCs/>
        </w:rPr>
        <w:t xml:space="preserve">      </w:t>
      </w:r>
      <w:r w:rsidR="00F063B0" w:rsidRPr="00F063B0">
        <w:rPr>
          <w:rFonts w:ascii="Calibri" w:eastAsia="Calibri" w:hAnsi="Calibri" w:cs="Calibri"/>
          <w:b/>
          <w:bCs/>
        </w:rPr>
        <w:t>Weather-appropriate clothing</w:t>
      </w:r>
    </w:p>
    <w:p w14:paraId="572556A3" w14:textId="77878297" w:rsidR="00096C0A" w:rsidRPr="00815199" w:rsidRDefault="00F063B0" w:rsidP="00815199">
      <w:pPr>
        <w:numPr>
          <w:ilvl w:val="0"/>
          <w:numId w:val="10"/>
        </w:numPr>
        <w:spacing w:after="0"/>
        <w:contextualSpacing/>
        <w:rPr>
          <w:rFonts w:ascii="Calibri" w:eastAsia="Times New Roman" w:hAnsi="Calibri" w:cs="Calibri"/>
        </w:rPr>
      </w:pPr>
      <w:r w:rsidRPr="00F063B0">
        <w:rPr>
          <w:rFonts w:ascii="Calibri" w:eastAsia="Times New Roman" w:hAnsi="Calibri" w:cs="Calibri"/>
        </w:rPr>
        <w:t>The average annual temperature of Bishoftu ranges from 14</w:t>
      </w:r>
      <w:r w:rsidRPr="00F063B0">
        <w:rPr>
          <w:rFonts w:ascii="Calibri" w:eastAsia="Times New Roman" w:hAnsi="Calibri" w:cs="Calibri"/>
          <w:vertAlign w:val="superscript"/>
        </w:rPr>
        <w:t>0</w:t>
      </w:r>
      <w:r w:rsidRPr="00F063B0">
        <w:rPr>
          <w:rFonts w:ascii="Calibri" w:eastAsia="Times New Roman" w:hAnsi="Calibri" w:cs="Calibri"/>
        </w:rPr>
        <w:t>C to 28</w:t>
      </w:r>
      <w:r w:rsidRPr="00F063B0">
        <w:rPr>
          <w:rFonts w:ascii="Calibri" w:eastAsia="Times New Roman" w:hAnsi="Calibri" w:cs="Calibri"/>
          <w:vertAlign w:val="superscript"/>
        </w:rPr>
        <w:t>0</w:t>
      </w:r>
      <w:r w:rsidRPr="00F063B0">
        <w:rPr>
          <w:rFonts w:ascii="Calibri" w:eastAsia="Times New Roman" w:hAnsi="Calibri" w:cs="Calibri"/>
        </w:rPr>
        <w:t>C</w:t>
      </w:r>
      <w:r w:rsidR="000F2284">
        <w:rPr>
          <w:rFonts w:ascii="Calibri" w:eastAsia="Times New Roman" w:hAnsi="Calibri" w:cs="Calibri"/>
        </w:rPr>
        <w:t>.</w:t>
      </w:r>
      <w:r w:rsidRPr="00F063B0">
        <w:rPr>
          <w:rFonts w:ascii="Calibri" w:eastAsia="Times New Roman" w:hAnsi="Calibri" w:cs="Calibri"/>
        </w:rPr>
        <w:t xml:space="preserve"> the wet summer season of June, July and August is when you can expect heavy rainfall, and we advise you to pack a lightweight </w:t>
      </w:r>
      <w:r w:rsidRPr="00F063B0">
        <w:rPr>
          <w:rFonts w:ascii="Calibri" w:eastAsia="Times New Roman" w:hAnsi="Calibri" w:cs="Calibri"/>
        </w:rPr>
        <w:lastRenderedPageBreak/>
        <w:t xml:space="preserve">waterproof jacket and an umbrella. Casual and comfortable clothes are the key when travelling in Ethiopia. </w:t>
      </w:r>
      <w:bookmarkEnd w:id="3"/>
    </w:p>
    <w:p w14:paraId="4E798906" w14:textId="77777777" w:rsidR="00096C0A" w:rsidRPr="00837B94" w:rsidRDefault="00096C0A" w:rsidP="00096C0A">
      <w:pPr>
        <w:pStyle w:val="ListParagraph"/>
        <w:ind w:left="360"/>
        <w:rPr>
          <w:rFonts w:asciiTheme="minorHAnsi" w:hAnsiTheme="minorHAnsi" w:cstheme="minorHAnsi"/>
          <w:b/>
          <w:sz w:val="22"/>
          <w:szCs w:val="22"/>
        </w:rPr>
      </w:pPr>
    </w:p>
    <w:p w14:paraId="278A94E8" w14:textId="77777777" w:rsidR="00096C0A" w:rsidRPr="00837B94" w:rsidRDefault="00096C0A" w:rsidP="00096C0A">
      <w:pPr>
        <w:pStyle w:val="ListParagraph"/>
        <w:numPr>
          <w:ilvl w:val="0"/>
          <w:numId w:val="2"/>
        </w:numPr>
        <w:rPr>
          <w:rFonts w:asciiTheme="minorHAnsi" w:hAnsiTheme="minorHAnsi" w:cstheme="minorHAnsi"/>
          <w:b/>
          <w:sz w:val="22"/>
          <w:szCs w:val="22"/>
        </w:rPr>
      </w:pPr>
      <w:r w:rsidRPr="66D56D3D">
        <w:rPr>
          <w:rFonts w:asciiTheme="minorHAnsi" w:hAnsiTheme="minorHAnsi" w:cstheme="minorBidi"/>
          <w:b/>
          <w:bCs/>
          <w:sz w:val="22"/>
          <w:szCs w:val="22"/>
        </w:rPr>
        <w:t>KEY CONTACTS</w:t>
      </w:r>
    </w:p>
    <w:p w14:paraId="0A7F4713" w14:textId="77777777" w:rsidR="00096C0A" w:rsidRPr="00837B94" w:rsidRDefault="00096C0A" w:rsidP="00096C0A">
      <w:pPr>
        <w:pStyle w:val="ListParagraph"/>
        <w:ind w:left="360"/>
        <w:rPr>
          <w:rFonts w:asciiTheme="minorHAnsi" w:hAnsiTheme="minorHAnsi" w:cstheme="minorHAnsi"/>
          <w:bCs/>
          <w:sz w:val="22"/>
          <w:szCs w:val="22"/>
        </w:rPr>
      </w:pPr>
      <w:bookmarkStart w:id="5" w:name="_Hlk947641"/>
      <w:r w:rsidRPr="00837B94">
        <w:rPr>
          <w:rFonts w:asciiTheme="minorHAnsi" w:hAnsiTheme="minorHAnsi" w:cstheme="minorHAnsi"/>
          <w:bCs/>
          <w:sz w:val="22"/>
          <w:szCs w:val="22"/>
        </w:rPr>
        <w:t>To express interest in this assignment, please email the CRS Baltimore contact listed below.  To find out additional information about the host, issue description or field conditions, please email the country contact provided below, copying the CRS Baltimore contact.</w:t>
      </w:r>
    </w:p>
    <w:p w14:paraId="4FD65F9F" w14:textId="77777777" w:rsidR="00096C0A" w:rsidRPr="00837B94" w:rsidRDefault="00096C0A" w:rsidP="00096C0A">
      <w:pPr>
        <w:pStyle w:val="ListParagraph"/>
        <w:ind w:left="360"/>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4788"/>
        <w:gridCol w:w="4788"/>
      </w:tblGrid>
      <w:tr w:rsidR="00D65786" w:rsidRPr="00CC6914" w14:paraId="1189AAE0" w14:textId="77777777" w:rsidTr="00C40EC1">
        <w:tc>
          <w:tcPr>
            <w:tcW w:w="9576" w:type="dxa"/>
            <w:gridSpan w:val="2"/>
            <w:shd w:val="clear" w:color="auto" w:fill="DEEAF6" w:themeFill="accent5" w:themeFillTint="33"/>
          </w:tcPr>
          <w:bookmarkEnd w:id="5"/>
          <w:p w14:paraId="7A184E88" w14:textId="77777777" w:rsidR="00D65786" w:rsidRPr="00CC6914" w:rsidRDefault="00D65786" w:rsidP="00C40EC1">
            <w:pPr>
              <w:jc w:val="center"/>
              <w:rPr>
                <w:rFonts w:cstheme="minorHAnsi"/>
                <w:b/>
              </w:rPr>
            </w:pPr>
            <w:r w:rsidRPr="00CC6914">
              <w:rPr>
                <w:rFonts w:cstheme="minorHAnsi"/>
                <w:b/>
              </w:rPr>
              <w:t>CRS Baltimore</w:t>
            </w:r>
          </w:p>
        </w:tc>
      </w:tr>
      <w:tr w:rsidR="00D65786" w:rsidRPr="00CC6914" w14:paraId="36914C6E" w14:textId="77777777" w:rsidTr="00C40EC1">
        <w:trPr>
          <w:trHeight w:val="1853"/>
        </w:trPr>
        <w:tc>
          <w:tcPr>
            <w:tcW w:w="9576" w:type="dxa"/>
            <w:gridSpan w:val="2"/>
          </w:tcPr>
          <w:p w14:paraId="696D0367" w14:textId="1454A0B1" w:rsidR="00D65786" w:rsidRPr="007F1231" w:rsidRDefault="00D65786" w:rsidP="007F1231">
            <w:pPr>
              <w:pStyle w:val="NoSpacing"/>
              <w:jc w:val="center"/>
              <w:rPr>
                <w:b/>
                <w:bCs/>
              </w:rPr>
            </w:pPr>
            <w:r w:rsidRPr="007F1231">
              <w:rPr>
                <w:b/>
                <w:bCs/>
              </w:rPr>
              <w:t>Chi Olisemeka</w:t>
            </w:r>
            <w:r w:rsidR="007F1231" w:rsidRPr="007F1231">
              <w:rPr>
                <w:b/>
                <w:bCs/>
              </w:rPr>
              <w:t>,</w:t>
            </w:r>
            <w:r w:rsidRPr="007F1231" w:rsidDel="00BB7579">
              <w:rPr>
                <w:b/>
                <w:bCs/>
              </w:rPr>
              <w:t xml:space="preserve"> </w:t>
            </w:r>
            <w:r w:rsidRPr="007F1231">
              <w:rPr>
                <w:b/>
                <w:bCs/>
              </w:rPr>
              <w:t>Operations Specialist</w:t>
            </w:r>
            <w:r w:rsidR="007F1231" w:rsidRPr="007F1231">
              <w:rPr>
                <w:b/>
                <w:bCs/>
              </w:rPr>
              <w:t xml:space="preserve"> II</w:t>
            </w:r>
          </w:p>
          <w:p w14:paraId="162870D2" w14:textId="77777777" w:rsidR="00D65786" w:rsidRPr="007F1231" w:rsidRDefault="00D65786" w:rsidP="007F1231">
            <w:pPr>
              <w:pStyle w:val="NoSpacing"/>
              <w:jc w:val="center"/>
            </w:pPr>
            <w:r w:rsidRPr="007F1231">
              <w:t>Farmer-to-Farmer Program</w:t>
            </w:r>
          </w:p>
          <w:p w14:paraId="287CD912" w14:textId="77777777" w:rsidR="00D65786" w:rsidRPr="007F1231" w:rsidRDefault="00D65786" w:rsidP="007F1231">
            <w:pPr>
              <w:pStyle w:val="NoSpacing"/>
              <w:jc w:val="center"/>
            </w:pPr>
            <w:r w:rsidRPr="007F1231">
              <w:t>228 W. Lexington Street</w:t>
            </w:r>
          </w:p>
          <w:p w14:paraId="58A04488" w14:textId="77777777" w:rsidR="00D65786" w:rsidRPr="007F1231" w:rsidRDefault="00D65786" w:rsidP="007F1231">
            <w:pPr>
              <w:pStyle w:val="NoSpacing"/>
              <w:jc w:val="center"/>
            </w:pPr>
            <w:r w:rsidRPr="007F1231">
              <w:t>Baltimore, MD 21201</w:t>
            </w:r>
          </w:p>
          <w:p w14:paraId="1771E9B4" w14:textId="77777777" w:rsidR="00D65786" w:rsidRPr="007F1231" w:rsidRDefault="00D65786" w:rsidP="007F1231">
            <w:pPr>
              <w:pStyle w:val="NoSpacing"/>
              <w:jc w:val="center"/>
            </w:pPr>
            <w:r w:rsidRPr="007F1231">
              <w:t>410-951-7366</w:t>
            </w:r>
          </w:p>
          <w:p w14:paraId="081F5F22" w14:textId="77777777" w:rsidR="00D65786" w:rsidRPr="00CC6914" w:rsidRDefault="00D65786" w:rsidP="007F1231">
            <w:pPr>
              <w:pStyle w:val="NoSpacing"/>
              <w:jc w:val="center"/>
            </w:pPr>
            <w:r w:rsidRPr="007F1231">
              <w:t>Email: chi</w:t>
            </w:r>
            <w:r w:rsidRPr="00CC6914">
              <w:t>.olisemeka@crs.org</w:t>
            </w:r>
          </w:p>
        </w:tc>
      </w:tr>
      <w:tr w:rsidR="00D65786" w:rsidRPr="00CC6914" w14:paraId="207CB8D4" w14:textId="77777777" w:rsidTr="00C40EC1">
        <w:tc>
          <w:tcPr>
            <w:tcW w:w="9576" w:type="dxa"/>
            <w:gridSpan w:val="2"/>
            <w:shd w:val="clear" w:color="auto" w:fill="DEEAF6" w:themeFill="accent5" w:themeFillTint="33"/>
          </w:tcPr>
          <w:p w14:paraId="7F2DF0D3" w14:textId="77777777" w:rsidR="00D65786" w:rsidRPr="00CC6914" w:rsidRDefault="00D65786" w:rsidP="00C40EC1">
            <w:pPr>
              <w:autoSpaceDE w:val="0"/>
              <w:autoSpaceDN w:val="0"/>
              <w:adjustRightInd w:val="0"/>
              <w:jc w:val="center"/>
              <w:rPr>
                <w:rFonts w:cstheme="minorHAnsi"/>
                <w:b/>
              </w:rPr>
            </w:pPr>
            <w:r w:rsidRPr="00CC6914">
              <w:rPr>
                <w:rFonts w:cstheme="minorHAnsi"/>
                <w:b/>
              </w:rPr>
              <w:t>CRS Country Program</w:t>
            </w:r>
          </w:p>
        </w:tc>
      </w:tr>
      <w:tr w:rsidR="00D65786" w:rsidRPr="00CC6914" w14:paraId="0A0B2C66" w14:textId="77777777" w:rsidTr="00C40EC1">
        <w:trPr>
          <w:trHeight w:val="2159"/>
        </w:trPr>
        <w:tc>
          <w:tcPr>
            <w:tcW w:w="4788" w:type="dxa"/>
          </w:tcPr>
          <w:p w14:paraId="6BCB5F53" w14:textId="3456580B" w:rsidR="00D65786" w:rsidRPr="007F1231" w:rsidRDefault="00D65786" w:rsidP="007F1231">
            <w:pPr>
              <w:pStyle w:val="NoSpacing"/>
              <w:jc w:val="center"/>
              <w:rPr>
                <w:b/>
                <w:bCs/>
              </w:rPr>
            </w:pPr>
            <w:r w:rsidRPr="007F1231">
              <w:rPr>
                <w:b/>
                <w:bCs/>
              </w:rPr>
              <w:t xml:space="preserve">Tatek Woldu, </w:t>
            </w:r>
            <w:r w:rsidR="007F1231">
              <w:rPr>
                <w:b/>
                <w:bCs/>
              </w:rPr>
              <w:t>F2F Country Director</w:t>
            </w:r>
          </w:p>
          <w:p w14:paraId="7414E9D6" w14:textId="77777777" w:rsidR="00D65786" w:rsidRPr="00CC6914" w:rsidRDefault="00D65786" w:rsidP="007F1231">
            <w:pPr>
              <w:pStyle w:val="NoSpacing"/>
              <w:jc w:val="center"/>
            </w:pPr>
            <w:r w:rsidRPr="00CC6914">
              <w:t>CRS Ethiopia Office, P.O. Box 6592</w:t>
            </w:r>
          </w:p>
          <w:p w14:paraId="615BAC27" w14:textId="77777777" w:rsidR="00D65786" w:rsidRPr="00CC6914" w:rsidRDefault="00D65786" w:rsidP="007F1231">
            <w:pPr>
              <w:pStyle w:val="NoSpacing"/>
              <w:jc w:val="center"/>
            </w:pPr>
            <w:r w:rsidRPr="00CC6914">
              <w:t>Addis Ababa, Ethiopia</w:t>
            </w:r>
          </w:p>
          <w:p w14:paraId="14E84649" w14:textId="77777777" w:rsidR="00D65786" w:rsidRPr="00CC6914" w:rsidRDefault="00D65786" w:rsidP="007F1231">
            <w:pPr>
              <w:pStyle w:val="NoSpacing"/>
              <w:jc w:val="center"/>
            </w:pPr>
            <w:r w:rsidRPr="00CC6914">
              <w:t>Phone +251-11-278-8800, Mobile: +251-911873970</w:t>
            </w:r>
          </w:p>
          <w:p w14:paraId="2DDD2A80" w14:textId="77777777" w:rsidR="00D65786" w:rsidRPr="00CC6914" w:rsidRDefault="00D65786" w:rsidP="007F1231">
            <w:pPr>
              <w:pStyle w:val="NoSpacing"/>
              <w:jc w:val="center"/>
            </w:pPr>
            <w:r w:rsidRPr="00CC6914">
              <w:t>Email: tatek.woldu@crs.org</w:t>
            </w:r>
          </w:p>
        </w:tc>
        <w:tc>
          <w:tcPr>
            <w:tcW w:w="4788" w:type="dxa"/>
          </w:tcPr>
          <w:p w14:paraId="18B42B06" w14:textId="26FEACFE" w:rsidR="00D65786" w:rsidRPr="007F1231" w:rsidRDefault="00D65786" w:rsidP="007F1231">
            <w:pPr>
              <w:pStyle w:val="NoSpacing"/>
              <w:jc w:val="center"/>
              <w:rPr>
                <w:b/>
                <w:bCs/>
              </w:rPr>
            </w:pPr>
            <w:r w:rsidRPr="007F1231">
              <w:rPr>
                <w:b/>
                <w:bCs/>
              </w:rPr>
              <w:t xml:space="preserve">Lidia Retta, </w:t>
            </w:r>
            <w:r w:rsidR="007F1231">
              <w:rPr>
                <w:b/>
                <w:bCs/>
              </w:rPr>
              <w:t>F2F Coordinator</w:t>
            </w:r>
          </w:p>
          <w:p w14:paraId="52E33356" w14:textId="77777777" w:rsidR="00D65786" w:rsidRPr="00CC6914" w:rsidRDefault="00D65786" w:rsidP="007F1231">
            <w:pPr>
              <w:pStyle w:val="NoSpacing"/>
              <w:jc w:val="center"/>
            </w:pPr>
            <w:r w:rsidRPr="00CC6914">
              <w:t>CRS Ethiopia Office, P.O. Box 6592</w:t>
            </w:r>
          </w:p>
          <w:p w14:paraId="71353FE2" w14:textId="77777777" w:rsidR="00D65786" w:rsidRPr="00CC6914" w:rsidRDefault="00D65786" w:rsidP="007F1231">
            <w:pPr>
              <w:pStyle w:val="NoSpacing"/>
              <w:jc w:val="center"/>
            </w:pPr>
            <w:r w:rsidRPr="00CC6914">
              <w:t>Addis Ababa, Ethiopia</w:t>
            </w:r>
          </w:p>
          <w:p w14:paraId="22E0B28C" w14:textId="77777777" w:rsidR="00D65786" w:rsidRPr="00CC6914" w:rsidRDefault="00D65786" w:rsidP="007F1231">
            <w:pPr>
              <w:pStyle w:val="NoSpacing"/>
              <w:jc w:val="center"/>
            </w:pPr>
            <w:r w:rsidRPr="00CC6914">
              <w:t>Phone +251-11-278-8800, Mobile: +251-912091962</w:t>
            </w:r>
          </w:p>
          <w:p w14:paraId="212E58A3" w14:textId="77777777" w:rsidR="00D65786" w:rsidRPr="00CC6914" w:rsidRDefault="00D65786" w:rsidP="007F1231">
            <w:pPr>
              <w:pStyle w:val="NoSpacing"/>
              <w:jc w:val="center"/>
            </w:pPr>
            <w:r w:rsidRPr="00CC6914">
              <w:t>Email: lidia.retta@crs.org</w:t>
            </w:r>
          </w:p>
        </w:tc>
      </w:tr>
      <w:tr w:rsidR="00D65786" w:rsidRPr="00CC6914" w14:paraId="152B6618" w14:textId="77777777" w:rsidTr="00C40EC1">
        <w:tc>
          <w:tcPr>
            <w:tcW w:w="9576" w:type="dxa"/>
            <w:gridSpan w:val="2"/>
            <w:shd w:val="clear" w:color="auto" w:fill="DEEAF6" w:themeFill="accent5" w:themeFillTint="33"/>
          </w:tcPr>
          <w:p w14:paraId="69B30DF5" w14:textId="77777777" w:rsidR="00D65786" w:rsidRPr="00CC6914" w:rsidRDefault="00D65786" w:rsidP="00C40EC1">
            <w:pPr>
              <w:autoSpaceDE w:val="0"/>
              <w:autoSpaceDN w:val="0"/>
              <w:adjustRightInd w:val="0"/>
              <w:jc w:val="center"/>
              <w:rPr>
                <w:rFonts w:cstheme="minorHAnsi"/>
                <w:b/>
              </w:rPr>
            </w:pPr>
            <w:r w:rsidRPr="00CC6914">
              <w:rPr>
                <w:rFonts w:cstheme="minorHAnsi"/>
                <w:b/>
              </w:rPr>
              <w:t>Host Organization</w:t>
            </w:r>
          </w:p>
        </w:tc>
      </w:tr>
      <w:tr w:rsidR="007F1231" w:rsidRPr="00CC6914" w14:paraId="005F6C02" w14:textId="77777777" w:rsidTr="00787654">
        <w:trPr>
          <w:trHeight w:val="1520"/>
        </w:trPr>
        <w:tc>
          <w:tcPr>
            <w:tcW w:w="9576" w:type="dxa"/>
            <w:gridSpan w:val="2"/>
          </w:tcPr>
          <w:p w14:paraId="15F6C4E1" w14:textId="77777777" w:rsidR="007F1231" w:rsidRPr="007F1231" w:rsidRDefault="007F1231" w:rsidP="007F1231">
            <w:pPr>
              <w:pStyle w:val="NoSpacing"/>
              <w:jc w:val="center"/>
              <w:rPr>
                <w:b/>
                <w:bCs/>
                <w:noProof/>
              </w:rPr>
            </w:pPr>
            <w:r w:rsidRPr="007F1231">
              <w:rPr>
                <w:b/>
                <w:bCs/>
                <w:noProof/>
              </w:rPr>
              <w:t>Ermias Alemayehu, Executive Director</w:t>
            </w:r>
          </w:p>
          <w:p w14:paraId="36EBB5B2" w14:textId="77777777" w:rsidR="007F1231" w:rsidRPr="00CC6914" w:rsidRDefault="007F1231" w:rsidP="007F1231">
            <w:pPr>
              <w:pStyle w:val="NoSpacing"/>
              <w:jc w:val="center"/>
              <w:rPr>
                <w:noProof/>
              </w:rPr>
            </w:pPr>
            <w:r w:rsidRPr="00CC6914">
              <w:rPr>
                <w:noProof/>
              </w:rPr>
              <w:t xml:space="preserve">Alema Farms Pvt Ltd </w:t>
            </w:r>
            <w:r>
              <w:rPr>
                <w:noProof/>
              </w:rPr>
              <w:t>C</w:t>
            </w:r>
            <w:r w:rsidRPr="00CC6914">
              <w:rPr>
                <w:noProof/>
              </w:rPr>
              <w:t>ompany</w:t>
            </w:r>
          </w:p>
          <w:p w14:paraId="0BA62BDC" w14:textId="77777777" w:rsidR="007F1231" w:rsidRPr="00CC6914" w:rsidRDefault="007F1231" w:rsidP="007F1231">
            <w:pPr>
              <w:pStyle w:val="NoSpacing"/>
              <w:jc w:val="center"/>
              <w:rPr>
                <w:noProof/>
              </w:rPr>
            </w:pPr>
            <w:r w:rsidRPr="00CC6914">
              <w:rPr>
                <w:noProof/>
              </w:rPr>
              <w:t>Bishoftu (Debre Zeit), Ethiopia</w:t>
            </w:r>
          </w:p>
          <w:p w14:paraId="00ED4143" w14:textId="77777777" w:rsidR="007F1231" w:rsidRPr="00CC6914" w:rsidRDefault="007F1231" w:rsidP="007F1231">
            <w:pPr>
              <w:pStyle w:val="NoSpacing"/>
              <w:jc w:val="center"/>
              <w:rPr>
                <w:noProof/>
              </w:rPr>
            </w:pPr>
            <w:r w:rsidRPr="00CC6914">
              <w:rPr>
                <w:noProof/>
              </w:rPr>
              <w:t>Mobile: Tel: +251 930291757</w:t>
            </w:r>
          </w:p>
          <w:p w14:paraId="27D3B8A5" w14:textId="513AC1D4" w:rsidR="007F1231" w:rsidRPr="00CC6914" w:rsidRDefault="007F1231" w:rsidP="007F1231">
            <w:pPr>
              <w:autoSpaceDE w:val="0"/>
              <w:autoSpaceDN w:val="0"/>
              <w:adjustRightInd w:val="0"/>
              <w:jc w:val="center"/>
              <w:rPr>
                <w:rFonts w:cstheme="minorHAnsi"/>
                <w:noProof/>
              </w:rPr>
            </w:pPr>
            <w:r w:rsidRPr="00CC6914">
              <w:rPr>
                <w:noProof/>
              </w:rPr>
              <w:t>Email:  ermiyas.a@alemafarms.com</w:t>
            </w:r>
          </w:p>
        </w:tc>
      </w:tr>
    </w:tbl>
    <w:p w14:paraId="603970B0" w14:textId="77777777" w:rsidR="00096C0A" w:rsidRPr="00837B94" w:rsidRDefault="00096C0A" w:rsidP="00096C0A">
      <w:pPr>
        <w:autoSpaceDE w:val="0"/>
        <w:autoSpaceDN w:val="0"/>
        <w:adjustRightInd w:val="0"/>
        <w:spacing w:after="0" w:line="240" w:lineRule="auto"/>
        <w:ind w:left="450" w:hanging="450"/>
        <w:rPr>
          <w:rFonts w:cstheme="minorHAnsi"/>
          <w:b/>
        </w:rPr>
      </w:pPr>
    </w:p>
    <w:p w14:paraId="16A4F9E4" w14:textId="77777777" w:rsidR="00096C0A" w:rsidRPr="00837B94" w:rsidRDefault="00096C0A" w:rsidP="00096C0A">
      <w:pPr>
        <w:autoSpaceDE w:val="0"/>
        <w:autoSpaceDN w:val="0"/>
        <w:adjustRightInd w:val="0"/>
        <w:spacing w:after="0" w:line="240" w:lineRule="auto"/>
        <w:ind w:left="450" w:hanging="450"/>
        <w:rPr>
          <w:rFonts w:cstheme="minorHAnsi"/>
          <w:b/>
        </w:rPr>
      </w:pPr>
    </w:p>
    <w:p w14:paraId="52134D29" w14:textId="77777777" w:rsidR="00096C0A" w:rsidRPr="00837B94" w:rsidRDefault="00096C0A" w:rsidP="00096C0A">
      <w:pPr>
        <w:autoSpaceDE w:val="0"/>
        <w:autoSpaceDN w:val="0"/>
        <w:adjustRightInd w:val="0"/>
        <w:spacing w:after="0" w:line="240" w:lineRule="auto"/>
        <w:ind w:left="450" w:hanging="450"/>
        <w:rPr>
          <w:rFonts w:cstheme="minorHAnsi"/>
          <w:b/>
        </w:rPr>
      </w:pPr>
    </w:p>
    <w:p w14:paraId="4983F39D" w14:textId="77777777" w:rsidR="00096C0A" w:rsidRPr="00837B94" w:rsidRDefault="00096C0A" w:rsidP="00096C0A">
      <w:pPr>
        <w:autoSpaceDE w:val="0"/>
        <w:autoSpaceDN w:val="0"/>
        <w:adjustRightInd w:val="0"/>
        <w:spacing w:after="0" w:line="240" w:lineRule="auto"/>
        <w:ind w:left="450" w:hanging="450"/>
        <w:rPr>
          <w:rFonts w:cstheme="minorHAnsi"/>
          <w:b/>
        </w:rPr>
      </w:pPr>
    </w:p>
    <w:p w14:paraId="6625A014" w14:textId="77777777" w:rsidR="00096C0A" w:rsidRPr="00837B94" w:rsidRDefault="00096C0A" w:rsidP="00096C0A">
      <w:pPr>
        <w:shd w:val="clear" w:color="auto" w:fill="FFFFFF" w:themeFill="background1"/>
        <w:spacing w:after="0" w:line="240" w:lineRule="auto"/>
        <w:rPr>
          <w:rFonts w:cstheme="minorHAnsi"/>
        </w:rPr>
      </w:pPr>
    </w:p>
    <w:p w14:paraId="4C7B1B7F" w14:textId="77777777" w:rsidR="00096C0A" w:rsidRPr="00837B94" w:rsidRDefault="00096C0A" w:rsidP="00096C0A">
      <w:pPr>
        <w:spacing w:after="0" w:line="240" w:lineRule="auto"/>
        <w:rPr>
          <w:rFonts w:cstheme="minorHAnsi"/>
        </w:rPr>
      </w:pPr>
    </w:p>
    <w:p w14:paraId="29DAB71F" w14:textId="77777777" w:rsidR="00096C0A" w:rsidRPr="00837B94" w:rsidRDefault="00096C0A" w:rsidP="00096C0A">
      <w:pPr>
        <w:spacing w:after="0"/>
        <w:rPr>
          <w:rStyle w:val="A14"/>
          <w:rFonts w:eastAsia="Calibri" w:cstheme="minorHAnsi"/>
          <w:color w:val="auto"/>
        </w:rPr>
      </w:pPr>
    </w:p>
    <w:p w14:paraId="17904F18" w14:textId="77777777" w:rsidR="0089635B" w:rsidRDefault="0089635B"/>
    <w:sectPr w:rsidR="0089635B" w:rsidSect="00BF488F">
      <w:headerReference w:type="default"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2AB4" w14:textId="77777777" w:rsidR="00BF488F" w:rsidRDefault="00BF488F" w:rsidP="00096C0A">
      <w:pPr>
        <w:spacing w:after="0" w:line="240" w:lineRule="auto"/>
      </w:pPr>
      <w:r>
        <w:separator/>
      </w:r>
    </w:p>
  </w:endnote>
  <w:endnote w:type="continuationSeparator" w:id="0">
    <w:p w14:paraId="08DCF92F" w14:textId="77777777" w:rsidR="00BF488F" w:rsidRDefault="00BF488F" w:rsidP="0009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ITC New Baskerville Std">
    <w:altName w:val="Cambria"/>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FD54" w14:textId="77777777" w:rsidR="00815199" w:rsidRPr="00C45FBD" w:rsidRDefault="00815199">
    <w:pPr>
      <w:pStyle w:val="Footer"/>
      <w:rPr>
        <w:i/>
        <w:iCs/>
      </w:rPr>
    </w:pPr>
    <w:r w:rsidRPr="00C45FBD">
      <w:rPr>
        <w:i/>
        <w:iCs/>
      </w:rPr>
      <w:t xml:space="preserve">Version </w:t>
    </w:r>
    <w:r>
      <w:rPr>
        <w:i/>
        <w:iCs/>
      </w:rPr>
      <w:t>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B1E0" w14:textId="77777777" w:rsidR="00815199" w:rsidRPr="00DD32E0" w:rsidRDefault="00815199">
    <w:pPr>
      <w:pStyle w:val="Footer"/>
      <w:rPr>
        <w:i/>
        <w:iCs/>
      </w:rPr>
    </w:pPr>
    <w:r>
      <w:rPr>
        <w:i/>
        <w:iCs/>
      </w:rPr>
      <w:t xml:space="preserve">Modified: </w:t>
    </w:r>
    <w:r w:rsidRPr="00DD32E0">
      <w:rPr>
        <w:i/>
        <w:iCs/>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C44E" w14:textId="77777777" w:rsidR="00BF488F" w:rsidRDefault="00BF488F" w:rsidP="00096C0A">
      <w:pPr>
        <w:spacing w:after="0" w:line="240" w:lineRule="auto"/>
      </w:pPr>
      <w:r>
        <w:separator/>
      </w:r>
    </w:p>
  </w:footnote>
  <w:footnote w:type="continuationSeparator" w:id="0">
    <w:p w14:paraId="227F8BAD" w14:textId="77777777" w:rsidR="00BF488F" w:rsidRDefault="00BF488F" w:rsidP="00096C0A">
      <w:pPr>
        <w:spacing w:after="0" w:line="240" w:lineRule="auto"/>
      </w:pPr>
      <w:r>
        <w:continuationSeparator/>
      </w:r>
    </w:p>
  </w:footnote>
  <w:footnote w:id="1">
    <w:p w14:paraId="6645FE32" w14:textId="77777777" w:rsidR="00096C0A" w:rsidRPr="009C7002" w:rsidRDefault="00096C0A" w:rsidP="00096C0A">
      <w:pPr>
        <w:pStyle w:val="FootnoteText"/>
        <w:rPr>
          <w:rFonts w:asciiTheme="minorHAnsi" w:hAnsiTheme="minorHAnsi" w:cstheme="minorHAnsi"/>
        </w:rPr>
      </w:pPr>
      <w:r w:rsidRPr="009C7002">
        <w:rPr>
          <w:rStyle w:val="FootnoteReference"/>
          <w:rFonts w:asciiTheme="minorHAnsi" w:hAnsiTheme="minorHAnsi" w:cstheme="minorHAnsi"/>
        </w:rPr>
        <w:footnoteRef/>
      </w:r>
      <w:r w:rsidRPr="009C7002">
        <w:rPr>
          <w:rFonts w:asciiTheme="minorHAnsi" w:hAnsiTheme="minorHAnsi" w:cstheme="minorHAnsi"/>
        </w:rPr>
        <w:t xml:space="preserve"> USAID precisely classifies PERSUAP in four categories; PERSUAP Type I assignments directly related to pesticides recommendations, Type II as assignments with indirectly related with pesticides, Type III assignments related to curriculum review and designing, business plan development and strategies development and Type IV as assignments associated with other USAID projects and collaborators.  </w:t>
      </w:r>
    </w:p>
  </w:footnote>
  <w:footnote w:id="2">
    <w:p w14:paraId="2635B11D" w14:textId="77777777" w:rsidR="00416215" w:rsidRPr="00E42A24" w:rsidRDefault="00416215" w:rsidP="00096C0A">
      <w:pPr>
        <w:pStyle w:val="FootnoteText"/>
        <w:rPr>
          <w:rFonts w:asciiTheme="minorHAnsi" w:hAnsiTheme="minorHAnsi" w:cstheme="minorHAnsi"/>
        </w:rPr>
      </w:pPr>
      <w:r>
        <w:rPr>
          <w:rStyle w:val="FootnoteReference"/>
        </w:rPr>
        <w:footnoteRef/>
      </w:r>
      <w:r>
        <w:t xml:space="preserve"> </w:t>
      </w:r>
      <w:r w:rsidRPr="00A71FDC">
        <w:rPr>
          <w:rFonts w:asciiTheme="minorHAnsi" w:hAnsiTheme="minorHAnsi" w:cstheme="minorHAnsi"/>
        </w:rPr>
        <w:t>Discuss new hosts with P</w:t>
      </w:r>
      <w:r>
        <w:rPr>
          <w:rFonts w:asciiTheme="minorHAnsi" w:hAnsiTheme="minorHAnsi" w:cstheme="minorHAnsi"/>
        </w:rPr>
        <w:t>rogram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5D0E" w14:textId="77777777" w:rsidR="00815199" w:rsidRDefault="00815199" w:rsidP="00837B94">
    <w:pPr>
      <w:pStyle w:val="Header"/>
      <w:tabs>
        <w:tab w:val="clear" w:pos="4320"/>
        <w:tab w:val="clear" w:pos="8640"/>
        <w:tab w:val="left" w:pos="2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9D12" w14:textId="77777777" w:rsidR="00815199" w:rsidRDefault="00815199">
    <w:pPr>
      <w:pStyle w:val="Header"/>
    </w:pPr>
    <w:r w:rsidRPr="00C265AF">
      <w:rPr>
        <w:rFonts w:ascii="ITC New Baskerville Std" w:hAnsi="ITC New Baskerville Std" w:cs="Calibri Light"/>
        <w:b/>
        <w:bCs/>
        <w:noProof/>
        <w:color w:val="002060"/>
        <w:sz w:val="40"/>
        <w:szCs w:val="40"/>
      </w:rPr>
      <w:drawing>
        <wp:anchor distT="0" distB="0" distL="114300" distR="114300" simplePos="0" relativeHeight="251659264" behindDoc="0" locked="0" layoutInCell="1" allowOverlap="1" wp14:anchorId="67DBA056" wp14:editId="6FA2FE92">
          <wp:simplePos x="0" y="0"/>
          <wp:positionH relativeFrom="column">
            <wp:posOffset>0</wp:posOffset>
          </wp:positionH>
          <wp:positionV relativeFrom="page">
            <wp:posOffset>627380</wp:posOffset>
          </wp:positionV>
          <wp:extent cx="5943600" cy="734695"/>
          <wp:effectExtent l="0" t="0" r="0" b="8255"/>
          <wp:wrapThrough wrapText="bothSides">
            <wp:wrapPolygon edited="0">
              <wp:start x="0" y="0"/>
              <wp:lineTo x="0" y="21283"/>
              <wp:lineTo x="21531" y="21283"/>
              <wp:lineTo x="21531" y="0"/>
              <wp:lineTo x="0" y="0"/>
            </wp:wrapPolygon>
          </wp:wrapThrough>
          <wp:docPr id="1233017595" name="Picture 123301759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308025" name="Picture 2" descr="A close-up of a logo&#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26633"/>
                  <a:stretch/>
                </pic:blipFill>
                <pic:spPr bwMode="auto">
                  <a:xfrm>
                    <a:off x="0" y="0"/>
                    <a:ext cx="594360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67F"/>
    <w:multiLevelType w:val="hybridMultilevel"/>
    <w:tmpl w:val="EEA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453"/>
    <w:multiLevelType w:val="multilevel"/>
    <w:tmpl w:val="7BB8A4F8"/>
    <w:lvl w:ilvl="0">
      <w:start w:val="3"/>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15F32"/>
    <w:multiLevelType w:val="hybridMultilevel"/>
    <w:tmpl w:val="8082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7E87"/>
    <w:multiLevelType w:val="hybridMultilevel"/>
    <w:tmpl w:val="BE9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3639D"/>
    <w:multiLevelType w:val="multilevel"/>
    <w:tmpl w:val="912A9E30"/>
    <w:lvl w:ilvl="0">
      <w:start w:val="2"/>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8"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C73FD"/>
    <w:multiLevelType w:val="hybridMultilevel"/>
    <w:tmpl w:val="ECE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4006AA"/>
    <w:multiLevelType w:val="hybridMultilevel"/>
    <w:tmpl w:val="A306A2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90126D"/>
    <w:multiLevelType w:val="hybridMultilevel"/>
    <w:tmpl w:val="74F423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AA19F6"/>
    <w:multiLevelType w:val="multilevel"/>
    <w:tmpl w:val="5384538A"/>
    <w:lvl w:ilvl="0">
      <w:start w:val="3"/>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4" w15:restartNumberingAfterBreak="0">
    <w:nsid w:val="50355A9E"/>
    <w:multiLevelType w:val="multilevel"/>
    <w:tmpl w:val="60D2BD04"/>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5"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93BE7"/>
    <w:multiLevelType w:val="hybridMultilevel"/>
    <w:tmpl w:val="8CC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81731"/>
    <w:multiLevelType w:val="multilevel"/>
    <w:tmpl w:val="C458F190"/>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8" w15:restartNumberingAfterBreak="0">
    <w:nsid w:val="5F539154"/>
    <w:multiLevelType w:val="hybridMultilevel"/>
    <w:tmpl w:val="1C1E2A36"/>
    <w:lvl w:ilvl="0" w:tplc="2BCA6CA8">
      <w:start w:val="1"/>
      <w:numFmt w:val="decimal"/>
      <w:lvlText w:val="%1."/>
      <w:lvlJc w:val="left"/>
      <w:pPr>
        <w:ind w:left="432" w:hanging="288"/>
      </w:pPr>
      <w:rPr>
        <w:rFonts w:hint="default"/>
      </w:rPr>
    </w:lvl>
    <w:lvl w:ilvl="1" w:tplc="E60CE3AC">
      <w:start w:val="1"/>
      <w:numFmt w:val="lowerLetter"/>
      <w:lvlText w:val="%2."/>
      <w:lvlJc w:val="left"/>
      <w:pPr>
        <w:ind w:left="1440" w:hanging="360"/>
      </w:pPr>
    </w:lvl>
    <w:lvl w:ilvl="2" w:tplc="C9C64E74">
      <w:start w:val="1"/>
      <w:numFmt w:val="lowerRoman"/>
      <w:lvlText w:val="%3."/>
      <w:lvlJc w:val="right"/>
      <w:pPr>
        <w:ind w:left="2160" w:hanging="180"/>
      </w:pPr>
    </w:lvl>
    <w:lvl w:ilvl="3" w:tplc="2FEE2622">
      <w:start w:val="1"/>
      <w:numFmt w:val="decimal"/>
      <w:lvlText w:val="%4."/>
      <w:lvlJc w:val="left"/>
      <w:pPr>
        <w:ind w:left="2880" w:hanging="360"/>
      </w:pPr>
    </w:lvl>
    <w:lvl w:ilvl="4" w:tplc="2A626F2E">
      <w:start w:val="1"/>
      <w:numFmt w:val="lowerLetter"/>
      <w:lvlText w:val="%5."/>
      <w:lvlJc w:val="left"/>
      <w:pPr>
        <w:ind w:left="3600" w:hanging="360"/>
      </w:pPr>
    </w:lvl>
    <w:lvl w:ilvl="5" w:tplc="C85AB676">
      <w:start w:val="1"/>
      <w:numFmt w:val="lowerRoman"/>
      <w:lvlText w:val="%6."/>
      <w:lvlJc w:val="right"/>
      <w:pPr>
        <w:ind w:left="4320" w:hanging="180"/>
      </w:pPr>
    </w:lvl>
    <w:lvl w:ilvl="6" w:tplc="6BC4A658">
      <w:start w:val="1"/>
      <w:numFmt w:val="decimal"/>
      <w:lvlText w:val="%7."/>
      <w:lvlJc w:val="left"/>
      <w:pPr>
        <w:ind w:left="5040" w:hanging="360"/>
      </w:pPr>
    </w:lvl>
    <w:lvl w:ilvl="7" w:tplc="094C2740">
      <w:start w:val="1"/>
      <w:numFmt w:val="lowerLetter"/>
      <w:lvlText w:val="%8."/>
      <w:lvlJc w:val="left"/>
      <w:pPr>
        <w:ind w:left="5760" w:hanging="360"/>
      </w:pPr>
    </w:lvl>
    <w:lvl w:ilvl="8" w:tplc="4300DEF4">
      <w:start w:val="1"/>
      <w:numFmt w:val="lowerRoman"/>
      <w:lvlText w:val="%9."/>
      <w:lvlJc w:val="right"/>
      <w:pPr>
        <w:ind w:left="6480" w:hanging="180"/>
      </w:pPr>
    </w:lvl>
  </w:abstractNum>
  <w:abstractNum w:abstractNumId="19" w15:restartNumberingAfterBreak="0">
    <w:nsid w:val="5F697AFB"/>
    <w:multiLevelType w:val="hybridMultilevel"/>
    <w:tmpl w:val="85F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715D9"/>
    <w:multiLevelType w:val="hybridMultilevel"/>
    <w:tmpl w:val="787CC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D6DB8"/>
    <w:multiLevelType w:val="hybridMultilevel"/>
    <w:tmpl w:val="F546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B57DE"/>
    <w:multiLevelType w:val="hybridMultilevel"/>
    <w:tmpl w:val="DB1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40E68"/>
    <w:multiLevelType w:val="multilevel"/>
    <w:tmpl w:val="D156837A"/>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5"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80820723">
    <w:abstractNumId w:val="18"/>
  </w:num>
  <w:num w:numId="2" w16cid:durableId="42992192">
    <w:abstractNumId w:val="3"/>
  </w:num>
  <w:num w:numId="3" w16cid:durableId="1729183986">
    <w:abstractNumId w:val="8"/>
  </w:num>
  <w:num w:numId="4" w16cid:durableId="667949971">
    <w:abstractNumId w:val="4"/>
  </w:num>
  <w:num w:numId="5" w16cid:durableId="6665144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765857">
    <w:abstractNumId w:val="9"/>
  </w:num>
  <w:num w:numId="7" w16cid:durableId="865487456">
    <w:abstractNumId w:val="0"/>
  </w:num>
  <w:num w:numId="8" w16cid:durableId="380642501">
    <w:abstractNumId w:val="22"/>
  </w:num>
  <w:num w:numId="9" w16cid:durableId="1591966593">
    <w:abstractNumId w:val="19"/>
  </w:num>
  <w:num w:numId="10" w16cid:durableId="459106108">
    <w:abstractNumId w:val="12"/>
  </w:num>
  <w:num w:numId="11" w16cid:durableId="1519461601">
    <w:abstractNumId w:val="14"/>
  </w:num>
  <w:num w:numId="12" w16cid:durableId="281496024">
    <w:abstractNumId w:val="7"/>
  </w:num>
  <w:num w:numId="13" w16cid:durableId="343022451">
    <w:abstractNumId w:val="1"/>
  </w:num>
  <w:num w:numId="14" w16cid:durableId="808091145">
    <w:abstractNumId w:val="24"/>
  </w:num>
  <w:num w:numId="15" w16cid:durableId="1950811744">
    <w:abstractNumId w:val="17"/>
  </w:num>
  <w:num w:numId="16" w16cid:durableId="477848142">
    <w:abstractNumId w:val="13"/>
  </w:num>
  <w:num w:numId="17" w16cid:durableId="1731344502">
    <w:abstractNumId w:val="11"/>
  </w:num>
  <w:num w:numId="18" w16cid:durableId="911163959">
    <w:abstractNumId w:val="10"/>
  </w:num>
  <w:num w:numId="19" w16cid:durableId="1913197960">
    <w:abstractNumId w:val="6"/>
  </w:num>
  <w:num w:numId="20" w16cid:durableId="908350274">
    <w:abstractNumId w:val="16"/>
  </w:num>
  <w:num w:numId="21" w16cid:durableId="154536685">
    <w:abstractNumId w:val="21"/>
  </w:num>
  <w:num w:numId="22" w16cid:durableId="84347860">
    <w:abstractNumId w:val="23"/>
  </w:num>
  <w:num w:numId="23" w16cid:durableId="342130003">
    <w:abstractNumId w:val="5"/>
  </w:num>
  <w:num w:numId="24" w16cid:durableId="1452165635">
    <w:abstractNumId w:val="20"/>
  </w:num>
  <w:num w:numId="25" w16cid:durableId="1125003013">
    <w:abstractNumId w:val="15"/>
  </w:num>
  <w:num w:numId="26" w16cid:durableId="1391805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0A"/>
    <w:rsid w:val="00023EDF"/>
    <w:rsid w:val="000578A6"/>
    <w:rsid w:val="00096C0A"/>
    <w:rsid w:val="000F2284"/>
    <w:rsid w:val="00127876"/>
    <w:rsid w:val="001A5023"/>
    <w:rsid w:val="001C40FF"/>
    <w:rsid w:val="001D0131"/>
    <w:rsid w:val="00262881"/>
    <w:rsid w:val="0026687A"/>
    <w:rsid w:val="00416215"/>
    <w:rsid w:val="00416B18"/>
    <w:rsid w:val="004178B6"/>
    <w:rsid w:val="004C0D44"/>
    <w:rsid w:val="005036F1"/>
    <w:rsid w:val="00597E43"/>
    <w:rsid w:val="005F50F9"/>
    <w:rsid w:val="00685A7B"/>
    <w:rsid w:val="006B59C2"/>
    <w:rsid w:val="00727E66"/>
    <w:rsid w:val="007F1231"/>
    <w:rsid w:val="00802908"/>
    <w:rsid w:val="00815199"/>
    <w:rsid w:val="0086726C"/>
    <w:rsid w:val="00883B24"/>
    <w:rsid w:val="0089635B"/>
    <w:rsid w:val="008E583F"/>
    <w:rsid w:val="00936667"/>
    <w:rsid w:val="00994537"/>
    <w:rsid w:val="00A17FB1"/>
    <w:rsid w:val="00A8074B"/>
    <w:rsid w:val="00AD12DC"/>
    <w:rsid w:val="00BB0407"/>
    <w:rsid w:val="00BF488F"/>
    <w:rsid w:val="00C65F19"/>
    <w:rsid w:val="00CF3021"/>
    <w:rsid w:val="00D5727B"/>
    <w:rsid w:val="00D65786"/>
    <w:rsid w:val="00D8531E"/>
    <w:rsid w:val="00E719F3"/>
    <w:rsid w:val="00E8665C"/>
    <w:rsid w:val="00F063B0"/>
    <w:rsid w:val="00F671A0"/>
    <w:rsid w:val="00F8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E312"/>
  <w15:chartTrackingRefBased/>
  <w15:docId w15:val="{0E41CEC5-28E1-4AE4-8923-10A504E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0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6C0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096C0A"/>
    <w:rPr>
      <w:rFonts w:ascii="Times New Roman" w:eastAsia="Times New Roman" w:hAnsi="Times New Roman" w:cs="Times New Roman"/>
      <w:snapToGrid w:val="0"/>
      <w:kern w:val="0"/>
      <w:sz w:val="20"/>
      <w:szCs w:val="20"/>
      <w14:ligatures w14:val="none"/>
    </w:rPr>
  </w:style>
  <w:style w:type="paragraph" w:styleId="ListParagraph">
    <w:name w:val="List Paragraph"/>
    <w:aliases w:val="Graphic,Arial,Bullet,List of figure"/>
    <w:basedOn w:val="Normal"/>
    <w:link w:val="ListParagraphChar"/>
    <w:uiPriority w:val="34"/>
    <w:qFormat/>
    <w:rsid w:val="00096C0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6C0A"/>
    <w:rPr>
      <w:sz w:val="16"/>
      <w:szCs w:val="16"/>
    </w:rPr>
  </w:style>
  <w:style w:type="paragraph" w:styleId="Header">
    <w:name w:val="header"/>
    <w:basedOn w:val="Normal"/>
    <w:link w:val="HeaderChar"/>
    <w:rsid w:val="00096C0A"/>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096C0A"/>
    <w:rPr>
      <w:rFonts w:ascii="Times New Roman" w:eastAsia="Times New Roman" w:hAnsi="Times New Roman" w:cs="Times New Roman"/>
      <w:snapToGrid w:val="0"/>
      <w:kern w:val="0"/>
      <w:sz w:val="24"/>
      <w:szCs w:val="20"/>
      <w14:ligatures w14:val="none"/>
    </w:rPr>
  </w:style>
  <w:style w:type="character" w:styleId="Hyperlink">
    <w:name w:val="Hyperlink"/>
    <w:basedOn w:val="DefaultParagraphFont"/>
    <w:rsid w:val="00096C0A"/>
    <w:rPr>
      <w:color w:val="0000FF"/>
      <w:u w:val="single"/>
    </w:rPr>
  </w:style>
  <w:style w:type="character" w:styleId="FootnoteReference">
    <w:name w:val="footnote reference"/>
    <w:basedOn w:val="DefaultParagraphFont"/>
    <w:semiHidden/>
    <w:unhideWhenUsed/>
    <w:rsid w:val="00096C0A"/>
    <w:rPr>
      <w:vertAlign w:val="superscript"/>
    </w:rPr>
  </w:style>
  <w:style w:type="paragraph" w:styleId="CommentText">
    <w:name w:val="annotation text"/>
    <w:basedOn w:val="Normal"/>
    <w:link w:val="CommentTextChar"/>
    <w:uiPriority w:val="99"/>
    <w:unhideWhenUsed/>
    <w:rsid w:val="00096C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096C0A"/>
    <w:rPr>
      <w:rFonts w:ascii="Times New Roman" w:eastAsia="Times New Roman" w:hAnsi="Times New Roman" w:cs="Times New Roman"/>
      <w:snapToGrid w:val="0"/>
      <w:kern w:val="0"/>
      <w:sz w:val="20"/>
      <w:szCs w:val="20"/>
      <w14:ligatures w14:val="none"/>
    </w:rPr>
  </w:style>
  <w:style w:type="table" w:styleId="TableGrid">
    <w:name w:val="Table Grid"/>
    <w:basedOn w:val="TableNormal"/>
    <w:uiPriority w:val="59"/>
    <w:rsid w:val="00096C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096C0A"/>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096C0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0A"/>
    <w:rPr>
      <w:kern w:val="0"/>
      <w14:ligatures w14:val="none"/>
    </w:rPr>
  </w:style>
  <w:style w:type="character" w:customStyle="1" w:styleId="normaltextrun">
    <w:name w:val="normaltextrun"/>
    <w:basedOn w:val="DefaultParagraphFont"/>
    <w:rsid w:val="00096C0A"/>
  </w:style>
  <w:style w:type="character" w:styleId="Mention">
    <w:name w:val="Mention"/>
    <w:basedOn w:val="DefaultParagraphFont"/>
    <w:uiPriority w:val="99"/>
    <w:unhideWhenUsed/>
    <w:rsid w:val="00096C0A"/>
    <w:rPr>
      <w:color w:val="2B579A"/>
      <w:shd w:val="clear" w:color="auto" w:fill="E1DFDD"/>
    </w:rPr>
  </w:style>
  <w:style w:type="character" w:customStyle="1" w:styleId="ListParagraphChar">
    <w:name w:val="List Paragraph Char"/>
    <w:aliases w:val="Graphic Char,Arial Char,Bullet Char,List of figure Char"/>
    <w:link w:val="ListParagraph"/>
    <w:uiPriority w:val="34"/>
    <w:locked/>
    <w:rsid w:val="00096C0A"/>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096C0A"/>
    <w:rPr>
      <w:color w:val="666666"/>
    </w:rPr>
  </w:style>
  <w:style w:type="character" w:customStyle="1" w:styleId="ui-provider">
    <w:name w:val="ui-provider"/>
    <w:basedOn w:val="DefaultParagraphFont"/>
    <w:rsid w:val="00127876"/>
  </w:style>
  <w:style w:type="character" w:styleId="UnresolvedMention">
    <w:name w:val="Unresolved Mention"/>
    <w:basedOn w:val="DefaultParagraphFont"/>
    <w:uiPriority w:val="99"/>
    <w:semiHidden/>
    <w:unhideWhenUsed/>
    <w:rsid w:val="00C65F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290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802908"/>
    <w:rPr>
      <w:rFonts w:ascii="Times New Roman" w:eastAsia="Times New Roman" w:hAnsi="Times New Roman" w:cs="Times New Roman"/>
      <w:b/>
      <w:bCs/>
      <w:snapToGrid/>
      <w:kern w:val="0"/>
      <w:sz w:val="20"/>
      <w:szCs w:val="20"/>
      <w14:ligatures w14:val="none"/>
    </w:rPr>
  </w:style>
  <w:style w:type="paragraph" w:styleId="NoSpacing">
    <w:name w:val="No Spacing"/>
    <w:uiPriority w:val="1"/>
    <w:qFormat/>
    <w:rsid w:val="000F228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yatuhot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kutumb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lemafarm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i.olisemeka@cr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9C910.B68305C0" TargetMode="External"/><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1778B93-0FC4-4F07-944F-8F3148258734}">
    <t:Anchor>
      <t:Comment id="1993597902"/>
    </t:Anchor>
    <t:History>
      <t:Event id="{EEB7629B-1EF9-48C6-BBC0-C7C00113ECE6}" time="2024-03-28T14:34:20.909Z">
        <t:Attribution userId="S::patrick.bell@crs.org::5f0d6011-b6b2-4c37-9d5a-681ab03375ad" userProvider="AD" userName="Bell, Patrick"/>
        <t:Anchor>
          <t:Comment id="1993597902"/>
        </t:Anchor>
        <t:Create/>
      </t:Event>
      <t:Event id="{A295C302-4CF2-4859-AD74-E29884C3C20C}" time="2024-03-28T14:34:20.909Z">
        <t:Attribution userId="S::patrick.bell@crs.org::5f0d6011-b6b2-4c37-9d5a-681ab03375ad" userProvider="AD" userName="Bell, Patrick"/>
        <t:Anchor>
          <t:Comment id="1993597902"/>
        </t:Anchor>
        <t:Assign userId="S::priyanka.subba@crs.org::07cee7b2-f7b8-418c-8e2b-9d8723b4078a" userProvider="AD" userName="Subba, Priyanka"/>
      </t:Event>
      <t:Event id="{D0B1EBBC-15D4-4039-911C-787A0CE8885E}" time="2024-03-28T14:34:20.909Z">
        <t:Attribution userId="S::patrick.bell@crs.org::5f0d6011-b6b2-4c37-9d5a-681ab03375ad" userProvider="AD" userName="Bell, Patrick"/>
        <t:Anchor>
          <t:Comment id="1993597902"/>
        </t:Anchor>
        <t:SetTitle title="@Subba, Priyanka Just added this. We’ll need to modify the volunteer report to include a section on the trainee."/>
      </t:Event>
      <t:Event id="{84982FCD-D3CD-4928-93FA-91D0F5847CD7}" time="2024-04-19T13:04:02.409Z">
        <t:Attribution userId="S::lidia.retta@crs.org::fd16fa58-321f-471a-bdbc-7bf0814c7c8c" userProvider="AD" userName="Retta, Lidi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A93E11F8A4E34BF3272FA1FEB848A"/>
        <w:category>
          <w:name w:val="General"/>
          <w:gallery w:val="placeholder"/>
        </w:category>
        <w:types>
          <w:type w:val="bbPlcHdr"/>
        </w:types>
        <w:behaviors>
          <w:behavior w:val="content"/>
        </w:behaviors>
        <w:guid w:val="{79F6CEDE-925C-4E11-9A92-DF4E15493707}"/>
      </w:docPartPr>
      <w:docPartBody>
        <w:p w:rsidR="00D05724" w:rsidRDefault="00D05724" w:rsidP="00D05724">
          <w:pPr>
            <w:pStyle w:val="87AA93E11F8A4E34BF3272FA1FEB848A"/>
          </w:pPr>
          <w:r w:rsidRPr="007A6E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ITC New Baskerville Std">
    <w:altName w:val="Cambria"/>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4"/>
    <w:rsid w:val="00B550F1"/>
    <w:rsid w:val="00D0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724"/>
    <w:rPr>
      <w:color w:val="666666"/>
    </w:rPr>
  </w:style>
  <w:style w:type="paragraph" w:customStyle="1" w:styleId="87AA93E11F8A4E34BF3272FA1FEB848A">
    <w:name w:val="87AA93E11F8A4E34BF3272FA1FEB848A"/>
    <w:rsid w:val="00D05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9" ma:contentTypeDescription="Create a new document." ma:contentTypeScope="" ma:versionID="4fcb5625d5c639e9633c5948c765c101">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4cd83c6d020705c67d6d82ab8aaefea2"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DateEnter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DateEntered" ma:index="24" nillable="true" ma:displayName="Date Entered " ma:format="DateOnly" ma:internalName="DateEnter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2F792-6F23-49E2-B203-FBEBF2BB5109}">
  <ds:schemaRefs>
    <ds:schemaRef ds:uri="http://schemas.microsoft.com/sharepoint/v3/contenttype/forms"/>
  </ds:schemaRefs>
</ds:datastoreItem>
</file>

<file path=customXml/itemProps2.xml><?xml version="1.0" encoding="utf-8"?>
<ds:datastoreItem xmlns:ds="http://schemas.openxmlformats.org/officeDocument/2006/customXml" ds:itemID="{AAF36EB8-D965-4C28-A7CD-7F1C7F1D7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2336</Words>
  <Characters>13316</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Picon, Nikki</cp:lastModifiedBy>
  <cp:revision>7</cp:revision>
  <dcterms:created xsi:type="dcterms:W3CDTF">2024-04-19T14:45:00Z</dcterms:created>
  <dcterms:modified xsi:type="dcterms:W3CDTF">2024-04-24T21:02:00Z</dcterms:modified>
</cp:coreProperties>
</file>