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29"/>
        <w:gridCol w:w="6521"/>
      </w:tblGrid>
      <w:tr w:rsidR="005620DC" w:rsidRPr="005620DC" w:rsidTr="0052500B">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0817D6">
            <w:pPr>
              <w:rPr>
                <w:rFonts w:ascii="Times New Roman" w:hAnsi="Times New Roman" w:cs="Times New Roman"/>
                <w:sz w:val="24"/>
                <w:szCs w:val="24"/>
              </w:rPr>
            </w:pPr>
            <w:r w:rsidRPr="005620DC">
              <w:rPr>
                <w:rFonts w:ascii="Times New Roman" w:hAnsi="Times New Roman" w:cs="Times New Roman"/>
                <w:sz w:val="24"/>
                <w:szCs w:val="24"/>
              </w:rPr>
              <w:t>UG</w:t>
            </w:r>
            <w:r w:rsidR="000817D6">
              <w:rPr>
                <w:rFonts w:ascii="Times New Roman" w:hAnsi="Times New Roman" w:cs="Times New Roman"/>
                <w:sz w:val="24"/>
                <w:szCs w:val="24"/>
              </w:rPr>
              <w:t>80</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5620DC" w:rsidRPr="005620DC" w:rsidRDefault="000817D6" w:rsidP="00A42479">
            <w:pPr>
              <w:rPr>
                <w:rFonts w:ascii="Times New Roman" w:hAnsi="Times New Roman" w:cs="Times New Roman"/>
                <w:sz w:val="24"/>
                <w:szCs w:val="24"/>
              </w:rPr>
            </w:pPr>
            <w:r>
              <w:rPr>
                <w:rFonts w:ascii="Times New Roman" w:hAnsi="Times New Roman" w:cs="Times New Roman"/>
                <w:sz w:val="24"/>
                <w:szCs w:val="24"/>
              </w:rPr>
              <w:t>Oil Seed</w:t>
            </w:r>
            <w:r w:rsidR="00A42479">
              <w:rPr>
                <w:rFonts w:ascii="Times New Roman" w:hAnsi="Times New Roman" w:cs="Times New Roman"/>
                <w:sz w:val="24"/>
                <w:szCs w:val="24"/>
              </w:rPr>
              <w:t>s</w:t>
            </w:r>
            <w:r>
              <w:rPr>
                <w:rFonts w:ascii="Times New Roman" w:hAnsi="Times New Roman" w:cs="Times New Roman"/>
                <w:sz w:val="24"/>
                <w:szCs w:val="24"/>
              </w:rPr>
              <w:t xml:space="preserve">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0817D6" w:rsidP="00702EC8">
            <w:pPr>
              <w:rPr>
                <w:rFonts w:ascii="Times New Roman" w:hAnsi="Times New Roman" w:cs="Times New Roman"/>
                <w:sz w:val="24"/>
                <w:szCs w:val="24"/>
              </w:rPr>
            </w:pPr>
            <w:proofErr w:type="spellStart"/>
            <w:r w:rsidRPr="000817D6">
              <w:rPr>
                <w:rFonts w:ascii="Times New Roman" w:hAnsi="Times New Roman" w:cs="Times New Roman"/>
                <w:sz w:val="24"/>
                <w:szCs w:val="24"/>
              </w:rPr>
              <w:t>Apac</w:t>
            </w:r>
            <w:proofErr w:type="spellEnd"/>
            <w:r w:rsidRPr="000817D6">
              <w:rPr>
                <w:rFonts w:ascii="Times New Roman" w:hAnsi="Times New Roman" w:cs="Times New Roman"/>
                <w:sz w:val="24"/>
                <w:szCs w:val="24"/>
              </w:rPr>
              <w:t>-Sub County Agricultural Development Association (ASCADA)</w:t>
            </w:r>
          </w:p>
        </w:tc>
      </w:tr>
      <w:tr w:rsidR="002E70AB" w:rsidRPr="005620DC" w:rsidTr="0052500B">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2E70AB"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Technology Transfer</w:t>
            </w:r>
            <w:r w:rsidRPr="007C548E">
              <w:rPr>
                <w:rFonts w:ascii="Times New Roman" w:hAnsi="Times New Roman" w:cs="Times New Roman"/>
                <w:b/>
                <w:sz w:val="24"/>
                <w:szCs w:val="24"/>
              </w:rPr>
              <w:t xml:space="preserve"> (</w:t>
            </w:r>
            <w:r>
              <w:rPr>
                <w:rFonts w:ascii="Times New Roman" w:hAnsi="Times New Roman" w:cs="Times New Roman"/>
                <w:b/>
                <w:sz w:val="24"/>
                <w:szCs w:val="24"/>
              </w:rPr>
              <w:t>T</w:t>
            </w:r>
            <w:r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52500B">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4503A7" w:rsidP="004503A7">
            <w:pPr>
              <w:rPr>
                <w:rFonts w:ascii="Times New Roman" w:hAnsi="Times New Roman" w:cs="Times New Roman"/>
                <w:sz w:val="24"/>
                <w:szCs w:val="24"/>
              </w:rPr>
            </w:pPr>
            <w:r>
              <w:rPr>
                <w:rFonts w:ascii="Times New Roman" w:hAnsi="Times New Roman" w:cs="Times New Roman"/>
                <w:b/>
                <w:sz w:val="24"/>
                <w:szCs w:val="24"/>
              </w:rPr>
              <w:t>Information and Input Support Services (S)</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4503A7" w:rsidP="00F748E1">
            <w:pPr>
              <w:rPr>
                <w:rFonts w:ascii="Times New Roman" w:hAnsi="Times New Roman" w:cs="Times New Roman"/>
                <w:sz w:val="24"/>
                <w:szCs w:val="24"/>
              </w:rPr>
            </w:pPr>
            <w:r>
              <w:rPr>
                <w:rFonts w:ascii="Times New Roman" w:hAnsi="Times New Roman" w:cs="Times New Roman"/>
                <w:sz w:val="24"/>
                <w:szCs w:val="24"/>
              </w:rPr>
              <w:t>Integrated Pest Management</w:t>
            </w:r>
            <w:r w:rsidR="00787D71">
              <w:rPr>
                <w:rFonts w:ascii="Times New Roman" w:hAnsi="Times New Roman" w:cs="Times New Roman"/>
                <w:sz w:val="24"/>
                <w:szCs w:val="24"/>
              </w:rPr>
              <w:t xml:space="preserve"> (IPM)</w:t>
            </w:r>
            <w:r>
              <w:rPr>
                <w:rFonts w:ascii="Times New Roman" w:hAnsi="Times New Roman" w:cs="Times New Roman"/>
                <w:sz w:val="24"/>
                <w:szCs w:val="24"/>
              </w:rPr>
              <w:t xml:space="preserve"> in Agriculture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75757B" w:rsidP="000817D6">
            <w:pPr>
              <w:jc w:val="both"/>
              <w:rPr>
                <w:rFonts w:ascii="Times New Roman" w:hAnsi="Times New Roman" w:cs="Times New Roman"/>
                <w:sz w:val="24"/>
                <w:szCs w:val="24"/>
              </w:rPr>
            </w:pPr>
            <w:r>
              <w:rPr>
                <w:rFonts w:ascii="Times New Roman" w:hAnsi="Times New Roman" w:cs="Times New Roman"/>
                <w:sz w:val="24"/>
                <w:szCs w:val="24"/>
              </w:rPr>
              <w:t>July – August, 2016</w:t>
            </w:r>
            <w:bookmarkStart w:id="0" w:name="_GoBack"/>
            <w:bookmarkEnd w:id="0"/>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Build the capacity of </w:t>
            </w:r>
            <w:r w:rsidR="000817D6">
              <w:rPr>
                <w:rFonts w:ascii="Times New Roman" w:hAnsi="Times New Roman" w:cs="Times New Roman"/>
                <w:sz w:val="24"/>
                <w:szCs w:val="24"/>
              </w:rPr>
              <w:t>ASCADA</w:t>
            </w:r>
            <w:r w:rsidRPr="005620DC">
              <w:rPr>
                <w:rFonts w:ascii="Times New Roman" w:hAnsi="Times New Roman" w:cs="Times New Roman"/>
                <w:sz w:val="24"/>
                <w:szCs w:val="24"/>
              </w:rPr>
              <w:t xml:space="preserve"> </w:t>
            </w:r>
            <w:r w:rsidRPr="004B45C7">
              <w:rPr>
                <w:rFonts w:ascii="Times New Roman" w:hAnsi="Times New Roman" w:cs="Times New Roman"/>
                <w:sz w:val="24"/>
                <w:szCs w:val="24"/>
              </w:rPr>
              <w:t>in</w:t>
            </w:r>
            <w:r w:rsidR="006E4D27">
              <w:rPr>
                <w:rFonts w:ascii="Times New Roman" w:hAnsi="Times New Roman" w:cs="Times New Roman"/>
                <w:sz w:val="24"/>
                <w:szCs w:val="24"/>
              </w:rPr>
              <w:t xml:space="preserve"> improved</w:t>
            </w:r>
            <w:r w:rsidRPr="004B45C7">
              <w:rPr>
                <w:rFonts w:ascii="Times New Roman" w:hAnsi="Times New Roman" w:cs="Times New Roman"/>
                <w:sz w:val="24"/>
                <w:szCs w:val="24"/>
              </w:rPr>
              <w:t xml:space="preserve"> </w:t>
            </w:r>
            <w:r w:rsidR="004503A7">
              <w:rPr>
                <w:rFonts w:ascii="Times New Roman" w:hAnsi="Times New Roman" w:cs="Times New Roman"/>
                <w:sz w:val="24"/>
                <w:szCs w:val="24"/>
              </w:rPr>
              <w:t>IPM</w:t>
            </w:r>
            <w:r w:rsidR="00F748E1">
              <w:rPr>
                <w:rFonts w:ascii="Times New Roman" w:hAnsi="Times New Roman" w:cs="Times New Roman"/>
                <w:sz w:val="24"/>
                <w:szCs w:val="24"/>
              </w:rPr>
              <w:t xml:space="preserve"> practices </w:t>
            </w:r>
            <w:r w:rsidR="004503A7">
              <w:rPr>
                <w:rFonts w:ascii="Times New Roman" w:hAnsi="Times New Roman" w:cs="Times New Roman"/>
                <w:sz w:val="24"/>
                <w:szCs w:val="24"/>
              </w:rPr>
              <w:t xml:space="preserve"> in </w:t>
            </w:r>
            <w:r w:rsidR="000817D6">
              <w:rPr>
                <w:rFonts w:ascii="Times New Roman" w:hAnsi="Times New Roman" w:cs="Times New Roman"/>
                <w:sz w:val="24"/>
                <w:szCs w:val="24"/>
              </w:rPr>
              <w:t>Sunflower and groundnut production</w:t>
            </w:r>
            <w:r w:rsidRPr="004B45C7">
              <w:rPr>
                <w:rFonts w:ascii="Times New Roman" w:hAnsi="Times New Roman" w:cs="Times New Roman"/>
                <w:sz w:val="24"/>
                <w:szCs w:val="24"/>
              </w:rPr>
              <w:t xml:space="preserve">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5620DC" w:rsidRPr="005620DC" w:rsidRDefault="004503A7" w:rsidP="000817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Pr>
                <w:rFonts w:ascii="Times New Roman" w:hAnsi="Times New Roman" w:cs="Times New Roman"/>
                <w:sz w:val="24"/>
                <w:szCs w:val="24"/>
              </w:rPr>
              <w:t xml:space="preserve">Knowledge and </w:t>
            </w:r>
            <w:r w:rsidR="000817D6">
              <w:rPr>
                <w:rFonts w:ascii="Times New Roman" w:hAnsi="Times New Roman" w:cs="Times New Roman"/>
                <w:sz w:val="24"/>
                <w:szCs w:val="24"/>
              </w:rPr>
              <w:t xml:space="preserve">hands-on </w:t>
            </w:r>
            <w:r>
              <w:rPr>
                <w:rFonts w:ascii="Times New Roman" w:hAnsi="Times New Roman" w:cs="Times New Roman"/>
                <w:sz w:val="24"/>
                <w:szCs w:val="24"/>
              </w:rPr>
              <w:t>experience in IPM</w:t>
            </w:r>
            <w:r w:rsidR="000817D6">
              <w:rPr>
                <w:rFonts w:ascii="Times New Roman" w:hAnsi="Times New Roman" w:cs="Times New Roman"/>
                <w:sz w:val="24"/>
                <w:szCs w:val="24"/>
              </w:rPr>
              <w:t xml:space="preserve"> practices</w:t>
            </w:r>
          </w:p>
        </w:tc>
      </w:tr>
    </w:tbl>
    <w:p w:rsidR="005620DC" w:rsidRPr="005620DC" w:rsidRDefault="005620DC" w:rsidP="005620DC">
      <w:pPr>
        <w:spacing w:after="0" w:line="240" w:lineRule="auto"/>
        <w:ind w:left="1437"/>
        <w:contextualSpacing/>
        <w:rPr>
          <w:rFonts w:ascii="Times New Roman" w:eastAsia="Times New Roman" w:hAnsi="Times New Roman" w:cs="Times New Roman"/>
          <w:sz w:val="24"/>
          <w:szCs w:val="24"/>
        </w:rPr>
      </w:pPr>
    </w:p>
    <w:p w:rsidR="005620DC" w:rsidRPr="00C7411D" w:rsidRDefault="005620DC" w:rsidP="005620DC">
      <w:pPr>
        <w:numPr>
          <w:ilvl w:val="0"/>
          <w:numId w:val="2"/>
        </w:numPr>
        <w:spacing w:after="0" w:line="240" w:lineRule="auto"/>
        <w:contextualSpacing/>
        <w:rPr>
          <w:rFonts w:ascii="Times New Roman" w:eastAsia="Times New Roman" w:hAnsi="Times New Roman" w:cs="Times New Roman"/>
          <w:b/>
          <w:sz w:val="24"/>
          <w:szCs w:val="24"/>
          <w:u w:val="single"/>
        </w:rPr>
      </w:pPr>
      <w:r w:rsidRPr="00C7411D">
        <w:rPr>
          <w:rFonts w:ascii="Times New Roman" w:eastAsia="Times New Roman" w:hAnsi="Times New Roman" w:cs="Times New Roman"/>
          <w:b/>
          <w:sz w:val="24"/>
          <w:szCs w:val="24"/>
          <w:u w:val="single"/>
        </w:rPr>
        <w:t>BACKGROUND</w:t>
      </w:r>
    </w:p>
    <w:p w:rsidR="000817D6" w:rsidRDefault="000817D6" w:rsidP="000817D6">
      <w:pPr>
        <w:spacing w:after="0" w:line="240" w:lineRule="auto"/>
        <w:ind w:left="360"/>
        <w:contextualSpacing/>
        <w:rPr>
          <w:rFonts w:ascii="Times New Roman" w:eastAsia="Times New Roman" w:hAnsi="Times New Roman" w:cs="Times New Roman"/>
          <w:b/>
          <w:sz w:val="24"/>
          <w:szCs w:val="24"/>
        </w:rPr>
      </w:pPr>
    </w:p>
    <w:p w:rsidR="000817D6" w:rsidRDefault="000817D6" w:rsidP="009406BB">
      <w:pPr>
        <w:spacing w:after="0"/>
        <w:contextualSpacing/>
        <w:jc w:val="both"/>
        <w:rPr>
          <w:rFonts w:ascii="Times New Roman" w:eastAsia="Times New Roman" w:hAnsi="Times New Roman" w:cs="Times New Roman"/>
          <w:sz w:val="24"/>
          <w:szCs w:val="24"/>
        </w:rPr>
      </w:pPr>
      <w:proofErr w:type="spellStart"/>
      <w:r w:rsidRPr="000817D6">
        <w:rPr>
          <w:rFonts w:ascii="Times New Roman" w:eastAsia="Times New Roman" w:hAnsi="Times New Roman" w:cs="Times New Roman"/>
          <w:sz w:val="24"/>
          <w:szCs w:val="24"/>
        </w:rPr>
        <w:t>Apac</w:t>
      </w:r>
      <w:proofErr w:type="spellEnd"/>
      <w:r w:rsidRPr="000817D6">
        <w:rPr>
          <w:rFonts w:ascii="Times New Roman" w:eastAsia="Times New Roman" w:hAnsi="Times New Roman" w:cs="Times New Roman"/>
          <w:sz w:val="24"/>
          <w:szCs w:val="24"/>
        </w:rPr>
        <w:t xml:space="preserve"> Sub County Agricultural Development Association (ASCADA) </w:t>
      </w:r>
      <w:r w:rsidR="00C7411D">
        <w:rPr>
          <w:rFonts w:ascii="Times New Roman" w:eastAsia="Times New Roman" w:hAnsi="Times New Roman" w:cs="Times New Roman"/>
          <w:sz w:val="24"/>
          <w:szCs w:val="24"/>
        </w:rPr>
        <w:t>is made up</w:t>
      </w:r>
      <w:r w:rsidRPr="000817D6">
        <w:rPr>
          <w:rFonts w:ascii="Times New Roman" w:eastAsia="Times New Roman" w:hAnsi="Times New Roman" w:cs="Times New Roman"/>
          <w:sz w:val="24"/>
          <w:szCs w:val="24"/>
        </w:rPr>
        <w:t xml:space="preserve"> of 38 rural producer groups of about 15 members </w:t>
      </w:r>
      <w:r w:rsidR="00C7411D">
        <w:rPr>
          <w:rFonts w:ascii="Times New Roman" w:eastAsia="Times New Roman" w:hAnsi="Times New Roman" w:cs="Times New Roman"/>
          <w:sz w:val="24"/>
          <w:szCs w:val="24"/>
        </w:rPr>
        <w:t xml:space="preserve">each, and has </w:t>
      </w:r>
      <w:r w:rsidRPr="000817D6">
        <w:rPr>
          <w:rFonts w:ascii="Times New Roman" w:eastAsia="Times New Roman" w:hAnsi="Times New Roman" w:cs="Times New Roman"/>
          <w:sz w:val="24"/>
          <w:szCs w:val="24"/>
        </w:rPr>
        <w:t>503 members out of wh</w:t>
      </w:r>
      <w:r w:rsidR="00C7411D">
        <w:rPr>
          <w:rFonts w:ascii="Times New Roman" w:eastAsia="Times New Roman" w:hAnsi="Times New Roman" w:cs="Times New Roman"/>
          <w:sz w:val="24"/>
          <w:szCs w:val="24"/>
        </w:rPr>
        <w:t>om</w:t>
      </w:r>
      <w:r w:rsidRPr="000817D6">
        <w:rPr>
          <w:rFonts w:ascii="Times New Roman" w:eastAsia="Times New Roman" w:hAnsi="Times New Roman" w:cs="Times New Roman"/>
          <w:sz w:val="24"/>
          <w:szCs w:val="24"/>
        </w:rPr>
        <w:t xml:space="preserve"> 304 are </w:t>
      </w:r>
      <w:r w:rsidR="00C7411D">
        <w:rPr>
          <w:rFonts w:ascii="Times New Roman" w:eastAsia="Times New Roman" w:hAnsi="Times New Roman" w:cs="Times New Roman"/>
          <w:sz w:val="24"/>
          <w:szCs w:val="24"/>
        </w:rPr>
        <w:t>women.</w:t>
      </w:r>
      <w:r w:rsidRPr="000817D6">
        <w:rPr>
          <w:rFonts w:ascii="Times New Roman" w:eastAsia="Times New Roman" w:hAnsi="Times New Roman" w:cs="Times New Roman"/>
          <w:sz w:val="24"/>
          <w:szCs w:val="24"/>
        </w:rPr>
        <w:t xml:space="preserve"> ASCADA members can register as individuals or </w:t>
      </w:r>
      <w:r w:rsidR="00C7411D">
        <w:rPr>
          <w:rFonts w:ascii="Times New Roman" w:eastAsia="Times New Roman" w:hAnsi="Times New Roman" w:cs="Times New Roman"/>
          <w:sz w:val="24"/>
          <w:szCs w:val="24"/>
        </w:rPr>
        <w:t>through the</w:t>
      </w:r>
      <w:r w:rsidRPr="000817D6">
        <w:rPr>
          <w:rFonts w:ascii="Times New Roman" w:eastAsia="Times New Roman" w:hAnsi="Times New Roman" w:cs="Times New Roman"/>
          <w:sz w:val="24"/>
          <w:szCs w:val="24"/>
        </w:rPr>
        <w:t xml:space="preserve"> rural producer group</w:t>
      </w:r>
      <w:r w:rsidR="00C7411D">
        <w:rPr>
          <w:rFonts w:ascii="Times New Roman" w:eastAsia="Times New Roman" w:hAnsi="Times New Roman" w:cs="Times New Roman"/>
          <w:sz w:val="24"/>
          <w:szCs w:val="24"/>
        </w:rPr>
        <w:t>s</w:t>
      </w:r>
      <w:r w:rsidRPr="000817D6">
        <w:rPr>
          <w:rFonts w:ascii="Times New Roman" w:eastAsia="Times New Roman" w:hAnsi="Times New Roman" w:cs="Times New Roman"/>
          <w:sz w:val="24"/>
          <w:szCs w:val="24"/>
        </w:rPr>
        <w:t xml:space="preserve">. There are thus two forms of membership: The farmer groups pay subscription fee of </w:t>
      </w:r>
      <w:proofErr w:type="spellStart"/>
      <w:r w:rsidRPr="000817D6">
        <w:rPr>
          <w:rFonts w:ascii="Times New Roman" w:eastAsia="Times New Roman" w:hAnsi="Times New Roman" w:cs="Times New Roman"/>
          <w:sz w:val="24"/>
          <w:szCs w:val="24"/>
        </w:rPr>
        <w:t>Ushs</w:t>
      </w:r>
      <w:proofErr w:type="spellEnd"/>
      <w:r w:rsidRPr="000817D6">
        <w:rPr>
          <w:rFonts w:ascii="Times New Roman" w:eastAsia="Times New Roman" w:hAnsi="Times New Roman" w:cs="Times New Roman"/>
          <w:sz w:val="24"/>
          <w:szCs w:val="24"/>
        </w:rPr>
        <w:t>. 25,000 as share capital annually, they also pay 10,000 per season which amounts to Ushs.20, 000 for two seasons. Members also pay Ushs.7, 000 for registration</w:t>
      </w:r>
      <w:r w:rsidR="00C7411D">
        <w:rPr>
          <w:rFonts w:ascii="Times New Roman" w:eastAsia="Times New Roman" w:hAnsi="Times New Roman" w:cs="Times New Roman"/>
          <w:sz w:val="24"/>
          <w:szCs w:val="24"/>
        </w:rPr>
        <w:t xml:space="preserve">. ASCADA further generates additional </w:t>
      </w:r>
      <w:r w:rsidRPr="000817D6">
        <w:rPr>
          <w:rFonts w:ascii="Times New Roman" w:eastAsia="Times New Roman" w:hAnsi="Times New Roman" w:cs="Times New Roman"/>
          <w:sz w:val="24"/>
          <w:szCs w:val="24"/>
        </w:rPr>
        <w:t xml:space="preserve">revenue </w:t>
      </w:r>
      <w:r w:rsidR="00C7411D">
        <w:rPr>
          <w:rFonts w:ascii="Times New Roman" w:eastAsia="Times New Roman" w:hAnsi="Times New Roman" w:cs="Times New Roman"/>
          <w:sz w:val="24"/>
          <w:szCs w:val="24"/>
        </w:rPr>
        <w:t>from</w:t>
      </w:r>
      <w:r w:rsidRPr="000817D6">
        <w:rPr>
          <w:rFonts w:ascii="Times New Roman" w:eastAsia="Times New Roman" w:hAnsi="Times New Roman" w:cs="Times New Roman"/>
          <w:sz w:val="24"/>
          <w:szCs w:val="24"/>
        </w:rPr>
        <w:t xml:space="preserve"> maize milling from non-members. </w:t>
      </w:r>
      <w:r w:rsidR="00F9087F">
        <w:rPr>
          <w:rFonts w:ascii="Times New Roman" w:eastAsia="Times New Roman" w:hAnsi="Times New Roman" w:cs="Times New Roman"/>
          <w:sz w:val="24"/>
          <w:szCs w:val="24"/>
        </w:rPr>
        <w:t>The revenue collected from the members and from the maize milling business is used</w:t>
      </w:r>
      <w:r w:rsidRPr="000817D6">
        <w:rPr>
          <w:rFonts w:ascii="Times New Roman" w:eastAsia="Times New Roman" w:hAnsi="Times New Roman" w:cs="Times New Roman"/>
          <w:sz w:val="24"/>
          <w:szCs w:val="24"/>
        </w:rPr>
        <w:t xml:space="preserve"> to run the day to day operations of the association.</w:t>
      </w:r>
    </w:p>
    <w:p w:rsidR="00F9087F" w:rsidRPr="000817D6" w:rsidRDefault="00F9087F" w:rsidP="009406BB">
      <w:pPr>
        <w:spacing w:after="0"/>
        <w:contextualSpacing/>
        <w:jc w:val="both"/>
        <w:rPr>
          <w:rFonts w:ascii="Times New Roman" w:eastAsia="Times New Roman" w:hAnsi="Times New Roman" w:cs="Times New Roman"/>
          <w:sz w:val="24"/>
          <w:szCs w:val="24"/>
        </w:rPr>
      </w:pPr>
    </w:p>
    <w:p w:rsidR="00F9087F" w:rsidRDefault="00F9087F" w:rsidP="009406BB">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ASCADA</w:t>
      </w:r>
      <w:r w:rsidR="000817D6" w:rsidRPr="000817D6">
        <w:rPr>
          <w:rFonts w:ascii="Times New Roman" w:eastAsia="Times New Roman" w:hAnsi="Times New Roman" w:cs="Times New Roman"/>
          <w:sz w:val="24"/>
          <w:szCs w:val="24"/>
        </w:rPr>
        <w:t xml:space="preserve"> is comprised of members who form the general assembly which is the supreme body</w:t>
      </w:r>
      <w:r>
        <w:rPr>
          <w:rFonts w:ascii="Times New Roman" w:eastAsia="Times New Roman" w:hAnsi="Times New Roman" w:cs="Times New Roman"/>
          <w:sz w:val="24"/>
          <w:szCs w:val="24"/>
        </w:rPr>
        <w:t xml:space="preserve"> governing the association. The Annual General Meeting, AGM, </w:t>
      </w:r>
      <w:r w:rsidR="000817D6" w:rsidRPr="000817D6">
        <w:rPr>
          <w:rFonts w:ascii="Times New Roman" w:eastAsia="Times New Roman" w:hAnsi="Times New Roman" w:cs="Times New Roman"/>
          <w:sz w:val="24"/>
          <w:szCs w:val="24"/>
        </w:rPr>
        <w:t xml:space="preserve">is held </w:t>
      </w:r>
      <w:r>
        <w:rPr>
          <w:rFonts w:ascii="Times New Roman" w:eastAsia="Times New Roman" w:hAnsi="Times New Roman" w:cs="Times New Roman"/>
          <w:sz w:val="24"/>
          <w:szCs w:val="24"/>
        </w:rPr>
        <w:t xml:space="preserve">once per year, and during this meeting the members </w:t>
      </w:r>
      <w:r w:rsidR="000817D6" w:rsidRPr="000817D6">
        <w:rPr>
          <w:rFonts w:ascii="Times New Roman" w:eastAsia="Times New Roman" w:hAnsi="Times New Roman" w:cs="Times New Roman"/>
          <w:sz w:val="24"/>
          <w:szCs w:val="24"/>
        </w:rPr>
        <w:t xml:space="preserve">discuss the achievements, challenges and plans for moving forward. During this time an executive board is elected through a democratic process. The board is </w:t>
      </w:r>
      <w:r w:rsidR="000817D6" w:rsidRPr="000817D6">
        <w:rPr>
          <w:rFonts w:ascii="Times New Roman" w:eastAsia="Times New Roman" w:hAnsi="Times New Roman" w:cs="Times New Roman"/>
          <w:sz w:val="24"/>
          <w:szCs w:val="24"/>
        </w:rPr>
        <w:lastRenderedPageBreak/>
        <w:t xml:space="preserve">comprised of 9 members, these supervise the secretariat that keeps an up to date register of members, takes record of meetings minutes and a signatory to the association’s bank account. The association does not have hired management staff. The second organ of the association is the board of directors which comprises 9 members. The third organ is the secretariat that keeps an up to date register of members, takes and keeps minutes of meetings and a signatory to the association’s bank account. </w:t>
      </w:r>
    </w:p>
    <w:p w:rsidR="00F9087F" w:rsidRPr="000817D6" w:rsidRDefault="00F9087F" w:rsidP="009406BB">
      <w:pPr>
        <w:spacing w:after="0"/>
        <w:contextualSpacing/>
        <w:jc w:val="both"/>
        <w:rPr>
          <w:rFonts w:ascii="Times New Roman" w:eastAsia="Times New Roman" w:hAnsi="Times New Roman" w:cs="Times New Roman"/>
          <w:sz w:val="24"/>
          <w:szCs w:val="24"/>
        </w:rPr>
      </w:pPr>
    </w:p>
    <w:p w:rsidR="00194503" w:rsidRPr="000817D6" w:rsidRDefault="000817D6" w:rsidP="009406BB">
      <w:pPr>
        <w:spacing w:after="0"/>
        <w:contextualSpacing/>
        <w:jc w:val="both"/>
        <w:rPr>
          <w:rFonts w:ascii="Times New Roman" w:eastAsia="Times New Roman" w:hAnsi="Times New Roman" w:cs="Times New Roman"/>
          <w:sz w:val="24"/>
          <w:szCs w:val="24"/>
        </w:rPr>
      </w:pPr>
      <w:r w:rsidRPr="000817D6">
        <w:rPr>
          <w:rFonts w:ascii="Times New Roman" w:eastAsia="Times New Roman" w:hAnsi="Times New Roman" w:cs="Times New Roman"/>
          <w:sz w:val="24"/>
          <w:szCs w:val="24"/>
        </w:rPr>
        <w:t xml:space="preserve">ASCADA is involved in the production and marketing mainly of sunflower, sesame, ground nuts, sorghum &amp; maize. ASCADA assists in the mobilization of farmers into farmer groups and helps in the marketing of farmers’ produce. ASCADA also helps mobilize farmers to bulk their produce for collective marketing, an arrangement that gives farmers control over price negotiations while enjoying economies of scale such as reduced transportation costs. </w:t>
      </w:r>
    </w:p>
    <w:p w:rsidR="000817D6" w:rsidRDefault="000817D6" w:rsidP="009406BB">
      <w:pPr>
        <w:spacing w:after="0"/>
        <w:contextualSpacing/>
        <w:rPr>
          <w:rFonts w:ascii="Times New Roman" w:eastAsia="Times New Roman" w:hAnsi="Times New Roman" w:cs="Times New Roman"/>
          <w:b/>
          <w:sz w:val="24"/>
          <w:szCs w:val="24"/>
        </w:rPr>
      </w:pPr>
    </w:p>
    <w:p w:rsidR="005620DC" w:rsidRPr="00FF5171" w:rsidRDefault="005620DC" w:rsidP="009406BB">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FF5171" w:rsidRPr="00FF5171" w:rsidRDefault="002D2EBB" w:rsidP="009406BB">
      <w:pPr>
        <w:tabs>
          <w:tab w:val="left" w:pos="1307"/>
        </w:tabs>
        <w:jc w:val="both"/>
        <w:rPr>
          <w:rFonts w:ascii="Times New Roman" w:hAnsi="Times New Roman" w:cs="Times New Roman"/>
          <w:sz w:val="24"/>
          <w:szCs w:val="24"/>
        </w:rPr>
      </w:pPr>
      <w:r>
        <w:rPr>
          <w:rFonts w:ascii="Times New Roman" w:hAnsi="Times New Roman" w:cs="Times New Roman"/>
          <w:sz w:val="24"/>
          <w:szCs w:val="24"/>
        </w:rPr>
        <w:t>The</w:t>
      </w:r>
      <w:r w:rsidR="000817D6">
        <w:rPr>
          <w:rFonts w:ascii="Times New Roman" w:hAnsi="Times New Roman" w:cs="Times New Roman"/>
          <w:sz w:val="24"/>
          <w:szCs w:val="24"/>
        </w:rPr>
        <w:t xml:space="preserve"> oil seed crops </w:t>
      </w:r>
      <w:r w:rsidR="00893E38">
        <w:rPr>
          <w:rFonts w:ascii="Times New Roman" w:hAnsi="Times New Roman" w:cs="Times New Roman"/>
          <w:sz w:val="24"/>
          <w:szCs w:val="24"/>
        </w:rPr>
        <w:t>sub-sector</w:t>
      </w:r>
      <w:r w:rsidR="00FF5171" w:rsidRPr="00FF5171">
        <w:rPr>
          <w:rFonts w:ascii="Times New Roman" w:hAnsi="Times New Roman" w:cs="Times New Roman"/>
          <w:sz w:val="24"/>
          <w:szCs w:val="24"/>
        </w:rPr>
        <w:t xml:space="preserve"> </w:t>
      </w:r>
      <w:r w:rsidR="00893E38">
        <w:rPr>
          <w:rFonts w:ascii="Times New Roman" w:hAnsi="Times New Roman" w:cs="Times New Roman"/>
          <w:sz w:val="24"/>
          <w:szCs w:val="24"/>
        </w:rPr>
        <w:t xml:space="preserve">is </w:t>
      </w:r>
      <w:r w:rsidR="00893E38" w:rsidRPr="00FF5171">
        <w:rPr>
          <w:rFonts w:ascii="Times New Roman" w:hAnsi="Times New Roman" w:cs="Times New Roman"/>
          <w:sz w:val="24"/>
          <w:szCs w:val="24"/>
        </w:rPr>
        <w:t>dominated</w:t>
      </w:r>
      <w:r>
        <w:rPr>
          <w:rFonts w:ascii="Times New Roman" w:hAnsi="Times New Roman" w:cs="Times New Roman"/>
          <w:sz w:val="24"/>
          <w:szCs w:val="24"/>
        </w:rPr>
        <w:t xml:space="preserve"> by small scale farmer producers and small scale processing.</w:t>
      </w:r>
      <w:r w:rsidR="00FF5171" w:rsidRPr="00FF5171">
        <w:rPr>
          <w:rFonts w:ascii="Times New Roman" w:hAnsi="Times New Roman" w:cs="Times New Roman"/>
          <w:sz w:val="24"/>
          <w:szCs w:val="24"/>
        </w:rPr>
        <w:t xml:space="preserve"> </w:t>
      </w:r>
      <w:r>
        <w:rPr>
          <w:rFonts w:ascii="Times New Roman" w:hAnsi="Times New Roman" w:cs="Times New Roman"/>
          <w:sz w:val="24"/>
          <w:szCs w:val="24"/>
        </w:rPr>
        <w:t>One of the major challenges facing farmers is poor crop protection practices against diseases and pests. F</w:t>
      </w:r>
      <w:r w:rsidR="00FF5171" w:rsidRPr="00FF5171">
        <w:rPr>
          <w:rFonts w:ascii="Times New Roman" w:hAnsi="Times New Roman" w:cs="Times New Roman"/>
          <w:sz w:val="24"/>
          <w:szCs w:val="24"/>
        </w:rPr>
        <w:t xml:space="preserve">armers generally lack adequate knowledge on </w:t>
      </w:r>
      <w:r w:rsidR="00FF5171">
        <w:rPr>
          <w:rFonts w:ascii="Times New Roman" w:hAnsi="Times New Roman" w:cs="Times New Roman"/>
          <w:sz w:val="24"/>
          <w:szCs w:val="24"/>
        </w:rPr>
        <w:t>IPM</w:t>
      </w:r>
      <w:r w:rsidR="00FF5171" w:rsidRPr="00FF5171">
        <w:rPr>
          <w:rFonts w:ascii="Times New Roman" w:hAnsi="Times New Roman" w:cs="Times New Roman"/>
          <w:sz w:val="24"/>
          <w:szCs w:val="24"/>
        </w:rPr>
        <w:t xml:space="preserve"> practices. On top of this, a very low extension staff to farmer ratio contributes to generally poor access by farmers to extension services.  This low level of extension contact with farmers has been reported to be worse in the remote districts of the country such as </w:t>
      </w:r>
      <w:proofErr w:type="spellStart"/>
      <w:r w:rsidR="009406BB">
        <w:rPr>
          <w:rFonts w:ascii="Times New Roman" w:hAnsi="Times New Roman" w:cs="Times New Roman"/>
          <w:sz w:val="24"/>
          <w:szCs w:val="24"/>
        </w:rPr>
        <w:t>Apac</w:t>
      </w:r>
      <w:proofErr w:type="spellEnd"/>
      <w:r w:rsidR="00FF5171" w:rsidRPr="00FF5171">
        <w:rPr>
          <w:rFonts w:ascii="Times New Roman" w:hAnsi="Times New Roman" w:cs="Times New Roman"/>
          <w:sz w:val="24"/>
          <w:szCs w:val="24"/>
        </w:rPr>
        <w:t xml:space="preserve"> district. These farmers also have no adequate access (both physical and economic) to agricultural inputs.</w:t>
      </w:r>
    </w:p>
    <w:p w:rsidR="00164C78" w:rsidRDefault="00050436" w:rsidP="003F08BE">
      <w:pPr>
        <w:jc w:val="both"/>
        <w:rPr>
          <w:rFonts w:ascii="Times New Roman" w:hAnsi="Times New Roman" w:cs="Times New Roman"/>
          <w:sz w:val="24"/>
          <w:szCs w:val="24"/>
        </w:rPr>
      </w:pPr>
      <w:r>
        <w:rPr>
          <w:rFonts w:ascii="Times New Roman" w:hAnsi="Times New Roman" w:cs="Times New Roman"/>
          <w:sz w:val="24"/>
          <w:szCs w:val="24"/>
        </w:rPr>
        <w:t xml:space="preserve">The </w:t>
      </w:r>
      <w:r w:rsidR="00893E38">
        <w:rPr>
          <w:rFonts w:ascii="Times New Roman" w:hAnsi="Times New Roman" w:cs="Times New Roman"/>
          <w:sz w:val="24"/>
          <w:szCs w:val="24"/>
        </w:rPr>
        <w:t xml:space="preserve">favorable </w:t>
      </w:r>
      <w:r>
        <w:rPr>
          <w:rFonts w:ascii="Times New Roman" w:hAnsi="Times New Roman" w:cs="Times New Roman"/>
          <w:sz w:val="24"/>
          <w:szCs w:val="24"/>
        </w:rPr>
        <w:t xml:space="preserve">climate that favors plant growth and other desirable microflora also favors undesirable </w:t>
      </w:r>
      <w:r w:rsidR="001126BF">
        <w:rPr>
          <w:rFonts w:ascii="Times New Roman" w:hAnsi="Times New Roman" w:cs="Times New Roman"/>
          <w:sz w:val="24"/>
          <w:szCs w:val="24"/>
        </w:rPr>
        <w:t>disease causing pathogens and pests. Because</w:t>
      </w:r>
      <w:r w:rsidR="003F08BE">
        <w:rPr>
          <w:rFonts w:ascii="Times New Roman" w:hAnsi="Times New Roman" w:cs="Times New Roman"/>
          <w:sz w:val="24"/>
          <w:szCs w:val="24"/>
        </w:rPr>
        <w:t xml:space="preserve"> of this, crops are affected by numerous pests and diseases </w:t>
      </w:r>
      <w:r w:rsidR="001126BF">
        <w:rPr>
          <w:rFonts w:ascii="Times New Roman" w:hAnsi="Times New Roman" w:cs="Times New Roman"/>
          <w:sz w:val="24"/>
          <w:szCs w:val="24"/>
        </w:rPr>
        <w:t>while also facing stiff competition from the weeds species.</w:t>
      </w:r>
      <w:r w:rsidR="003F08BE">
        <w:rPr>
          <w:rFonts w:ascii="Times New Roman" w:hAnsi="Times New Roman" w:cs="Times New Roman"/>
          <w:sz w:val="24"/>
          <w:szCs w:val="24"/>
        </w:rPr>
        <w:t xml:space="preserve"> </w:t>
      </w:r>
      <w:r w:rsidR="001126BF">
        <w:rPr>
          <w:rFonts w:ascii="Times New Roman" w:hAnsi="Times New Roman" w:cs="Times New Roman"/>
          <w:sz w:val="24"/>
          <w:szCs w:val="24"/>
        </w:rPr>
        <w:t xml:space="preserve">As a result, the </w:t>
      </w:r>
      <w:r w:rsidR="003F08BE" w:rsidRPr="003F08BE">
        <w:rPr>
          <w:rFonts w:ascii="Times New Roman" w:hAnsi="Times New Roman" w:cs="Times New Roman"/>
          <w:sz w:val="24"/>
          <w:szCs w:val="24"/>
        </w:rPr>
        <w:t>smallholder farmers have various production challenges among them</w:t>
      </w:r>
      <w:r w:rsidR="003F08BE">
        <w:rPr>
          <w:rFonts w:ascii="Times New Roman" w:hAnsi="Times New Roman" w:cs="Times New Roman"/>
          <w:sz w:val="24"/>
          <w:szCs w:val="24"/>
        </w:rPr>
        <w:t xml:space="preserve"> weeds</w:t>
      </w:r>
      <w:r w:rsidR="00164C78">
        <w:rPr>
          <w:rFonts w:ascii="Times New Roman" w:hAnsi="Times New Roman" w:cs="Times New Roman"/>
          <w:sz w:val="24"/>
          <w:szCs w:val="24"/>
        </w:rPr>
        <w:t xml:space="preserve"> annual and perennial</w:t>
      </w:r>
      <w:r w:rsidR="003F08BE">
        <w:rPr>
          <w:rFonts w:ascii="Times New Roman" w:hAnsi="Times New Roman" w:cs="Times New Roman"/>
          <w:sz w:val="24"/>
          <w:szCs w:val="24"/>
        </w:rPr>
        <w:t>,</w:t>
      </w:r>
      <w:r w:rsidR="003F08BE" w:rsidRPr="003F08BE">
        <w:rPr>
          <w:rFonts w:ascii="Times New Roman" w:hAnsi="Times New Roman" w:cs="Times New Roman"/>
          <w:sz w:val="24"/>
          <w:szCs w:val="24"/>
        </w:rPr>
        <w:t xml:space="preserve"> pest and disease infestations. </w:t>
      </w:r>
      <w:r w:rsidR="00164C78">
        <w:rPr>
          <w:rFonts w:ascii="Times New Roman" w:hAnsi="Times New Roman" w:cs="Times New Roman"/>
          <w:sz w:val="24"/>
          <w:szCs w:val="24"/>
        </w:rPr>
        <w:t xml:space="preserve">ASCADA members’ </w:t>
      </w:r>
      <w:r w:rsidR="00164C78" w:rsidRPr="00164C78">
        <w:rPr>
          <w:rFonts w:ascii="Times New Roman" w:hAnsi="Times New Roman" w:cs="Times New Roman"/>
          <w:sz w:val="24"/>
          <w:szCs w:val="24"/>
        </w:rPr>
        <w:t>major challenges</w:t>
      </w:r>
      <w:r w:rsidR="00164C78">
        <w:rPr>
          <w:rFonts w:ascii="Times New Roman" w:hAnsi="Times New Roman" w:cs="Times New Roman"/>
          <w:sz w:val="24"/>
          <w:szCs w:val="24"/>
        </w:rPr>
        <w:t xml:space="preserve"> are </w:t>
      </w:r>
      <w:r w:rsidR="00164C78" w:rsidRPr="00164C78">
        <w:rPr>
          <w:rFonts w:ascii="Times New Roman" w:hAnsi="Times New Roman" w:cs="Times New Roman"/>
          <w:sz w:val="24"/>
          <w:szCs w:val="24"/>
        </w:rPr>
        <w:t xml:space="preserve">that sunflower starts rotting before ripening, leaves turn yellow and </w:t>
      </w:r>
      <w:r w:rsidR="001126BF">
        <w:rPr>
          <w:rFonts w:ascii="Times New Roman" w:hAnsi="Times New Roman" w:cs="Times New Roman"/>
          <w:sz w:val="24"/>
          <w:szCs w:val="24"/>
        </w:rPr>
        <w:t>g</w:t>
      </w:r>
      <w:r w:rsidR="00164C78" w:rsidRPr="00164C78">
        <w:rPr>
          <w:rFonts w:ascii="Times New Roman" w:hAnsi="Times New Roman" w:cs="Times New Roman"/>
          <w:sz w:val="24"/>
          <w:szCs w:val="24"/>
        </w:rPr>
        <w:t xml:space="preserve">round nuts </w:t>
      </w:r>
      <w:r w:rsidR="001126BF">
        <w:rPr>
          <w:rFonts w:ascii="Times New Roman" w:hAnsi="Times New Roman" w:cs="Times New Roman"/>
          <w:sz w:val="24"/>
          <w:szCs w:val="24"/>
        </w:rPr>
        <w:t xml:space="preserve">(peanut) </w:t>
      </w:r>
      <w:r w:rsidR="00164C78" w:rsidRPr="00164C78">
        <w:rPr>
          <w:rFonts w:ascii="Times New Roman" w:hAnsi="Times New Roman" w:cs="Times New Roman"/>
          <w:sz w:val="24"/>
          <w:szCs w:val="24"/>
        </w:rPr>
        <w:t>leaves dry out and the roots dry out as well, there is no nodulation on the roots. The farmers do not understand what the causes are.</w:t>
      </w:r>
    </w:p>
    <w:p w:rsidR="003F08BE" w:rsidRPr="003F08BE" w:rsidRDefault="003F08BE" w:rsidP="003F08BE">
      <w:pPr>
        <w:jc w:val="both"/>
        <w:rPr>
          <w:rFonts w:ascii="Times New Roman" w:hAnsi="Times New Roman" w:cs="Times New Roman"/>
          <w:sz w:val="24"/>
          <w:szCs w:val="24"/>
        </w:rPr>
      </w:pPr>
      <w:r>
        <w:rPr>
          <w:rFonts w:ascii="Times New Roman" w:hAnsi="Times New Roman" w:cs="Times New Roman"/>
          <w:sz w:val="24"/>
          <w:szCs w:val="24"/>
        </w:rPr>
        <w:t xml:space="preserve">With their limited knowledge, </w:t>
      </w:r>
      <w:r w:rsidRPr="003F08BE">
        <w:rPr>
          <w:rFonts w:ascii="Times New Roman" w:hAnsi="Times New Roman" w:cs="Times New Roman"/>
          <w:sz w:val="24"/>
          <w:szCs w:val="24"/>
        </w:rPr>
        <w:t xml:space="preserve">farmers widely </w:t>
      </w:r>
      <w:r w:rsidR="001126BF">
        <w:rPr>
          <w:rFonts w:ascii="Times New Roman" w:hAnsi="Times New Roman" w:cs="Times New Roman"/>
          <w:sz w:val="24"/>
          <w:szCs w:val="24"/>
        </w:rPr>
        <w:t>apply both</w:t>
      </w:r>
      <w:r w:rsidRPr="003F08BE">
        <w:rPr>
          <w:rFonts w:ascii="Times New Roman" w:hAnsi="Times New Roman" w:cs="Times New Roman"/>
          <w:sz w:val="24"/>
          <w:szCs w:val="24"/>
        </w:rPr>
        <w:t xml:space="preserve"> pesticides and herbicides </w:t>
      </w:r>
      <w:r w:rsidR="001126BF">
        <w:rPr>
          <w:rFonts w:ascii="Times New Roman" w:hAnsi="Times New Roman" w:cs="Times New Roman"/>
          <w:sz w:val="24"/>
          <w:szCs w:val="24"/>
        </w:rPr>
        <w:t>on</w:t>
      </w:r>
      <w:r w:rsidRPr="003F08BE">
        <w:rPr>
          <w:rFonts w:ascii="Times New Roman" w:hAnsi="Times New Roman" w:cs="Times New Roman"/>
          <w:sz w:val="24"/>
          <w:szCs w:val="24"/>
        </w:rPr>
        <w:t xml:space="preserve"> annual and </w:t>
      </w:r>
      <w:r w:rsidR="001126BF" w:rsidRPr="003F08BE">
        <w:rPr>
          <w:rFonts w:ascii="Times New Roman" w:hAnsi="Times New Roman" w:cs="Times New Roman"/>
          <w:sz w:val="24"/>
          <w:szCs w:val="24"/>
        </w:rPr>
        <w:t>per</w:t>
      </w:r>
      <w:r w:rsidR="001126BF">
        <w:rPr>
          <w:rFonts w:ascii="Times New Roman" w:hAnsi="Times New Roman" w:cs="Times New Roman"/>
          <w:sz w:val="24"/>
          <w:szCs w:val="24"/>
        </w:rPr>
        <w:t>e</w:t>
      </w:r>
      <w:r w:rsidR="001126BF" w:rsidRPr="003F08BE">
        <w:rPr>
          <w:rFonts w:ascii="Times New Roman" w:hAnsi="Times New Roman" w:cs="Times New Roman"/>
          <w:sz w:val="24"/>
          <w:szCs w:val="24"/>
        </w:rPr>
        <w:t>n</w:t>
      </w:r>
      <w:r w:rsidR="001126BF">
        <w:rPr>
          <w:rFonts w:ascii="Times New Roman" w:hAnsi="Times New Roman" w:cs="Times New Roman"/>
          <w:sz w:val="24"/>
          <w:szCs w:val="24"/>
        </w:rPr>
        <w:t>nial</w:t>
      </w:r>
      <w:r w:rsidRPr="003F08BE">
        <w:rPr>
          <w:rFonts w:ascii="Times New Roman" w:hAnsi="Times New Roman" w:cs="Times New Roman"/>
          <w:sz w:val="24"/>
          <w:szCs w:val="24"/>
        </w:rPr>
        <w:t xml:space="preserve"> crops</w:t>
      </w:r>
      <w:r w:rsidR="001126BF">
        <w:rPr>
          <w:rFonts w:ascii="Times New Roman" w:hAnsi="Times New Roman" w:cs="Times New Roman"/>
          <w:sz w:val="24"/>
          <w:szCs w:val="24"/>
        </w:rPr>
        <w:t>. These are not only dangerous to life and environment, the application may not be well timed, application rates observed, or target the correct pests. In</w:t>
      </w:r>
      <w:r w:rsidRPr="003F08BE">
        <w:rPr>
          <w:rFonts w:ascii="Times New Roman" w:hAnsi="Times New Roman" w:cs="Times New Roman"/>
          <w:sz w:val="24"/>
          <w:szCs w:val="24"/>
        </w:rPr>
        <w:t xml:space="preserve"> addition to this, farmers also have their own traditional pest control practices such as cultural and mechanical methods. However the farmers’ pest and disease control/management systems are not as efficient as expected due to presence of skill and knowledge gaps on both chemical a</w:t>
      </w:r>
      <w:r w:rsidR="001126BF">
        <w:rPr>
          <w:rFonts w:ascii="Times New Roman" w:hAnsi="Times New Roman" w:cs="Times New Roman"/>
          <w:sz w:val="24"/>
          <w:szCs w:val="24"/>
        </w:rPr>
        <w:t>nd traditional methods. F</w:t>
      </w:r>
      <w:r w:rsidRPr="003F08BE">
        <w:rPr>
          <w:rFonts w:ascii="Times New Roman" w:hAnsi="Times New Roman" w:cs="Times New Roman"/>
          <w:sz w:val="24"/>
          <w:szCs w:val="24"/>
        </w:rPr>
        <w:t>or resource-poor subsistence farmers</w:t>
      </w:r>
      <w:r w:rsidR="006D1BA9">
        <w:rPr>
          <w:rFonts w:ascii="Times New Roman" w:hAnsi="Times New Roman" w:cs="Times New Roman"/>
          <w:sz w:val="24"/>
          <w:szCs w:val="24"/>
        </w:rPr>
        <w:t xml:space="preserve">, </w:t>
      </w:r>
      <w:r w:rsidR="006D1BA9" w:rsidRPr="003F08BE">
        <w:rPr>
          <w:rFonts w:ascii="Times New Roman" w:hAnsi="Times New Roman" w:cs="Times New Roman"/>
          <w:sz w:val="24"/>
          <w:szCs w:val="24"/>
        </w:rPr>
        <w:t>there</w:t>
      </w:r>
      <w:r w:rsidRPr="003F08BE">
        <w:rPr>
          <w:rFonts w:ascii="Times New Roman" w:hAnsi="Times New Roman" w:cs="Times New Roman"/>
          <w:sz w:val="24"/>
          <w:szCs w:val="24"/>
        </w:rPr>
        <w:t xml:space="preserve"> are </w:t>
      </w:r>
      <w:r w:rsidR="006D1BA9">
        <w:rPr>
          <w:rFonts w:ascii="Times New Roman" w:hAnsi="Times New Roman" w:cs="Times New Roman"/>
          <w:sz w:val="24"/>
          <w:szCs w:val="24"/>
        </w:rPr>
        <w:t xml:space="preserve">also </w:t>
      </w:r>
      <w:r w:rsidRPr="003F08BE">
        <w:rPr>
          <w:rFonts w:ascii="Times New Roman" w:hAnsi="Times New Roman" w:cs="Times New Roman"/>
          <w:sz w:val="24"/>
          <w:szCs w:val="24"/>
        </w:rPr>
        <w:t xml:space="preserve">economic barriers to purchase and use chemicals. Therefore, IPM approach which uses comprehensive information on the life cycles of pests and their interaction with the environment </w:t>
      </w:r>
      <w:r w:rsidR="006D1BA9">
        <w:rPr>
          <w:rFonts w:ascii="Times New Roman" w:hAnsi="Times New Roman" w:cs="Times New Roman"/>
          <w:sz w:val="24"/>
          <w:szCs w:val="24"/>
        </w:rPr>
        <w:t>would</w:t>
      </w:r>
      <w:r w:rsidRPr="003F08BE">
        <w:rPr>
          <w:rFonts w:ascii="Times New Roman" w:hAnsi="Times New Roman" w:cs="Times New Roman"/>
          <w:sz w:val="24"/>
          <w:szCs w:val="24"/>
        </w:rPr>
        <w:t xml:space="preserve"> be</w:t>
      </w:r>
      <w:r w:rsidR="006D1BA9">
        <w:rPr>
          <w:rFonts w:ascii="Times New Roman" w:hAnsi="Times New Roman" w:cs="Times New Roman"/>
          <w:sz w:val="24"/>
          <w:szCs w:val="24"/>
        </w:rPr>
        <w:t xml:space="preserve"> the</w:t>
      </w:r>
      <w:r w:rsidRPr="003F08BE">
        <w:rPr>
          <w:rFonts w:ascii="Times New Roman" w:hAnsi="Times New Roman" w:cs="Times New Roman"/>
          <w:sz w:val="24"/>
          <w:szCs w:val="24"/>
        </w:rPr>
        <w:t xml:space="preserve"> best alternative </w:t>
      </w:r>
      <w:r w:rsidR="006D1BA9">
        <w:rPr>
          <w:rFonts w:ascii="Times New Roman" w:hAnsi="Times New Roman" w:cs="Times New Roman"/>
          <w:sz w:val="24"/>
          <w:szCs w:val="24"/>
        </w:rPr>
        <w:t>for pest and disease control</w:t>
      </w:r>
      <w:r w:rsidRPr="003F08BE">
        <w:rPr>
          <w:rFonts w:ascii="Times New Roman" w:hAnsi="Times New Roman" w:cs="Times New Roman"/>
          <w:sz w:val="24"/>
          <w:szCs w:val="24"/>
        </w:rPr>
        <w:t>.</w:t>
      </w:r>
    </w:p>
    <w:p w:rsidR="003F08BE" w:rsidRPr="003F08BE" w:rsidRDefault="00164C78" w:rsidP="003F08BE">
      <w:pPr>
        <w:jc w:val="both"/>
        <w:rPr>
          <w:rFonts w:ascii="Times New Roman" w:hAnsi="Times New Roman" w:cs="Times New Roman"/>
          <w:sz w:val="24"/>
          <w:szCs w:val="24"/>
        </w:rPr>
      </w:pPr>
      <w:r>
        <w:rPr>
          <w:rFonts w:ascii="Times New Roman" w:hAnsi="Times New Roman" w:cs="Times New Roman"/>
          <w:sz w:val="24"/>
          <w:szCs w:val="24"/>
        </w:rPr>
        <w:lastRenderedPageBreak/>
        <w:t>In addition, t</w:t>
      </w:r>
      <w:r w:rsidR="003F08BE" w:rsidRPr="003F08BE">
        <w:rPr>
          <w:rFonts w:ascii="Times New Roman" w:hAnsi="Times New Roman" w:cs="Times New Roman"/>
          <w:sz w:val="24"/>
          <w:szCs w:val="24"/>
        </w:rPr>
        <w:t xml:space="preserve">he high price of chemicals (pesticides and herbicides) coupled with </w:t>
      </w:r>
      <w:r>
        <w:rPr>
          <w:rFonts w:ascii="Times New Roman" w:hAnsi="Times New Roman" w:cs="Times New Roman"/>
          <w:sz w:val="24"/>
          <w:szCs w:val="24"/>
        </w:rPr>
        <w:t>their</w:t>
      </w:r>
      <w:r w:rsidR="003F08BE" w:rsidRPr="003F08BE">
        <w:rPr>
          <w:rFonts w:ascii="Times New Roman" w:hAnsi="Times New Roman" w:cs="Times New Roman"/>
          <w:sz w:val="24"/>
          <w:szCs w:val="24"/>
        </w:rPr>
        <w:t xml:space="preserve"> unfriendly nature with the environment; human health etc., smallholder farmers frequently </w:t>
      </w:r>
      <w:r w:rsidR="007C5FE8">
        <w:rPr>
          <w:rFonts w:ascii="Times New Roman" w:hAnsi="Times New Roman" w:cs="Times New Roman"/>
          <w:sz w:val="24"/>
          <w:szCs w:val="24"/>
        </w:rPr>
        <w:t xml:space="preserve">look for </w:t>
      </w:r>
      <w:r w:rsidR="003F08BE" w:rsidRPr="003F08BE">
        <w:rPr>
          <w:rFonts w:ascii="Times New Roman" w:hAnsi="Times New Roman" w:cs="Times New Roman"/>
          <w:sz w:val="24"/>
          <w:szCs w:val="24"/>
        </w:rPr>
        <w:t xml:space="preserve">alternative means of pest and disease management techniques that take actions to keep pests from becoming a problem. </w:t>
      </w:r>
      <w:r w:rsidR="007C5FE8">
        <w:rPr>
          <w:rFonts w:ascii="Times New Roman" w:hAnsi="Times New Roman" w:cs="Times New Roman"/>
          <w:sz w:val="24"/>
          <w:szCs w:val="24"/>
        </w:rPr>
        <w:t>However, even if some farmers are capable of buying chemicals, the knowledge and application of chemicals remain a challenge as well.</w:t>
      </w:r>
    </w:p>
    <w:p w:rsidR="00050436" w:rsidRDefault="007C5FE8" w:rsidP="003F08BE">
      <w:pPr>
        <w:jc w:val="both"/>
        <w:rPr>
          <w:rFonts w:ascii="Times New Roman" w:hAnsi="Times New Roman" w:cs="Times New Roman"/>
          <w:sz w:val="24"/>
          <w:szCs w:val="24"/>
        </w:rPr>
      </w:pPr>
      <w:r w:rsidRPr="007C5FE8">
        <w:rPr>
          <w:rFonts w:ascii="Times New Roman" w:hAnsi="Times New Roman" w:cs="Times New Roman"/>
          <w:sz w:val="24"/>
          <w:szCs w:val="24"/>
        </w:rPr>
        <w:t xml:space="preserve">It is because of the </w:t>
      </w:r>
      <w:r>
        <w:rPr>
          <w:rFonts w:ascii="Times New Roman" w:hAnsi="Times New Roman" w:cs="Times New Roman"/>
          <w:sz w:val="24"/>
          <w:szCs w:val="24"/>
        </w:rPr>
        <w:t xml:space="preserve">limited knowledge that </w:t>
      </w:r>
      <w:r w:rsidR="00164C78">
        <w:rPr>
          <w:rFonts w:ascii="Times New Roman" w:hAnsi="Times New Roman" w:cs="Times New Roman"/>
          <w:sz w:val="24"/>
          <w:szCs w:val="24"/>
        </w:rPr>
        <w:t>ASCADA</w:t>
      </w:r>
      <w:r>
        <w:rPr>
          <w:rFonts w:ascii="Times New Roman" w:hAnsi="Times New Roman" w:cs="Times New Roman"/>
          <w:sz w:val="24"/>
          <w:szCs w:val="24"/>
        </w:rPr>
        <w:t xml:space="preserve"> on behalf of its members </w:t>
      </w:r>
      <w:r w:rsidR="006428A3">
        <w:rPr>
          <w:rFonts w:ascii="Times New Roman" w:hAnsi="Times New Roman" w:cs="Times New Roman"/>
          <w:sz w:val="24"/>
          <w:szCs w:val="24"/>
        </w:rPr>
        <w:t>has</w:t>
      </w:r>
      <w:r>
        <w:rPr>
          <w:rFonts w:ascii="Times New Roman" w:hAnsi="Times New Roman" w:cs="Times New Roman"/>
          <w:sz w:val="24"/>
          <w:szCs w:val="24"/>
        </w:rPr>
        <w:t xml:space="preserve"> </w:t>
      </w:r>
      <w:r w:rsidRPr="007C5FE8">
        <w:rPr>
          <w:rFonts w:ascii="Times New Roman" w:hAnsi="Times New Roman" w:cs="Times New Roman"/>
          <w:sz w:val="24"/>
          <w:szCs w:val="24"/>
        </w:rPr>
        <w:t xml:space="preserve">expressed the need for a volunteer assignment on </w:t>
      </w:r>
      <w:r>
        <w:rPr>
          <w:rFonts w:ascii="Times New Roman" w:hAnsi="Times New Roman" w:cs="Times New Roman"/>
          <w:sz w:val="24"/>
          <w:szCs w:val="24"/>
        </w:rPr>
        <w:t>IPM</w:t>
      </w:r>
      <w:r w:rsidRPr="007C5FE8">
        <w:rPr>
          <w:rFonts w:ascii="Times New Roman" w:hAnsi="Times New Roman" w:cs="Times New Roman"/>
          <w:sz w:val="24"/>
          <w:szCs w:val="24"/>
        </w:rPr>
        <w:t>.</w:t>
      </w:r>
      <w:r w:rsidR="006428A3">
        <w:rPr>
          <w:rFonts w:ascii="Times New Roman" w:hAnsi="Times New Roman" w:cs="Times New Roman"/>
          <w:sz w:val="24"/>
          <w:szCs w:val="24"/>
        </w:rPr>
        <w:t xml:space="preserve"> </w:t>
      </w:r>
      <w:r w:rsidR="003F08BE" w:rsidRPr="003F08BE">
        <w:rPr>
          <w:rFonts w:ascii="Times New Roman" w:hAnsi="Times New Roman" w:cs="Times New Roman"/>
          <w:sz w:val="24"/>
          <w:szCs w:val="24"/>
        </w:rPr>
        <w:t xml:space="preserve">The methodology of providing training and/or technical assistances </w:t>
      </w:r>
      <w:r>
        <w:rPr>
          <w:rFonts w:ascii="Times New Roman" w:hAnsi="Times New Roman" w:cs="Times New Roman"/>
          <w:sz w:val="24"/>
          <w:szCs w:val="24"/>
        </w:rPr>
        <w:t xml:space="preserve">will be </w:t>
      </w:r>
      <w:r w:rsidR="003F08BE" w:rsidRPr="003F08BE">
        <w:rPr>
          <w:rFonts w:ascii="Times New Roman" w:hAnsi="Times New Roman" w:cs="Times New Roman"/>
          <w:sz w:val="24"/>
          <w:szCs w:val="24"/>
        </w:rPr>
        <w:t xml:space="preserve">directly to farmers </w:t>
      </w:r>
      <w:r>
        <w:rPr>
          <w:rFonts w:ascii="Times New Roman" w:hAnsi="Times New Roman" w:cs="Times New Roman"/>
          <w:sz w:val="24"/>
          <w:szCs w:val="24"/>
        </w:rPr>
        <w:t xml:space="preserve">and </w:t>
      </w:r>
      <w:r w:rsidR="003F08BE" w:rsidRPr="003F08BE">
        <w:rPr>
          <w:rFonts w:ascii="Times New Roman" w:hAnsi="Times New Roman" w:cs="Times New Roman"/>
          <w:sz w:val="24"/>
          <w:szCs w:val="24"/>
        </w:rPr>
        <w:t>through training of trainers (</w:t>
      </w:r>
      <w:proofErr w:type="spellStart"/>
      <w:r w:rsidR="003F08BE" w:rsidRPr="003F08BE">
        <w:rPr>
          <w:rFonts w:ascii="Times New Roman" w:hAnsi="Times New Roman" w:cs="Times New Roman"/>
          <w:sz w:val="24"/>
          <w:szCs w:val="24"/>
        </w:rPr>
        <w:t>T</w:t>
      </w:r>
      <w:r>
        <w:rPr>
          <w:rFonts w:ascii="Times New Roman" w:hAnsi="Times New Roman" w:cs="Times New Roman"/>
          <w:sz w:val="24"/>
          <w:szCs w:val="24"/>
        </w:rPr>
        <w:t>o</w:t>
      </w:r>
      <w:r w:rsidR="003F08BE" w:rsidRPr="003F08BE">
        <w:rPr>
          <w:rFonts w:ascii="Times New Roman" w:hAnsi="Times New Roman" w:cs="Times New Roman"/>
          <w:sz w:val="24"/>
          <w:szCs w:val="24"/>
        </w:rPr>
        <w:t>T</w:t>
      </w:r>
      <w:r>
        <w:rPr>
          <w:rFonts w:ascii="Times New Roman" w:hAnsi="Times New Roman" w:cs="Times New Roman"/>
          <w:sz w:val="24"/>
          <w:szCs w:val="24"/>
        </w:rPr>
        <w:t>s</w:t>
      </w:r>
      <w:proofErr w:type="spellEnd"/>
      <w:r w:rsidR="003F08BE" w:rsidRPr="003F08BE">
        <w:rPr>
          <w:rFonts w:ascii="Times New Roman" w:hAnsi="Times New Roman" w:cs="Times New Roman"/>
          <w:sz w:val="24"/>
          <w:szCs w:val="24"/>
        </w:rPr>
        <w:t xml:space="preserve">) </w:t>
      </w:r>
      <w:r w:rsidR="006428A3">
        <w:rPr>
          <w:rFonts w:ascii="Times New Roman" w:hAnsi="Times New Roman" w:cs="Times New Roman"/>
          <w:sz w:val="24"/>
          <w:szCs w:val="24"/>
        </w:rPr>
        <w:t xml:space="preserve">of the </w:t>
      </w:r>
      <w:r w:rsidR="003F08BE" w:rsidRPr="003F08BE">
        <w:rPr>
          <w:rFonts w:ascii="Times New Roman" w:hAnsi="Times New Roman" w:cs="Times New Roman"/>
          <w:sz w:val="24"/>
          <w:szCs w:val="24"/>
        </w:rPr>
        <w:t>host</w:t>
      </w:r>
      <w:r w:rsidR="006428A3">
        <w:rPr>
          <w:rFonts w:ascii="Times New Roman" w:hAnsi="Times New Roman" w:cs="Times New Roman"/>
          <w:sz w:val="24"/>
          <w:szCs w:val="24"/>
        </w:rPr>
        <w:t xml:space="preserve"> to reach the wider membership and surrounding communities</w:t>
      </w:r>
      <w:r w:rsidR="003F08BE" w:rsidRPr="003F08BE">
        <w:rPr>
          <w:rFonts w:ascii="Times New Roman" w:hAnsi="Times New Roman" w:cs="Times New Roman"/>
          <w:sz w:val="24"/>
          <w:szCs w:val="24"/>
        </w:rPr>
        <w:t xml:space="preserve">.         </w:t>
      </w:r>
    </w:p>
    <w:p w:rsidR="005620DC" w:rsidRDefault="005620DC" w:rsidP="005620DC">
      <w:pPr>
        <w:numPr>
          <w:ilvl w:val="0"/>
          <w:numId w:val="2"/>
        </w:numPr>
        <w:spacing w:after="0" w:line="240" w:lineRule="auto"/>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6428A3" w:rsidRPr="005620DC" w:rsidRDefault="006428A3" w:rsidP="006428A3">
      <w:pPr>
        <w:spacing w:after="0" w:line="240" w:lineRule="auto"/>
        <w:ind w:left="360"/>
        <w:jc w:val="both"/>
        <w:rPr>
          <w:rFonts w:ascii="Times New Roman" w:hAnsi="Times New Roman" w:cs="Times New Roman"/>
          <w:b/>
          <w:sz w:val="24"/>
          <w:szCs w:val="24"/>
          <w:u w:val="single"/>
        </w:rPr>
      </w:pPr>
    </w:p>
    <w:p w:rsidR="006428A3" w:rsidRDefault="006428A3" w:rsidP="006428A3">
      <w:pPr>
        <w:spacing w:after="0" w:line="240" w:lineRule="auto"/>
        <w:jc w:val="both"/>
        <w:rPr>
          <w:rFonts w:ascii="Times New Roman" w:hAnsi="Times New Roman" w:cs="Times New Roman"/>
          <w:sz w:val="24"/>
          <w:szCs w:val="24"/>
        </w:rPr>
      </w:pPr>
      <w:r w:rsidRPr="006428A3">
        <w:rPr>
          <w:rFonts w:ascii="Times New Roman" w:hAnsi="Times New Roman" w:cs="Times New Roman"/>
          <w:sz w:val="24"/>
          <w:szCs w:val="24"/>
        </w:rPr>
        <w:t>The objective of this volunteer assignment is to train and directly assist farmers, host staffs on integrated pest management (IPM) techniques and practices.</w:t>
      </w:r>
      <w:r w:rsidR="002864EB" w:rsidRPr="002864EB">
        <w:t xml:space="preserve"> </w:t>
      </w:r>
      <w:r w:rsidR="002864EB" w:rsidRPr="002864EB">
        <w:rPr>
          <w:rFonts w:ascii="Times New Roman" w:hAnsi="Times New Roman" w:cs="Times New Roman"/>
          <w:sz w:val="24"/>
          <w:szCs w:val="24"/>
        </w:rPr>
        <w:t xml:space="preserve">This assignment is intended to provide a road map for </w:t>
      </w:r>
      <w:r w:rsidR="00164C78">
        <w:rPr>
          <w:rFonts w:ascii="Times New Roman" w:hAnsi="Times New Roman" w:cs="Times New Roman"/>
          <w:sz w:val="24"/>
          <w:szCs w:val="24"/>
        </w:rPr>
        <w:t>ASCADA</w:t>
      </w:r>
      <w:r w:rsidR="002864EB" w:rsidRPr="002864EB">
        <w:rPr>
          <w:rFonts w:ascii="Times New Roman" w:hAnsi="Times New Roman" w:cs="Times New Roman"/>
          <w:sz w:val="24"/>
          <w:szCs w:val="24"/>
        </w:rPr>
        <w:t xml:space="preserve"> to address </w:t>
      </w:r>
      <w:r w:rsidR="002864EB">
        <w:rPr>
          <w:rFonts w:ascii="Times New Roman" w:hAnsi="Times New Roman" w:cs="Times New Roman"/>
          <w:sz w:val="24"/>
          <w:szCs w:val="24"/>
        </w:rPr>
        <w:t xml:space="preserve">IPM </w:t>
      </w:r>
      <w:r w:rsidR="002864EB" w:rsidRPr="002864EB">
        <w:rPr>
          <w:rFonts w:ascii="Times New Roman" w:hAnsi="Times New Roman" w:cs="Times New Roman"/>
          <w:sz w:val="24"/>
          <w:szCs w:val="24"/>
        </w:rPr>
        <w:t xml:space="preserve">challenges and improve farmers’ knowledge in </w:t>
      </w:r>
      <w:r w:rsidR="002864EB">
        <w:rPr>
          <w:rFonts w:ascii="Times New Roman" w:hAnsi="Times New Roman" w:cs="Times New Roman"/>
          <w:sz w:val="24"/>
          <w:szCs w:val="24"/>
        </w:rPr>
        <w:t>handling pests, diseases and weeds sustainably</w:t>
      </w:r>
      <w:r w:rsidR="002864EB" w:rsidRPr="002864EB">
        <w:rPr>
          <w:rFonts w:ascii="Times New Roman" w:hAnsi="Times New Roman" w:cs="Times New Roman"/>
          <w:sz w:val="24"/>
          <w:szCs w:val="24"/>
        </w:rPr>
        <w:t>. The volunteer will provide technical support in the areas of:</w:t>
      </w:r>
      <w:r w:rsidRPr="006428A3">
        <w:rPr>
          <w:rFonts w:ascii="Times New Roman" w:hAnsi="Times New Roman" w:cs="Times New Roman"/>
          <w:sz w:val="24"/>
          <w:szCs w:val="24"/>
        </w:rPr>
        <w:t xml:space="preserve"> </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IPM principles and strategies</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 xml:space="preserve">Importance of </w:t>
      </w:r>
      <w:r w:rsidR="005122F9" w:rsidRPr="005122F9">
        <w:rPr>
          <w:rFonts w:ascii="Times New Roman" w:hAnsi="Times New Roman" w:cs="Times New Roman"/>
          <w:sz w:val="24"/>
          <w:szCs w:val="24"/>
        </w:rPr>
        <w:t>IPM</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Principal pest control measures suitable for the agro-ecosystem</w:t>
      </w:r>
      <w:r w:rsidR="005122F9" w:rsidRPr="005122F9">
        <w:rPr>
          <w:rFonts w:ascii="Times New Roman" w:hAnsi="Times New Roman" w:cs="Times New Roman"/>
          <w:sz w:val="24"/>
          <w:szCs w:val="24"/>
        </w:rPr>
        <w:t xml:space="preserve"> and for the relevant crop species</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When and how to use pesticides integrated with IPM Program, the difference between fumigation and spraying and when are these practices conducted?</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Pest identification, management and monitoring and techniques</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 xml:space="preserve">Plant disease/pests signs and symptoms and nutrient deficiencies </w:t>
      </w:r>
    </w:p>
    <w:p w:rsidR="00E22BB1" w:rsidRPr="005122F9" w:rsidRDefault="00E22BB1" w:rsidP="005122F9">
      <w:pPr>
        <w:pStyle w:val="ListParagraph"/>
        <w:numPr>
          <w:ilvl w:val="0"/>
          <w:numId w:val="12"/>
        </w:numPr>
        <w:spacing w:after="0" w:line="240" w:lineRule="auto"/>
        <w:jc w:val="both"/>
        <w:rPr>
          <w:rFonts w:ascii="Times New Roman" w:hAnsi="Times New Roman" w:cs="Times New Roman"/>
          <w:sz w:val="24"/>
          <w:szCs w:val="24"/>
        </w:rPr>
      </w:pPr>
      <w:r w:rsidRPr="005122F9">
        <w:rPr>
          <w:rFonts w:ascii="Times New Roman" w:hAnsi="Times New Roman" w:cs="Times New Roman"/>
          <w:sz w:val="24"/>
          <w:szCs w:val="24"/>
        </w:rPr>
        <w:t>Pesticide and herbicides identification and application</w:t>
      </w:r>
    </w:p>
    <w:p w:rsidR="00E22BB1" w:rsidRDefault="00E22BB1" w:rsidP="006428A3">
      <w:pPr>
        <w:spacing w:after="0" w:line="240" w:lineRule="auto"/>
        <w:jc w:val="both"/>
        <w:rPr>
          <w:rFonts w:ascii="Times New Roman" w:hAnsi="Times New Roman" w:cs="Times New Roman"/>
          <w:sz w:val="24"/>
          <w:szCs w:val="24"/>
        </w:rPr>
      </w:pPr>
    </w:p>
    <w:p w:rsidR="005620DC" w:rsidRPr="006428A3" w:rsidRDefault="002864EB" w:rsidP="00642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volunteer will use his/her expertise </w:t>
      </w:r>
      <w:r w:rsidR="005122F9">
        <w:rPr>
          <w:rFonts w:ascii="Times New Roman" w:hAnsi="Times New Roman" w:cs="Times New Roman"/>
          <w:sz w:val="24"/>
          <w:szCs w:val="24"/>
        </w:rPr>
        <w:t xml:space="preserve">to </w:t>
      </w:r>
      <w:r w:rsidR="006428A3" w:rsidRPr="006428A3">
        <w:rPr>
          <w:rFonts w:ascii="Times New Roman" w:hAnsi="Times New Roman" w:cs="Times New Roman"/>
          <w:sz w:val="24"/>
          <w:szCs w:val="24"/>
        </w:rPr>
        <w:t xml:space="preserve">further assess the missing </w:t>
      </w:r>
      <w:r>
        <w:rPr>
          <w:rFonts w:ascii="Times New Roman" w:hAnsi="Times New Roman" w:cs="Times New Roman"/>
          <w:sz w:val="24"/>
          <w:szCs w:val="24"/>
        </w:rPr>
        <w:t xml:space="preserve">knowledge </w:t>
      </w:r>
      <w:r w:rsidR="006428A3" w:rsidRPr="006428A3">
        <w:rPr>
          <w:rFonts w:ascii="Times New Roman" w:hAnsi="Times New Roman" w:cs="Times New Roman"/>
          <w:sz w:val="24"/>
          <w:szCs w:val="24"/>
        </w:rPr>
        <w:t>gaps and refine her/his training and technical assistances for fruitful delivery of knowledge/skill and practices.</w:t>
      </w:r>
    </w:p>
    <w:p w:rsidR="006428A3" w:rsidRDefault="006428A3" w:rsidP="005620DC">
      <w:pPr>
        <w:widowControl w:val="0"/>
        <w:spacing w:after="0" w:line="240" w:lineRule="auto"/>
        <w:jc w:val="both"/>
        <w:rPr>
          <w:rFonts w:ascii="Times New Roman" w:eastAsia="Times New Roman" w:hAnsi="Times New Roman" w:cs="Times New Roman"/>
          <w:snapToGrid w:val="0"/>
          <w:sz w:val="24"/>
          <w:szCs w:val="24"/>
        </w:rPr>
      </w:pPr>
    </w:p>
    <w:p w:rsidR="008A662F" w:rsidRPr="00C10410" w:rsidRDefault="008A662F" w:rsidP="008A662F">
      <w:pPr>
        <w:jc w:val="both"/>
        <w:rPr>
          <w:rFonts w:ascii="Times New Roman" w:hAnsi="Times New Roman" w:cs="Times New Roman"/>
          <w:sz w:val="24"/>
          <w:szCs w:val="24"/>
        </w:rPr>
      </w:pPr>
      <w:r w:rsidRPr="00C10410">
        <w:rPr>
          <w:rFonts w:ascii="Times New Roman" w:hAnsi="Times New Roman" w:cs="Times New Roman"/>
          <w:sz w:val="24"/>
          <w:szCs w:val="24"/>
        </w:rPr>
        <w:t xml:space="preserve">The volunteer will provide training </w:t>
      </w:r>
      <w:r>
        <w:rPr>
          <w:rFonts w:ascii="Times New Roman" w:hAnsi="Times New Roman" w:cs="Times New Roman"/>
          <w:sz w:val="24"/>
          <w:szCs w:val="24"/>
        </w:rPr>
        <w:t xml:space="preserve">on the above mentioned topics to farmer trainers personnel of each of </w:t>
      </w:r>
      <w:r w:rsidRPr="00C10410">
        <w:rPr>
          <w:rFonts w:ascii="Times New Roman" w:hAnsi="Times New Roman" w:cs="Times New Roman"/>
          <w:sz w:val="24"/>
          <w:szCs w:val="24"/>
        </w:rPr>
        <w:t xml:space="preserve">the </w:t>
      </w:r>
      <w:r w:rsidR="00E07346">
        <w:rPr>
          <w:rFonts w:ascii="Times New Roman" w:hAnsi="Times New Roman" w:cs="Times New Roman"/>
          <w:sz w:val="24"/>
          <w:szCs w:val="24"/>
        </w:rPr>
        <w:t>6 Farmer Groups (FG)</w:t>
      </w:r>
      <w:r>
        <w:rPr>
          <w:rFonts w:ascii="Times New Roman" w:hAnsi="Times New Roman" w:cs="Times New Roman"/>
          <w:sz w:val="24"/>
          <w:szCs w:val="24"/>
        </w:rPr>
        <w:t xml:space="preserve">; these will act as </w:t>
      </w:r>
      <w:proofErr w:type="spellStart"/>
      <w:r>
        <w:rPr>
          <w:rFonts w:ascii="Times New Roman" w:hAnsi="Times New Roman" w:cs="Times New Roman"/>
          <w:sz w:val="24"/>
          <w:szCs w:val="24"/>
        </w:rPr>
        <w:t>ToTs</w:t>
      </w:r>
      <w:proofErr w:type="spellEnd"/>
      <w:r>
        <w:rPr>
          <w:rFonts w:ascii="Times New Roman" w:hAnsi="Times New Roman" w:cs="Times New Roman"/>
          <w:sz w:val="24"/>
          <w:szCs w:val="24"/>
        </w:rPr>
        <w:t xml:space="preserve"> to carry on with the training after volunteer assignment.</w:t>
      </w:r>
      <w:r w:rsidRPr="00C10410">
        <w:rPr>
          <w:rFonts w:ascii="Times New Roman" w:hAnsi="Times New Roman" w:cs="Times New Roman"/>
          <w:sz w:val="24"/>
          <w:szCs w:val="24"/>
        </w:rPr>
        <w:t xml:space="preserve"> </w:t>
      </w:r>
      <w:r>
        <w:rPr>
          <w:rFonts w:ascii="Times New Roman" w:hAnsi="Times New Roman" w:cs="Times New Roman"/>
          <w:sz w:val="24"/>
          <w:szCs w:val="24"/>
        </w:rPr>
        <w:t xml:space="preserve">The training will also include representative farmers from each of the </w:t>
      </w:r>
      <w:r w:rsidR="00E07346">
        <w:rPr>
          <w:rFonts w:ascii="Times New Roman" w:hAnsi="Times New Roman" w:cs="Times New Roman"/>
          <w:sz w:val="24"/>
          <w:szCs w:val="24"/>
        </w:rPr>
        <w:t>FG</w:t>
      </w:r>
      <w:r>
        <w:rPr>
          <w:rFonts w:ascii="Times New Roman" w:hAnsi="Times New Roman" w:cs="Times New Roman"/>
          <w:sz w:val="24"/>
          <w:szCs w:val="24"/>
        </w:rPr>
        <w:t xml:space="preserve">, a total of 20-30 farmers per training day. </w:t>
      </w:r>
      <w:r w:rsidRPr="00C10410">
        <w:rPr>
          <w:rFonts w:ascii="Times New Roman" w:hAnsi="Times New Roman" w:cs="Times New Roman"/>
          <w:sz w:val="24"/>
          <w:szCs w:val="24"/>
        </w:rPr>
        <w:t xml:space="preserve">It is anticipated that this activity will take about </w:t>
      </w:r>
      <w:r>
        <w:rPr>
          <w:rFonts w:ascii="Times New Roman" w:hAnsi="Times New Roman" w:cs="Times New Roman"/>
          <w:sz w:val="24"/>
          <w:szCs w:val="24"/>
        </w:rPr>
        <w:t>2</w:t>
      </w:r>
      <w:r w:rsidRPr="00C10410">
        <w:rPr>
          <w:rFonts w:ascii="Times New Roman" w:hAnsi="Times New Roman" w:cs="Times New Roman"/>
          <w:sz w:val="24"/>
          <w:szCs w:val="24"/>
        </w:rPr>
        <w:t xml:space="preserve"> days</w:t>
      </w:r>
      <w:r>
        <w:rPr>
          <w:rFonts w:ascii="Times New Roman" w:hAnsi="Times New Roman" w:cs="Times New Roman"/>
          <w:sz w:val="24"/>
          <w:szCs w:val="24"/>
        </w:rPr>
        <w:t xml:space="preserve"> at each </w:t>
      </w:r>
      <w:r w:rsidR="00E07346">
        <w:rPr>
          <w:rFonts w:ascii="Times New Roman" w:hAnsi="Times New Roman" w:cs="Times New Roman"/>
          <w:sz w:val="24"/>
          <w:szCs w:val="24"/>
        </w:rPr>
        <w:t>FG</w:t>
      </w:r>
      <w:r w:rsidRPr="00C10410">
        <w:rPr>
          <w:rFonts w:ascii="Times New Roman" w:hAnsi="Times New Roman" w:cs="Times New Roman"/>
          <w:sz w:val="24"/>
          <w:szCs w:val="24"/>
        </w:rPr>
        <w:t xml:space="preserve">. The volunteer is expected to train at least </w:t>
      </w:r>
      <w:r w:rsidR="00E07346">
        <w:rPr>
          <w:rFonts w:ascii="Times New Roman" w:hAnsi="Times New Roman" w:cs="Times New Roman"/>
          <w:sz w:val="24"/>
          <w:szCs w:val="24"/>
        </w:rPr>
        <w:t>1</w:t>
      </w:r>
      <w:r>
        <w:rPr>
          <w:rFonts w:ascii="Times New Roman" w:hAnsi="Times New Roman" w:cs="Times New Roman"/>
          <w:sz w:val="24"/>
          <w:szCs w:val="24"/>
        </w:rPr>
        <w:t>80</w:t>
      </w:r>
      <w:r w:rsidRPr="00C10410">
        <w:rPr>
          <w:rFonts w:ascii="Times New Roman" w:hAnsi="Times New Roman" w:cs="Times New Roman"/>
          <w:sz w:val="24"/>
          <w:szCs w:val="24"/>
        </w:rPr>
        <w:t xml:space="preserve"> people. The </w:t>
      </w:r>
      <w:proofErr w:type="spellStart"/>
      <w:r w:rsidR="00E07346">
        <w:rPr>
          <w:rFonts w:ascii="Times New Roman" w:hAnsi="Times New Roman" w:cs="Times New Roman"/>
          <w:sz w:val="24"/>
          <w:szCs w:val="24"/>
        </w:rPr>
        <w:t>ToT</w:t>
      </w:r>
      <w:proofErr w:type="spellEnd"/>
      <w:r w:rsidR="00E07346">
        <w:rPr>
          <w:rFonts w:ascii="Times New Roman" w:hAnsi="Times New Roman" w:cs="Times New Roman"/>
          <w:sz w:val="24"/>
          <w:szCs w:val="24"/>
        </w:rPr>
        <w:t xml:space="preserve"> </w:t>
      </w:r>
      <w:r w:rsidRPr="00C10410">
        <w:rPr>
          <w:rFonts w:ascii="Times New Roman" w:hAnsi="Times New Roman" w:cs="Times New Roman"/>
          <w:sz w:val="24"/>
          <w:szCs w:val="24"/>
        </w:rPr>
        <w:t>selection criteria will be based on their ability to train others</w:t>
      </w:r>
      <w:r>
        <w:rPr>
          <w:rFonts w:ascii="Times New Roman" w:hAnsi="Times New Roman" w:cs="Times New Roman"/>
          <w:sz w:val="24"/>
          <w:szCs w:val="24"/>
        </w:rPr>
        <w:t>.</w:t>
      </w:r>
      <w:r w:rsidRPr="00C10410">
        <w:rPr>
          <w:rFonts w:ascii="Times New Roman" w:hAnsi="Times New Roman" w:cs="Times New Roman"/>
          <w:sz w:val="24"/>
          <w:szCs w:val="24"/>
        </w:rPr>
        <w:t xml:space="preserve">   </w:t>
      </w:r>
    </w:p>
    <w:p w:rsidR="008A662F" w:rsidRDefault="008A662F" w:rsidP="008A662F">
      <w:pPr>
        <w:jc w:val="both"/>
        <w:rPr>
          <w:rFonts w:ascii="Times New Roman" w:hAnsi="Times New Roman" w:cs="Times New Roman"/>
          <w:sz w:val="24"/>
          <w:szCs w:val="24"/>
        </w:rPr>
      </w:pPr>
      <w:r>
        <w:rPr>
          <w:rFonts w:ascii="Times New Roman" w:hAnsi="Times New Roman" w:cs="Times New Roman"/>
          <w:sz w:val="24"/>
          <w:szCs w:val="24"/>
        </w:rPr>
        <w:t>The majority of training participants are illiterate or semi-</w:t>
      </w:r>
      <w:r w:rsidR="005122F9">
        <w:rPr>
          <w:rFonts w:ascii="Times New Roman" w:hAnsi="Times New Roman" w:cs="Times New Roman"/>
          <w:sz w:val="24"/>
          <w:szCs w:val="24"/>
        </w:rPr>
        <w:t>l</w:t>
      </w:r>
      <w:r>
        <w:rPr>
          <w:rFonts w:ascii="Times New Roman" w:hAnsi="Times New Roman" w:cs="Times New Roman"/>
          <w:sz w:val="24"/>
          <w:szCs w:val="24"/>
        </w:rPr>
        <w:t xml:space="preserve">iterate, the volunteer is advised prepare training materials with this in mind. Focus will be on practical demonstrations, pictorials, </w:t>
      </w:r>
      <w:r w:rsidR="00E52BA8">
        <w:rPr>
          <w:rFonts w:ascii="Times New Roman" w:hAnsi="Times New Roman" w:cs="Times New Roman"/>
          <w:sz w:val="24"/>
          <w:szCs w:val="24"/>
        </w:rPr>
        <w:t>and illustrations</w:t>
      </w:r>
      <w:r w:rsidR="005122F9">
        <w:rPr>
          <w:rFonts w:ascii="Times New Roman" w:hAnsi="Times New Roman" w:cs="Times New Roman"/>
          <w:sz w:val="24"/>
          <w:szCs w:val="24"/>
        </w:rPr>
        <w:t>.</w:t>
      </w:r>
      <w:r>
        <w:rPr>
          <w:rFonts w:ascii="Times New Roman" w:hAnsi="Times New Roman" w:cs="Times New Roman"/>
          <w:sz w:val="24"/>
          <w:szCs w:val="24"/>
        </w:rPr>
        <w:t xml:space="preserve"> Training venues are usually in a local church or under the tree/shade or in the garden.</w:t>
      </w:r>
    </w:p>
    <w:p w:rsidR="00E07346" w:rsidRPr="00C10410" w:rsidRDefault="00E07346" w:rsidP="008A662F">
      <w:pPr>
        <w:jc w:val="both"/>
        <w:rPr>
          <w:rFonts w:ascii="Times New Roman" w:hAnsi="Times New Roman" w:cs="Times New Roman"/>
          <w:sz w:val="24"/>
          <w:szCs w:val="24"/>
        </w:rPr>
      </w:pPr>
      <w:r w:rsidRPr="00E07346">
        <w:rPr>
          <w:rFonts w:ascii="Times New Roman" w:hAnsi="Times New Roman" w:cs="Times New Roman"/>
          <w:b/>
          <w:sz w:val="24"/>
          <w:szCs w:val="24"/>
        </w:rPr>
        <w:t>Host contribution</w:t>
      </w:r>
      <w:r w:rsidRPr="00E07346">
        <w:rPr>
          <w:rFonts w:ascii="Times New Roman" w:hAnsi="Times New Roman" w:cs="Times New Roman"/>
          <w:sz w:val="24"/>
          <w:szCs w:val="24"/>
        </w:rPr>
        <w:t xml:space="preserve"> - ASCADA has committed to mobilize the farmer group leaders to attend the trainings to be conducted by the volunteer. ASCADA personnel will work closely with the </w:t>
      </w:r>
      <w:r w:rsidRPr="00E07346">
        <w:rPr>
          <w:rFonts w:ascii="Times New Roman" w:hAnsi="Times New Roman" w:cs="Times New Roman"/>
          <w:sz w:val="24"/>
          <w:szCs w:val="24"/>
        </w:rPr>
        <w:lastRenderedPageBreak/>
        <w:t>volunteer, during the preparations and actual trainings, to ensure that key staff are trained and will continue training other farmers even after the assignment is completed.</w:t>
      </w:r>
    </w:p>
    <w:p w:rsidR="005620DC" w:rsidRPr="00B0651E" w:rsidRDefault="005620DC" w:rsidP="00B0651E">
      <w:pPr>
        <w:pStyle w:val="ListParagraph"/>
        <w:numPr>
          <w:ilvl w:val="0"/>
          <w:numId w:val="2"/>
        </w:numPr>
        <w:rPr>
          <w:b/>
          <w:u w:val="single"/>
        </w:rPr>
      </w:pPr>
      <w:r w:rsidRPr="00B0651E">
        <w:rPr>
          <w:rFonts w:ascii="Times New Roman" w:hAnsi="Times New Roman" w:cs="Times New Roman"/>
          <w:b/>
          <w:sz w:val="24"/>
          <w:szCs w:val="24"/>
          <w:u w:val="single"/>
        </w:rPr>
        <w:t>ANTICIPATED RESULTS FROM THE ASSIGNMENT</w:t>
      </w:r>
    </w:p>
    <w:p w:rsidR="005620DC" w:rsidRPr="005620DC" w:rsidRDefault="005620DC" w:rsidP="005620DC">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The anticipated deliverables include:</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Trainings conducted and people trained </w:t>
      </w:r>
    </w:p>
    <w:p w:rsidR="005620DC" w:rsidRPr="005620DC" w:rsidRDefault="005122F9" w:rsidP="005620DC">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IPM training guidelines</w:t>
      </w:r>
      <w:r w:rsidR="005620DC" w:rsidRPr="005620DC">
        <w:rPr>
          <w:rFonts w:ascii="Times New Roman" w:eastAsia="Times New Roman" w:hAnsi="Times New Roman" w:cs="Times New Roman"/>
          <w:sz w:val="24"/>
          <w:szCs w:val="24"/>
        </w:rPr>
        <w:t xml:space="preserve"> developed</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Debriefing with USAID and in country group presentations after assignment</w:t>
      </w:r>
    </w:p>
    <w:p w:rsidR="005620DC" w:rsidRPr="005620DC"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Field trip report and expense report</w:t>
      </w:r>
    </w:p>
    <w:p w:rsidR="005620DC" w:rsidRPr="00164C78"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Outreach activity, press release or a media event back in US</w:t>
      </w:r>
    </w:p>
    <w:p w:rsidR="00164C78" w:rsidRPr="005620DC" w:rsidRDefault="00164C78" w:rsidP="00164C78">
      <w:pPr>
        <w:widowControl w:val="0"/>
        <w:spacing w:after="0" w:line="240" w:lineRule="auto"/>
        <w:ind w:left="720"/>
        <w:contextualSpacing/>
        <w:jc w:val="both"/>
        <w:rPr>
          <w:rFonts w:ascii="Times New Roman" w:eastAsia="Times New Roman" w:hAnsi="Times New Roman" w:cs="Times New Roman"/>
          <w:snapToGrid w:val="0"/>
          <w:sz w:val="24"/>
          <w:szCs w:val="24"/>
        </w:rPr>
      </w:pPr>
    </w:p>
    <w:p w:rsidR="00164C78" w:rsidRPr="000336FA" w:rsidRDefault="00164C78" w:rsidP="00F748E1">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b/>
          <w:i/>
          <w:snapToGrid w:val="0"/>
          <w:sz w:val="24"/>
          <w:szCs w:val="24"/>
          <w:u w:val="single"/>
        </w:rPr>
      </w:pPr>
      <w:r w:rsidRPr="000336FA">
        <w:rPr>
          <w:rFonts w:ascii="Times New Roman" w:hAnsi="Times New Roman" w:cs="Times New Roman"/>
          <w:b/>
          <w:snapToGrid w:val="0"/>
          <w:sz w:val="24"/>
          <w:szCs w:val="24"/>
          <w:u w:val="single"/>
        </w:rPr>
        <w:t>SCHEDULE OF VOLUNTEER ACTIVITIES IN UGANDA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164C78" w:rsidRPr="00DE3C40" w:rsidTr="006C7A7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164C78" w:rsidRPr="00DE3C40" w:rsidTr="006C7A7B">
        <w:trPr>
          <w:jc w:val="center"/>
        </w:trPr>
        <w:tc>
          <w:tcPr>
            <w:tcW w:w="165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164C78" w:rsidRPr="00DE3C40" w:rsidTr="006C7A7B">
        <w:trPr>
          <w:jc w:val="center"/>
        </w:trPr>
        <w:tc>
          <w:tcPr>
            <w:tcW w:w="165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proofErr w:type="spellStart"/>
            <w:r>
              <w:rPr>
                <w:rFonts w:ascii="Times New Roman" w:hAnsi="Times New Roman" w:cs="Times New Roman"/>
                <w:snapToGrid w:val="0"/>
                <w:sz w:val="24"/>
                <w:szCs w:val="24"/>
                <w:lang w:val="en-GB"/>
              </w:rPr>
              <w:t>Apac</w:t>
            </w:r>
            <w:proofErr w:type="spellEnd"/>
            <w:r>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the assignment. </w:t>
            </w:r>
          </w:p>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Pr>
                <w:rFonts w:ascii="Times New Roman" w:hAnsi="Times New Roman" w:cs="Times New Roman"/>
                <w:snapToGrid w:val="0"/>
                <w:sz w:val="24"/>
                <w:szCs w:val="24"/>
                <w:lang w:val="en-GB"/>
              </w:rPr>
              <w:t xml:space="preserve">ASCADA </w:t>
            </w:r>
            <w:r w:rsidRPr="00DE3C40">
              <w:rPr>
                <w:rFonts w:ascii="Times New Roman" w:hAnsi="Times New Roman" w:cs="Times New Roman"/>
                <w:snapToGrid w:val="0"/>
                <w:sz w:val="24"/>
                <w:szCs w:val="24"/>
                <w:lang w:val="en-GB"/>
              </w:rPr>
              <w:t xml:space="preserve">management team. Together with CRS and the management, the volunteer will review </w:t>
            </w:r>
            <w:r>
              <w:rPr>
                <w:rFonts w:ascii="Times New Roman" w:hAnsi="Times New Roman" w:cs="Times New Roman"/>
                <w:snapToGrid w:val="0"/>
                <w:sz w:val="24"/>
                <w:szCs w:val="24"/>
                <w:lang w:val="en-GB"/>
              </w:rPr>
              <w:t xml:space="preserve">and finalise the </w:t>
            </w:r>
            <w:r w:rsidRPr="00DE3C40">
              <w:rPr>
                <w:rFonts w:ascii="Times New Roman" w:hAnsi="Times New Roman" w:cs="Times New Roman"/>
                <w:snapToGrid w:val="0"/>
                <w:sz w:val="24"/>
                <w:szCs w:val="24"/>
                <w:lang w:val="en-GB"/>
              </w:rPr>
              <w:t>work-plan.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6-8</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164C78" w:rsidP="006C63E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Farmer group </w:t>
            </w:r>
            <w:r w:rsidRPr="004C289C">
              <w:rPr>
                <w:rFonts w:ascii="Times New Roman" w:hAnsi="Times New Roman" w:cs="Times New Roman"/>
                <w:snapToGrid w:val="0"/>
                <w:sz w:val="24"/>
                <w:szCs w:val="24"/>
                <w:lang w:val="en-GB"/>
              </w:rPr>
              <w:t xml:space="preserve">1 training on </w:t>
            </w:r>
            <w:r w:rsidR="006C63E8">
              <w:rPr>
                <w:rFonts w:ascii="Times New Roman" w:hAnsi="Times New Roman" w:cs="Times New Roman"/>
                <w:snapToGrid w:val="0"/>
                <w:sz w:val="24"/>
                <w:szCs w:val="24"/>
                <w:lang w:val="en-GB"/>
              </w:rPr>
              <w:t>topics</w:t>
            </w:r>
            <w:r w:rsidR="00BD45C2">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1-</w:t>
            </w:r>
            <w:r w:rsidR="00F748E1">
              <w:rPr>
                <w:rFonts w:ascii="Times New Roman" w:hAnsi="Times New Roman" w:cs="Times New Roman"/>
                <w:snapToGrid w:val="0"/>
                <w:sz w:val="24"/>
                <w:szCs w:val="24"/>
                <w:lang w:val="en-GB"/>
              </w:rPr>
              <w:t>7</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Default="00164C78" w:rsidP="006C7A7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9-11</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164C78" w:rsidP="006C63E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2</w:t>
            </w:r>
            <w:r w:rsidRPr="004C289C">
              <w:rPr>
                <w:rFonts w:ascii="Times New Roman" w:hAnsi="Times New Roman" w:cs="Times New Roman"/>
                <w:snapToGrid w:val="0"/>
                <w:sz w:val="24"/>
                <w:szCs w:val="24"/>
                <w:lang w:val="en-GB"/>
              </w:rPr>
              <w:t xml:space="preserve"> training on </w:t>
            </w:r>
            <w:r w:rsidR="006C63E8">
              <w:rPr>
                <w:rFonts w:ascii="Times New Roman" w:hAnsi="Times New Roman" w:cs="Times New Roman"/>
                <w:snapToGrid w:val="0"/>
                <w:sz w:val="24"/>
                <w:szCs w:val="24"/>
                <w:lang w:val="en-GB"/>
              </w:rPr>
              <w:t>topics</w:t>
            </w:r>
            <w:r>
              <w:rPr>
                <w:rFonts w:ascii="Times New Roman" w:hAnsi="Times New Roman" w:cs="Times New Roman"/>
                <w:snapToGrid w:val="0"/>
                <w:sz w:val="24"/>
                <w:szCs w:val="24"/>
                <w:lang w:val="en-GB"/>
              </w:rPr>
              <w:t xml:space="preserve"> 1-</w:t>
            </w:r>
            <w:r w:rsidR="00F748E1">
              <w:rPr>
                <w:rFonts w:ascii="Times New Roman" w:hAnsi="Times New Roman" w:cs="Times New Roman"/>
                <w:snapToGrid w:val="0"/>
                <w:sz w:val="24"/>
                <w:szCs w:val="24"/>
                <w:lang w:val="en-GB"/>
              </w:rPr>
              <w:t>7</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12-14</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164C78" w:rsidP="006C63E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3</w:t>
            </w:r>
            <w:r w:rsidR="006C63E8">
              <w:rPr>
                <w:rFonts w:ascii="Times New Roman" w:hAnsi="Times New Roman" w:cs="Times New Roman"/>
                <w:snapToGrid w:val="0"/>
                <w:sz w:val="24"/>
                <w:szCs w:val="24"/>
                <w:lang w:val="en-GB"/>
              </w:rPr>
              <w:t xml:space="preserve"> </w:t>
            </w:r>
            <w:r w:rsidRPr="004C289C">
              <w:rPr>
                <w:rFonts w:ascii="Times New Roman" w:hAnsi="Times New Roman" w:cs="Times New Roman"/>
                <w:snapToGrid w:val="0"/>
                <w:sz w:val="24"/>
                <w:szCs w:val="24"/>
                <w:lang w:val="en-GB"/>
              </w:rPr>
              <w:t xml:space="preserve">training on </w:t>
            </w:r>
            <w:r w:rsidR="006C63E8">
              <w:rPr>
                <w:rFonts w:ascii="Times New Roman" w:hAnsi="Times New Roman" w:cs="Times New Roman"/>
                <w:snapToGrid w:val="0"/>
                <w:sz w:val="24"/>
                <w:szCs w:val="24"/>
                <w:lang w:val="en-GB"/>
              </w:rPr>
              <w:t>topics</w:t>
            </w:r>
            <w:r>
              <w:rPr>
                <w:rFonts w:ascii="Times New Roman" w:hAnsi="Times New Roman" w:cs="Times New Roman"/>
                <w:snapToGrid w:val="0"/>
                <w:sz w:val="24"/>
                <w:szCs w:val="24"/>
                <w:lang w:val="en-GB"/>
              </w:rPr>
              <w:t xml:space="preserve"> 1-</w:t>
            </w:r>
            <w:r w:rsidR="00F748E1">
              <w:rPr>
                <w:rFonts w:ascii="Times New Roman" w:hAnsi="Times New Roman" w:cs="Times New Roman"/>
                <w:snapToGrid w:val="0"/>
                <w:sz w:val="24"/>
                <w:szCs w:val="24"/>
                <w:lang w:val="en-GB"/>
              </w:rPr>
              <w:t>7</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5-17</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164C78" w:rsidP="006C63E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4</w:t>
            </w:r>
            <w:r w:rsidRPr="004C289C">
              <w:rPr>
                <w:rFonts w:ascii="Times New Roman" w:hAnsi="Times New Roman" w:cs="Times New Roman"/>
                <w:snapToGrid w:val="0"/>
                <w:sz w:val="24"/>
                <w:szCs w:val="24"/>
                <w:lang w:val="en-GB"/>
              </w:rPr>
              <w:t xml:space="preserve"> training on </w:t>
            </w:r>
            <w:r w:rsidR="006C63E8">
              <w:rPr>
                <w:rFonts w:ascii="Times New Roman" w:hAnsi="Times New Roman" w:cs="Times New Roman"/>
                <w:snapToGrid w:val="0"/>
                <w:sz w:val="24"/>
                <w:szCs w:val="24"/>
                <w:lang w:val="en-GB"/>
              </w:rPr>
              <w:t>topics</w:t>
            </w:r>
            <w:r>
              <w:rPr>
                <w:rFonts w:ascii="Times New Roman" w:hAnsi="Times New Roman" w:cs="Times New Roman"/>
                <w:snapToGrid w:val="0"/>
                <w:sz w:val="24"/>
                <w:szCs w:val="24"/>
                <w:lang w:val="en-GB"/>
              </w:rPr>
              <w:t xml:space="preserve"> 1-</w:t>
            </w:r>
            <w:r w:rsidR="00F748E1">
              <w:rPr>
                <w:rFonts w:ascii="Times New Roman" w:hAnsi="Times New Roman" w:cs="Times New Roman"/>
                <w:snapToGrid w:val="0"/>
                <w:sz w:val="24"/>
                <w:szCs w:val="24"/>
                <w:lang w:val="en-GB"/>
              </w:rPr>
              <w:t>7</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18-20</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164C78" w:rsidP="006C63E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5</w:t>
            </w:r>
            <w:r w:rsidRPr="004C289C">
              <w:rPr>
                <w:rFonts w:ascii="Times New Roman" w:hAnsi="Times New Roman" w:cs="Times New Roman"/>
                <w:snapToGrid w:val="0"/>
                <w:sz w:val="24"/>
                <w:szCs w:val="24"/>
                <w:lang w:val="en-GB"/>
              </w:rPr>
              <w:t xml:space="preserve"> training on </w:t>
            </w:r>
            <w:r w:rsidR="006C63E8">
              <w:rPr>
                <w:rFonts w:ascii="Times New Roman" w:hAnsi="Times New Roman" w:cs="Times New Roman"/>
                <w:snapToGrid w:val="0"/>
                <w:sz w:val="24"/>
                <w:szCs w:val="24"/>
                <w:lang w:val="en-GB"/>
              </w:rPr>
              <w:t>topics</w:t>
            </w:r>
            <w:r>
              <w:rPr>
                <w:rFonts w:ascii="Times New Roman" w:hAnsi="Times New Roman" w:cs="Times New Roman"/>
                <w:snapToGrid w:val="0"/>
                <w:sz w:val="24"/>
                <w:szCs w:val="24"/>
                <w:lang w:val="en-GB"/>
              </w:rPr>
              <w:t xml:space="preserve"> 1-</w:t>
            </w:r>
            <w:r w:rsidR="00F748E1">
              <w:rPr>
                <w:rFonts w:ascii="Times New Roman" w:hAnsi="Times New Roman" w:cs="Times New Roman"/>
                <w:snapToGrid w:val="0"/>
                <w:sz w:val="24"/>
                <w:szCs w:val="24"/>
                <w:lang w:val="en-GB"/>
              </w:rPr>
              <w:t>7</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21-23</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164C78" w:rsidP="006C63E8">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Farmer group 6</w:t>
            </w:r>
            <w:r w:rsidRPr="004C289C">
              <w:rPr>
                <w:rFonts w:ascii="Times New Roman" w:hAnsi="Times New Roman" w:cs="Times New Roman"/>
                <w:snapToGrid w:val="0"/>
                <w:sz w:val="24"/>
                <w:szCs w:val="24"/>
                <w:lang w:val="en-GB"/>
              </w:rPr>
              <w:t xml:space="preserve"> training on </w:t>
            </w:r>
            <w:r w:rsidR="006C63E8">
              <w:rPr>
                <w:rFonts w:ascii="Times New Roman" w:hAnsi="Times New Roman" w:cs="Times New Roman"/>
                <w:snapToGrid w:val="0"/>
                <w:sz w:val="24"/>
                <w:szCs w:val="24"/>
                <w:lang w:val="en-GB"/>
              </w:rPr>
              <w:t>topics</w:t>
            </w:r>
            <w:r>
              <w:rPr>
                <w:rFonts w:ascii="Times New Roman" w:hAnsi="Times New Roman" w:cs="Times New Roman"/>
                <w:snapToGrid w:val="0"/>
                <w:sz w:val="24"/>
                <w:szCs w:val="24"/>
                <w:lang w:val="en-GB"/>
              </w:rPr>
              <w:t xml:space="preserve"> 1-</w:t>
            </w:r>
            <w:r w:rsidR="00F748E1">
              <w:rPr>
                <w:rFonts w:ascii="Times New Roman" w:hAnsi="Times New Roman" w:cs="Times New Roman"/>
                <w:snapToGrid w:val="0"/>
                <w:sz w:val="24"/>
                <w:szCs w:val="24"/>
                <w:lang w:val="en-GB"/>
              </w:rPr>
              <w:t>7</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Default="00164C78" w:rsidP="006C7A7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24-25</w:t>
            </w:r>
          </w:p>
        </w:tc>
        <w:tc>
          <w:tcPr>
            <w:tcW w:w="7773" w:type="dxa"/>
            <w:tcBorders>
              <w:top w:val="single" w:sz="4" w:space="0" w:color="auto"/>
              <w:left w:val="single" w:sz="4" w:space="0" w:color="auto"/>
              <w:bottom w:val="single" w:sz="4" w:space="0" w:color="auto"/>
              <w:right w:val="single" w:sz="4" w:space="0" w:color="auto"/>
            </w:tcBorders>
          </w:tcPr>
          <w:p w:rsidR="00164C78" w:rsidRDefault="00164C78" w:rsidP="006C7A7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Hold training with ASCADA executive and representative leaders from each of the farmer groups on constitution review.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26</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BD45C2">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Wrap up trainings and emphasize key concepts of assignment. Participants evaluate the training and together with the volunteer discuss final report recommendations.</w:t>
            </w:r>
            <w:r>
              <w:rPr>
                <w:rFonts w:ascii="Times New Roman" w:hAnsi="Times New Roman" w:cs="Times New Roman"/>
                <w:snapToGrid w:val="0"/>
                <w:sz w:val="24"/>
                <w:szCs w:val="24"/>
                <w:lang w:val="en-GB"/>
              </w:rPr>
              <w:t xml:space="preserve"> Conduct the outreach activity organised by </w:t>
            </w:r>
            <w:r w:rsidR="00BD45C2">
              <w:rPr>
                <w:rFonts w:ascii="Times New Roman" w:hAnsi="Times New Roman" w:cs="Times New Roman"/>
                <w:snapToGrid w:val="0"/>
                <w:sz w:val="24"/>
                <w:szCs w:val="24"/>
                <w:lang w:val="en-GB"/>
              </w:rPr>
              <w:t>ASCADA</w:t>
            </w:r>
            <w:r>
              <w:rPr>
                <w:rFonts w:ascii="Times New Roman" w:hAnsi="Times New Roman" w:cs="Times New Roman"/>
                <w:snapToGrid w:val="0"/>
                <w:sz w:val="24"/>
                <w:szCs w:val="24"/>
                <w:lang w:val="en-GB"/>
              </w:rPr>
              <w:t xml:space="preserve"> management</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27</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 Volunteer travels back to Kampala</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lastRenderedPageBreak/>
              <w:t xml:space="preserve">Day </w:t>
            </w:r>
            <w:r>
              <w:rPr>
                <w:rFonts w:ascii="Times New Roman" w:hAnsi="Times New Roman" w:cs="Times New Roman"/>
                <w:snapToGrid w:val="0"/>
                <w:sz w:val="24"/>
                <w:szCs w:val="24"/>
                <w:lang w:val="en-GB"/>
              </w:rPr>
              <w:t>28</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29</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rsidR="005620DC" w:rsidRPr="005620DC" w:rsidRDefault="005620DC" w:rsidP="005620DC">
      <w:pPr>
        <w:spacing w:after="0" w:line="240" w:lineRule="auto"/>
        <w:rPr>
          <w:rFonts w:ascii="Times New Roman" w:hAnsi="Times New Roman" w:cs="Times New Roman"/>
          <w:sz w:val="24"/>
          <w:szCs w:val="24"/>
        </w:rPr>
      </w:pPr>
    </w:p>
    <w:p w:rsidR="005620DC" w:rsidRPr="00E52BA8" w:rsidRDefault="005620DC" w:rsidP="00E52BA8">
      <w:pPr>
        <w:keepNext/>
        <w:numPr>
          <w:ilvl w:val="0"/>
          <w:numId w:val="2"/>
        </w:numPr>
        <w:shd w:val="clear" w:color="auto" w:fill="FFFFFF" w:themeFill="background1"/>
        <w:spacing w:after="0" w:line="240" w:lineRule="auto"/>
        <w:jc w:val="both"/>
        <w:outlineLvl w:val="0"/>
        <w:rPr>
          <w:rFonts w:ascii="Times New Roman" w:eastAsia="Times New Roman" w:hAnsi="Times New Roman" w:cs="Times New Roman"/>
          <w:b/>
          <w:snapToGrid w:val="0"/>
          <w:sz w:val="24"/>
          <w:szCs w:val="24"/>
          <w:u w:val="single"/>
        </w:rPr>
      </w:pPr>
      <w:r w:rsidRPr="00E52BA8">
        <w:rPr>
          <w:rFonts w:ascii="Times New Roman" w:eastAsia="Times New Roman" w:hAnsi="Times New Roman" w:cs="Times New Roman"/>
          <w:b/>
          <w:snapToGrid w:val="0"/>
          <w:sz w:val="24"/>
          <w:szCs w:val="24"/>
          <w:u w:val="single"/>
        </w:rPr>
        <w:t>DESIRABLE VOLUNTEER SKILLS</w:t>
      </w:r>
    </w:p>
    <w:p w:rsidR="005620DC" w:rsidRPr="005620DC" w:rsidRDefault="005620DC" w:rsidP="005620DC">
      <w:pPr>
        <w:spacing w:after="0" w:line="240" w:lineRule="auto"/>
        <w:jc w:val="both"/>
        <w:rPr>
          <w:rFonts w:ascii="Times New Roman" w:hAnsi="Times New Roman" w:cs="Times New Roman"/>
          <w:sz w:val="24"/>
          <w:szCs w:val="24"/>
        </w:rPr>
      </w:pPr>
    </w:p>
    <w:p w:rsidR="005620DC" w:rsidRPr="005620DC" w:rsidRDefault="005620DC" w:rsidP="005620DC">
      <w:pPr>
        <w:spacing w:after="0" w:line="240" w:lineRule="auto"/>
        <w:jc w:val="both"/>
        <w:rPr>
          <w:rFonts w:ascii="Times New Roman" w:hAnsi="Times New Roman" w:cs="Times New Roman"/>
          <w:sz w:val="24"/>
          <w:szCs w:val="24"/>
        </w:rPr>
      </w:pPr>
      <w:r w:rsidRPr="005620DC">
        <w:rPr>
          <w:rFonts w:ascii="Times New Roman" w:hAnsi="Times New Roman" w:cs="Times New Roman"/>
          <w:sz w:val="24"/>
          <w:szCs w:val="24"/>
        </w:rPr>
        <w:t>The volunteer will have the following qualifications and competencies:</w:t>
      </w:r>
    </w:p>
    <w:p w:rsidR="0074682E" w:rsidRPr="0074682E" w:rsidRDefault="0074682E" w:rsidP="0074682E">
      <w:pPr>
        <w:pStyle w:val="ListParagraph"/>
        <w:numPr>
          <w:ilvl w:val="0"/>
          <w:numId w:val="9"/>
        </w:numPr>
        <w:spacing w:after="0" w:line="240" w:lineRule="auto"/>
        <w:jc w:val="both"/>
        <w:rPr>
          <w:rFonts w:ascii="Times New Roman" w:eastAsia="Times New Roman" w:hAnsi="Times New Roman" w:cs="Times New Roman"/>
          <w:sz w:val="24"/>
          <w:szCs w:val="24"/>
        </w:rPr>
      </w:pPr>
      <w:r w:rsidRPr="0074682E">
        <w:rPr>
          <w:rFonts w:ascii="Times New Roman" w:eastAsia="Times New Roman" w:hAnsi="Times New Roman" w:cs="Times New Roman"/>
          <w:sz w:val="24"/>
          <w:szCs w:val="24"/>
        </w:rPr>
        <w:t>IPM, plant pathology and related discipline with rich experience in technological innovation among small scale farmers (integrated pest management in agriculture);</w:t>
      </w:r>
    </w:p>
    <w:p w:rsidR="0074682E" w:rsidRPr="0074682E" w:rsidRDefault="0074682E" w:rsidP="0074682E">
      <w:pPr>
        <w:pStyle w:val="ListParagraph"/>
        <w:numPr>
          <w:ilvl w:val="0"/>
          <w:numId w:val="9"/>
        </w:numPr>
        <w:spacing w:after="0" w:line="240" w:lineRule="auto"/>
        <w:jc w:val="both"/>
        <w:rPr>
          <w:rFonts w:ascii="Times New Roman" w:eastAsia="Times New Roman" w:hAnsi="Times New Roman" w:cs="Times New Roman"/>
          <w:sz w:val="24"/>
          <w:szCs w:val="24"/>
        </w:rPr>
      </w:pPr>
      <w:r w:rsidRPr="0074682E">
        <w:rPr>
          <w:rFonts w:ascii="Times New Roman" w:eastAsia="Times New Roman" w:hAnsi="Times New Roman" w:cs="Times New Roman"/>
          <w:sz w:val="24"/>
          <w:szCs w:val="24"/>
        </w:rPr>
        <w:t xml:space="preserve">Demonstrated skills and experience in different IPM techniques and practices focusing on </w:t>
      </w:r>
      <w:r w:rsidR="00AD5DA7">
        <w:rPr>
          <w:rFonts w:ascii="Times New Roman" w:eastAsia="Times New Roman" w:hAnsi="Times New Roman" w:cs="Times New Roman"/>
          <w:sz w:val="24"/>
          <w:szCs w:val="24"/>
        </w:rPr>
        <w:t>sunflower</w:t>
      </w:r>
      <w:r w:rsidRPr="0074682E">
        <w:rPr>
          <w:rFonts w:ascii="Times New Roman" w:eastAsia="Times New Roman" w:hAnsi="Times New Roman" w:cs="Times New Roman"/>
          <w:sz w:val="24"/>
          <w:szCs w:val="24"/>
        </w:rPr>
        <w:t>,</w:t>
      </w:r>
      <w:r w:rsidR="00AD5DA7">
        <w:rPr>
          <w:rFonts w:ascii="Times New Roman" w:eastAsia="Times New Roman" w:hAnsi="Times New Roman" w:cs="Times New Roman"/>
          <w:sz w:val="24"/>
          <w:szCs w:val="24"/>
        </w:rPr>
        <w:t xml:space="preserve"> groundnut (Peanut)</w:t>
      </w:r>
      <w:r w:rsidRPr="0074682E">
        <w:rPr>
          <w:rFonts w:ascii="Times New Roman" w:eastAsia="Times New Roman" w:hAnsi="Times New Roman" w:cs="Times New Roman"/>
          <w:sz w:val="24"/>
          <w:szCs w:val="24"/>
        </w:rPr>
        <w:t>;</w:t>
      </w:r>
    </w:p>
    <w:p w:rsidR="0074682E" w:rsidRPr="0074682E" w:rsidRDefault="0074682E" w:rsidP="0074682E">
      <w:pPr>
        <w:pStyle w:val="ListParagraph"/>
        <w:numPr>
          <w:ilvl w:val="0"/>
          <w:numId w:val="9"/>
        </w:numPr>
        <w:spacing w:after="0" w:line="240" w:lineRule="auto"/>
        <w:jc w:val="both"/>
        <w:rPr>
          <w:rFonts w:ascii="Times New Roman" w:eastAsia="Times New Roman" w:hAnsi="Times New Roman" w:cs="Times New Roman"/>
          <w:sz w:val="24"/>
          <w:szCs w:val="24"/>
        </w:rPr>
      </w:pPr>
      <w:r w:rsidRPr="0074682E">
        <w:rPr>
          <w:rFonts w:ascii="Times New Roman" w:eastAsia="Times New Roman" w:hAnsi="Times New Roman" w:cs="Times New Roman"/>
          <w:sz w:val="24"/>
          <w:szCs w:val="24"/>
        </w:rPr>
        <w:t>Experience and interest in training of smallholder farmers, extension workers, development agents, farmers, etc.;</w:t>
      </w:r>
    </w:p>
    <w:p w:rsidR="0074682E" w:rsidRPr="0074682E" w:rsidRDefault="0074682E" w:rsidP="0074682E">
      <w:pPr>
        <w:pStyle w:val="ListParagraph"/>
        <w:numPr>
          <w:ilvl w:val="0"/>
          <w:numId w:val="9"/>
        </w:numPr>
        <w:spacing w:after="0" w:line="240" w:lineRule="auto"/>
        <w:jc w:val="both"/>
        <w:rPr>
          <w:rFonts w:ascii="Times New Roman" w:eastAsia="Times New Roman" w:hAnsi="Times New Roman" w:cs="Times New Roman"/>
          <w:sz w:val="24"/>
          <w:szCs w:val="24"/>
        </w:rPr>
      </w:pPr>
      <w:r w:rsidRPr="0074682E">
        <w:rPr>
          <w:rFonts w:ascii="Times New Roman" w:eastAsia="Times New Roman" w:hAnsi="Times New Roman" w:cs="Times New Roman"/>
          <w:sz w:val="24"/>
          <w:szCs w:val="24"/>
        </w:rPr>
        <w:t xml:space="preserve">Proven skills in IPM, small scale pesticide and herbicide application and management at smallholder farmers’ level; </w:t>
      </w:r>
    </w:p>
    <w:p w:rsidR="0074682E" w:rsidRPr="0074682E" w:rsidRDefault="0074682E" w:rsidP="0074682E">
      <w:pPr>
        <w:pStyle w:val="ListParagraph"/>
        <w:numPr>
          <w:ilvl w:val="0"/>
          <w:numId w:val="9"/>
        </w:numPr>
        <w:spacing w:after="0" w:line="240" w:lineRule="auto"/>
        <w:jc w:val="both"/>
        <w:rPr>
          <w:rFonts w:ascii="Times New Roman" w:eastAsia="Times New Roman" w:hAnsi="Times New Roman" w:cs="Times New Roman"/>
          <w:sz w:val="24"/>
          <w:szCs w:val="24"/>
        </w:rPr>
      </w:pPr>
      <w:r w:rsidRPr="0074682E">
        <w:rPr>
          <w:rFonts w:ascii="Times New Roman" w:eastAsia="Times New Roman" w:hAnsi="Times New Roman" w:cs="Times New Roman"/>
          <w:sz w:val="24"/>
          <w:szCs w:val="24"/>
        </w:rPr>
        <w:t>Experience working with diverse teams in multicultural communities;</w:t>
      </w:r>
    </w:p>
    <w:p w:rsidR="005620DC" w:rsidRPr="0074682E" w:rsidRDefault="0074682E" w:rsidP="0074682E">
      <w:pPr>
        <w:pStyle w:val="ListParagraph"/>
        <w:numPr>
          <w:ilvl w:val="0"/>
          <w:numId w:val="9"/>
        </w:numPr>
        <w:spacing w:after="0" w:line="240" w:lineRule="auto"/>
        <w:jc w:val="both"/>
        <w:rPr>
          <w:rFonts w:ascii="Times New Roman" w:eastAsia="Times New Roman" w:hAnsi="Times New Roman" w:cs="Times New Roman"/>
          <w:sz w:val="24"/>
          <w:szCs w:val="24"/>
        </w:rPr>
      </w:pPr>
      <w:r w:rsidRPr="0074682E">
        <w:rPr>
          <w:rFonts w:ascii="Times New Roman" w:eastAsia="Times New Roman" w:hAnsi="Times New Roman" w:cs="Times New Roman"/>
          <w:sz w:val="24"/>
          <w:szCs w:val="24"/>
        </w:rPr>
        <w:t>Willingness to travel in rural areas and on-farm fields</w:t>
      </w:r>
    </w:p>
    <w:p w:rsidR="005620DC" w:rsidRPr="005620DC" w:rsidRDefault="005620DC"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0336FA" w:rsidRDefault="005620DC" w:rsidP="000336FA">
      <w:pPr>
        <w:numPr>
          <w:ilvl w:val="0"/>
          <w:numId w:val="2"/>
        </w:numPr>
        <w:shd w:val="clear" w:color="auto" w:fill="FFFFFF" w:themeFill="background1"/>
        <w:autoSpaceDE w:val="0"/>
        <w:autoSpaceDN w:val="0"/>
        <w:adjustRightInd w:val="0"/>
        <w:spacing w:after="0" w:line="240" w:lineRule="auto"/>
        <w:jc w:val="both"/>
        <w:rPr>
          <w:rFonts w:ascii="Times New Roman" w:eastAsia="Zapf Dingbats IT Cby BT" w:hAnsi="Times New Roman" w:cs="Times New Roman"/>
          <w:b/>
          <w:color w:val="000000"/>
          <w:sz w:val="24"/>
          <w:szCs w:val="24"/>
          <w:u w:val="single"/>
        </w:rPr>
      </w:pPr>
      <w:r w:rsidRPr="000336FA">
        <w:rPr>
          <w:rFonts w:ascii="Times New Roman" w:eastAsia="Zapf Dingbats IT Cby BT" w:hAnsi="Times New Roman" w:cs="Times New Roman"/>
          <w:b/>
          <w:color w:val="000000"/>
          <w:sz w:val="24"/>
          <w:szCs w:val="24"/>
          <w:u w:val="single"/>
        </w:rPr>
        <w:t>ACCOMMODATION AND OTHER IN-COUNTRY LOGISTICS</w:t>
      </w:r>
    </w:p>
    <w:p w:rsidR="00F748E1" w:rsidRDefault="00F748E1" w:rsidP="00E07346">
      <w:pPr>
        <w:autoSpaceDE w:val="0"/>
        <w:autoSpaceDN w:val="0"/>
        <w:adjustRightInd w:val="0"/>
        <w:jc w:val="both"/>
        <w:rPr>
          <w:rFonts w:ascii="Times New Roman" w:hAnsi="Times New Roman" w:cs="Times New Roman"/>
          <w:snapToGrid w:val="0"/>
          <w:sz w:val="24"/>
          <w:szCs w:val="24"/>
        </w:rPr>
      </w:pPr>
    </w:p>
    <w:p w:rsidR="00E07346" w:rsidRPr="00E07346" w:rsidRDefault="00E07346" w:rsidP="00E07346">
      <w:pPr>
        <w:autoSpaceDE w:val="0"/>
        <w:autoSpaceDN w:val="0"/>
        <w:adjustRightInd w:val="0"/>
        <w:jc w:val="both"/>
        <w:rPr>
          <w:rFonts w:ascii="Times New Roman" w:hAnsi="Times New Roman" w:cs="Times New Roman"/>
          <w:snapToGrid w:val="0"/>
          <w:sz w:val="24"/>
          <w:szCs w:val="24"/>
        </w:rPr>
      </w:pPr>
      <w:r w:rsidRPr="00E07346">
        <w:rPr>
          <w:rFonts w:ascii="Times New Roman" w:hAnsi="Times New Roman" w:cs="Times New Roman"/>
          <w:snapToGrid w:val="0"/>
          <w:sz w:val="24"/>
          <w:szCs w:val="24"/>
        </w:rPr>
        <w:t xml:space="preserve">In Kampala, the volunteer will stay at Fairway hotel, www.fairwayhotel.co.ug. While with the host, the volunteer will stay at </w:t>
      </w:r>
      <w:proofErr w:type="spellStart"/>
      <w:r w:rsidRPr="00E07346">
        <w:rPr>
          <w:rFonts w:ascii="Times New Roman" w:hAnsi="Times New Roman" w:cs="Times New Roman"/>
          <w:snapToGrid w:val="0"/>
          <w:sz w:val="24"/>
          <w:szCs w:val="24"/>
        </w:rPr>
        <w:t>Mayov</w:t>
      </w:r>
      <w:proofErr w:type="spellEnd"/>
      <w:r w:rsidRPr="00E07346">
        <w:rPr>
          <w:rFonts w:ascii="Times New Roman" w:hAnsi="Times New Roman" w:cs="Times New Roman"/>
          <w:snapToGrid w:val="0"/>
          <w:sz w:val="24"/>
          <w:szCs w:val="24"/>
        </w:rPr>
        <w:t xml:space="preserve"> Hotel Ltd</w:t>
      </w:r>
      <w:r w:rsidR="00BD45C2">
        <w:rPr>
          <w:rFonts w:ascii="Times New Roman" w:hAnsi="Times New Roman" w:cs="Times New Roman"/>
          <w:snapToGrid w:val="0"/>
          <w:sz w:val="24"/>
          <w:szCs w:val="24"/>
        </w:rPr>
        <w:t xml:space="preserve"> </w:t>
      </w:r>
      <w:r w:rsidRPr="00E07346">
        <w:rPr>
          <w:rFonts w:ascii="Times New Roman" w:hAnsi="Times New Roman" w:cs="Times New Roman"/>
          <w:snapToGrid w:val="0"/>
          <w:sz w:val="24"/>
          <w:szCs w:val="24"/>
        </w:rPr>
        <w:t xml:space="preserve">with </w:t>
      </w:r>
      <w:r w:rsidR="00BD45C2">
        <w:rPr>
          <w:rFonts w:ascii="Times New Roman" w:hAnsi="Times New Roman" w:cs="Times New Roman"/>
          <w:snapToGrid w:val="0"/>
          <w:sz w:val="24"/>
          <w:szCs w:val="24"/>
        </w:rPr>
        <w:t xml:space="preserve">minimal </w:t>
      </w:r>
      <w:r w:rsidRPr="00E07346">
        <w:rPr>
          <w:rFonts w:ascii="Times New Roman" w:hAnsi="Times New Roman" w:cs="Times New Roman"/>
          <w:snapToGrid w:val="0"/>
          <w:sz w:val="24"/>
          <w:szCs w:val="24"/>
        </w:rPr>
        <w:t xml:space="preserve">basic facilities such as running water and electricity, but has no internet services. The volunteer will be provided with a modem from the CRS field office for internet access. No credit cards are accepted at the </w:t>
      </w:r>
      <w:r w:rsidR="00BD45C2" w:rsidRPr="00E07346">
        <w:rPr>
          <w:rFonts w:ascii="Times New Roman" w:hAnsi="Times New Roman" w:cs="Times New Roman"/>
          <w:snapToGrid w:val="0"/>
          <w:sz w:val="24"/>
          <w:szCs w:val="24"/>
        </w:rPr>
        <w:t>hotel,</w:t>
      </w:r>
      <w:r w:rsidRPr="00E07346">
        <w:rPr>
          <w:rFonts w:ascii="Times New Roman" w:hAnsi="Times New Roman" w:cs="Times New Roman"/>
          <w:snapToGrid w:val="0"/>
          <w:sz w:val="24"/>
          <w:szCs w:val="24"/>
        </w:rPr>
        <w:t xml:space="preserve"> the form of payment is on cash basis in the local currency. </w:t>
      </w:r>
    </w:p>
    <w:p w:rsidR="00E07346" w:rsidRDefault="00E07346" w:rsidP="00E07346">
      <w:pPr>
        <w:autoSpaceDE w:val="0"/>
        <w:autoSpaceDN w:val="0"/>
        <w:adjustRightInd w:val="0"/>
        <w:jc w:val="both"/>
        <w:rPr>
          <w:rFonts w:ascii="Times New Roman" w:hAnsi="Times New Roman" w:cs="Times New Roman"/>
          <w:snapToGrid w:val="0"/>
          <w:sz w:val="24"/>
          <w:szCs w:val="24"/>
        </w:rPr>
      </w:pPr>
      <w:r w:rsidRPr="00E07346">
        <w:rPr>
          <w:rFonts w:ascii="Times New Roman" w:hAnsi="Times New Roman" w:cs="Times New Roman"/>
          <w:snapToGrid w:val="0"/>
          <w:sz w:val="24"/>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0336FA" w:rsidRPr="000336FA" w:rsidRDefault="000336FA" w:rsidP="000336FA">
      <w:pPr>
        <w:pStyle w:val="ListParagraph"/>
        <w:numPr>
          <w:ilvl w:val="0"/>
          <w:numId w:val="2"/>
        </w:numPr>
        <w:autoSpaceDE w:val="0"/>
        <w:autoSpaceDN w:val="0"/>
        <w:adjustRightInd w:val="0"/>
        <w:jc w:val="both"/>
        <w:rPr>
          <w:rFonts w:ascii="Times New Roman" w:hAnsi="Times New Roman" w:cs="Times New Roman"/>
          <w:b/>
          <w:snapToGrid w:val="0"/>
          <w:sz w:val="24"/>
          <w:szCs w:val="24"/>
          <w:u w:val="single"/>
        </w:rPr>
      </w:pPr>
      <w:r w:rsidRPr="000336FA">
        <w:rPr>
          <w:rFonts w:ascii="Times New Roman" w:hAnsi="Times New Roman" w:cs="Times New Roman"/>
          <w:b/>
          <w:snapToGrid w:val="0"/>
          <w:sz w:val="24"/>
          <w:szCs w:val="24"/>
          <w:u w:val="single"/>
        </w:rPr>
        <w:t>RECOMMENDED ASSIGNMENT PREPARATIONS</w:t>
      </w:r>
    </w:p>
    <w:p w:rsidR="005620DC" w:rsidRPr="005620DC" w:rsidRDefault="000336FA" w:rsidP="000336FA">
      <w:pPr>
        <w:tabs>
          <w:tab w:val="left" w:pos="3180"/>
        </w:tabs>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252525"/>
          <w:sz w:val="24"/>
          <w:szCs w:val="24"/>
        </w:rPr>
        <w:tab/>
      </w:r>
      <w:r w:rsidR="005620DC" w:rsidRPr="005620DC">
        <w:rPr>
          <w:rFonts w:ascii="Times New Roman" w:eastAsia="Times New Roman" w:hAnsi="Times New Roman" w:cs="Times New Roman"/>
          <w:color w:val="252525"/>
          <w:sz w:val="24"/>
          <w:szCs w:val="24"/>
        </w:rPr>
        <w:br/>
      </w:r>
      <w:r w:rsidR="005620DC" w:rsidRPr="005620DC">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5620DC"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 CRS programs</w:t>
      </w:r>
      <w:r w:rsidR="00F748E1">
        <w:rPr>
          <w:rFonts w:ascii="Times New Roman" w:hAnsi="Times New Roman" w:cs="Times New Roman"/>
          <w:sz w:val="24"/>
          <w:szCs w:val="24"/>
        </w:rPr>
        <w:t xml:space="preserve"> in Uganda, </w:t>
      </w:r>
      <w:r w:rsidR="00F748E1">
        <w:rPr>
          <w:rFonts w:ascii="Times New Roman" w:hAnsi="Times New Roman" w:cs="Times New Roman"/>
          <w:sz w:val="24"/>
          <w:szCs w:val="24"/>
        </w:rPr>
        <w:lastRenderedPageBreak/>
        <w:t>especially the oil seed crops</w:t>
      </w:r>
      <w:r w:rsidRPr="009E72B9">
        <w:rPr>
          <w:rFonts w:ascii="Times New Roman" w:hAnsi="Times New Roman" w:cs="Times New Roman"/>
          <w:sz w:val="24"/>
          <w:szCs w:val="24"/>
        </w:rPr>
        <w:t xml:space="preserve"> country project description and other information in the briefing pack before arrival to Uganda</w:t>
      </w: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0336FA">
      <w:pPr>
        <w:numPr>
          <w:ilvl w:val="0"/>
          <w:numId w:val="2"/>
        </w:numPr>
        <w:shd w:val="clear" w:color="auto" w:fill="FFFFFF" w:themeFill="background1"/>
        <w:autoSpaceDE w:val="0"/>
        <w:autoSpaceDN w:val="0"/>
        <w:adjustRightInd w:val="0"/>
        <w:spacing w:after="0" w:line="240" w:lineRule="auto"/>
        <w:jc w:val="both"/>
        <w:rPr>
          <w:rFonts w:ascii="Times New Roman" w:eastAsia="Calibri" w:hAnsi="Times New Roman" w:cs="Times New Roman"/>
          <w:b/>
          <w:sz w:val="24"/>
          <w:szCs w:val="24"/>
          <w:u w:val="single"/>
        </w:rPr>
      </w:pPr>
      <w:r w:rsidRPr="005620DC">
        <w:rPr>
          <w:rFonts w:ascii="Times New Roman" w:eastAsia="Calibri" w:hAnsi="Times New Roman" w:cs="Times New Roman"/>
          <w:b/>
          <w:sz w:val="24"/>
          <w:szCs w:val="24"/>
          <w:u w:val="single"/>
        </w:rPr>
        <w:t>KEY CONTACTS</w:t>
      </w:r>
    </w:p>
    <w:p w:rsidR="005620DC" w:rsidRPr="005620DC" w:rsidRDefault="005620DC" w:rsidP="005620D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5620DC" w:rsidRPr="005620DC" w:rsidTr="0052500B">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rsidTr="0052500B">
        <w:tc>
          <w:tcPr>
            <w:tcW w:w="4788" w:type="dxa"/>
          </w:tcPr>
          <w:p w:rsidR="005620DC" w:rsidRPr="005620DC" w:rsidRDefault="005620DC" w:rsidP="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Volunteer Coordinator</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 xml:space="preserve">St. Augustine Court </w:t>
            </w:r>
            <w:proofErr w:type="spellStart"/>
            <w:r w:rsidRPr="005620DC">
              <w:rPr>
                <w:rFonts w:ascii="Times New Roman" w:hAnsi="Times New Roman" w:cs="Times New Roman"/>
                <w:sz w:val="24"/>
                <w:szCs w:val="24"/>
              </w:rPr>
              <w:t>Karuna</w:t>
            </w:r>
            <w:proofErr w:type="spellEnd"/>
            <w:r w:rsidRPr="005620DC">
              <w:rPr>
                <w:rFonts w:ascii="Times New Roman" w:hAnsi="Times New Roman" w:cs="Times New Roman"/>
                <w:sz w:val="24"/>
                <w:szCs w:val="24"/>
              </w:rPr>
              <w:t xml:space="preserve"> Close Road</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rsidTr="0052500B">
        <w:tc>
          <w:tcPr>
            <w:tcW w:w="9576" w:type="dxa"/>
            <w:gridSpan w:val="2"/>
          </w:tcPr>
          <w:p w:rsidR="005620DC" w:rsidRPr="005620DC" w:rsidRDefault="005620DC" w:rsidP="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rsidTr="0052500B">
        <w:trPr>
          <w:trHeight w:val="2240"/>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5620DC" w:rsidRPr="005620DC" w:rsidRDefault="005620DC" w:rsidP="005620DC">
            <w:pPr>
              <w:spacing w:after="0" w:line="240" w:lineRule="auto"/>
              <w:rPr>
                <w:rFonts w:ascii="Times New Roman" w:hAnsi="Times New Roman" w:cs="Times New Roman"/>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Elizabeth Pfifer</w:t>
            </w:r>
          </w:p>
          <w:p w:rsidR="005620DC" w:rsidRPr="005620DC" w:rsidRDefault="00F748E1" w:rsidP="005620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Country Representative </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CRS Uganda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bCs/>
                <w:snapToGrid w:val="0"/>
                <w:sz w:val="24"/>
                <w:szCs w:val="24"/>
              </w:rPr>
              <w:t>Office Tel: +256 031 226 5658</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Mobile cell phone +256 772 724 796</w:t>
            </w:r>
          </w:p>
          <w:p w:rsidR="005620DC" w:rsidRPr="005620DC" w:rsidRDefault="005620DC" w:rsidP="005620DC">
            <w:pPr>
              <w:spacing w:after="0" w:line="240" w:lineRule="auto"/>
              <w:rPr>
                <w:rFonts w:ascii="Times New Roman" w:hAnsi="Times New Roman" w:cs="Times New Roman"/>
                <w:sz w:val="24"/>
                <w:szCs w:val="24"/>
                <w:vertAlign w:val="subscript"/>
              </w:rPr>
            </w:pPr>
            <w:r w:rsidRPr="005620DC">
              <w:rPr>
                <w:rFonts w:ascii="Times New Roman" w:hAnsi="Times New Roman" w:cs="Times New Roman"/>
                <w:sz w:val="24"/>
                <w:szCs w:val="24"/>
              </w:rPr>
              <w:t>Email: Elizabeth.pfifer@crs.org</w:t>
            </w:r>
          </w:p>
          <w:p w:rsidR="005620DC" w:rsidRPr="005620DC" w:rsidRDefault="005620DC" w:rsidP="005620DC">
            <w:pPr>
              <w:spacing w:after="0" w:line="240" w:lineRule="auto"/>
              <w:rPr>
                <w:rFonts w:ascii="Times New Roman" w:hAnsi="Times New Roman" w:cs="Times New Roman"/>
                <w:sz w:val="24"/>
                <w:szCs w:val="24"/>
              </w:rPr>
            </w:pPr>
          </w:p>
          <w:p w:rsidR="005620DC" w:rsidRPr="005620DC" w:rsidRDefault="005620DC" w:rsidP="005620DC">
            <w:pPr>
              <w:spacing w:after="0" w:line="240" w:lineRule="auto"/>
              <w:rPr>
                <w:rFonts w:ascii="Times New Roman" w:hAnsi="Times New Roman" w:cs="Times New Roman"/>
                <w:sz w:val="24"/>
                <w:szCs w:val="24"/>
              </w:rPr>
            </w:pPr>
          </w:p>
        </w:tc>
      </w:tr>
      <w:tr w:rsidR="005620DC" w:rsidRPr="005620DC" w:rsidTr="0052500B">
        <w:trPr>
          <w:trHeight w:val="1664"/>
        </w:trPr>
        <w:tc>
          <w:tcPr>
            <w:tcW w:w="4788" w:type="dxa"/>
          </w:tcPr>
          <w:p w:rsidR="005620DC" w:rsidRPr="005620DC" w:rsidRDefault="00F748E1" w:rsidP="005620DC">
            <w:pPr>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Maria </w:t>
            </w:r>
            <w:r w:rsidR="005620DC" w:rsidRPr="005620DC">
              <w:rPr>
                <w:rFonts w:ascii="Times New Roman" w:eastAsia="Times New Roman" w:hAnsi="Times New Roman" w:cs="Times New Roman"/>
                <w:b/>
                <w:snapToGrid w:val="0"/>
                <w:sz w:val="24"/>
                <w:szCs w:val="24"/>
              </w:rPr>
              <w:t>Nakay</w:t>
            </w:r>
            <w:r w:rsidR="00E07346">
              <w:rPr>
                <w:rFonts w:ascii="Times New Roman" w:eastAsia="Times New Roman" w:hAnsi="Times New Roman" w:cs="Times New Roman"/>
                <w:b/>
                <w:snapToGrid w:val="0"/>
                <w:sz w:val="24"/>
                <w:szCs w:val="24"/>
              </w:rPr>
              <w:t>iza</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Coordinator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Farmer-to-Farmer Program, 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Mobile Tel: +256</w:t>
            </w:r>
            <w:r w:rsidRPr="005620DC">
              <w:rPr>
                <w:bCs/>
                <w:color w:val="4A452A"/>
              </w:rPr>
              <w:t xml:space="preserve"> </w:t>
            </w:r>
            <w:r w:rsidRPr="005620DC">
              <w:rPr>
                <w:rFonts w:ascii="Times New Roman" w:hAnsi="Times New Roman" w:cs="Times New Roman"/>
                <w:bCs/>
                <w:color w:val="4A452A"/>
                <w:sz w:val="24"/>
                <w:szCs w:val="24"/>
              </w:rPr>
              <w:t>78-3922882.</w:t>
            </w:r>
            <w:r w:rsidRPr="005620DC">
              <w:rPr>
                <w:rFonts w:ascii="Times New Roman" w:eastAsia="Times New Roman" w:hAnsi="Times New Roman" w:cs="Times New Roman"/>
                <w:bCs/>
                <w:snapToGrid w:val="0"/>
                <w:sz w:val="24"/>
                <w:szCs w:val="24"/>
              </w:rPr>
              <w:t xml:space="preserve">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Email: </w:t>
            </w:r>
            <w:hyperlink r:id="rId6" w:history="1">
              <w:r w:rsidRPr="005620DC">
                <w:rPr>
                  <w:rFonts w:ascii="Times New Roman" w:eastAsia="Times New Roman" w:hAnsi="Times New Roman" w:cs="Times New Roman"/>
                  <w:color w:val="0000FF"/>
                  <w:sz w:val="24"/>
                  <w:szCs w:val="24"/>
                  <w:u w:val="single"/>
                </w:rPr>
                <w:t>maria.nakayiza@crs.org</w:t>
              </w:r>
            </w:hyperlink>
          </w:p>
          <w:p w:rsidR="005620DC" w:rsidRPr="005620DC" w:rsidRDefault="005620DC" w:rsidP="005620DC">
            <w:pPr>
              <w:spacing w:after="0" w:line="240" w:lineRule="auto"/>
              <w:rPr>
                <w:rFonts w:ascii="Times New Roman" w:eastAsia="Times New Roman" w:hAnsi="Times New Roman" w:cs="Times New Roman"/>
                <w:b/>
                <w:snapToGrid w:val="0"/>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p>
        </w:tc>
      </w:tr>
    </w:tbl>
    <w:p w:rsidR="005620DC" w:rsidRPr="005620DC" w:rsidRDefault="005620DC" w:rsidP="005620DC">
      <w:pPr>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B7195"/>
    <w:multiLevelType w:val="hybridMultilevel"/>
    <w:tmpl w:val="5E8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126A"/>
    <w:multiLevelType w:val="hybridMultilevel"/>
    <w:tmpl w:val="AA2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C4AB2"/>
    <w:multiLevelType w:val="hybridMultilevel"/>
    <w:tmpl w:val="A218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93D58"/>
    <w:multiLevelType w:val="hybridMultilevel"/>
    <w:tmpl w:val="D050263A"/>
    <w:lvl w:ilvl="0" w:tplc="E92258F8">
      <w:start w:val="1"/>
      <w:numFmt w:val="upperLetter"/>
      <w:lvlText w:val="%1."/>
      <w:lvlJc w:val="left"/>
      <w:pPr>
        <w:ind w:left="360" w:hanging="360"/>
      </w:pPr>
      <w:rPr>
        <w:rFonts w:ascii="Times New Roman" w:hAnsi="Times New Roman" w:cs="Times New Roman" w:hint="default"/>
        <w:b/>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616B0952"/>
    <w:multiLevelType w:val="hybridMultilevel"/>
    <w:tmpl w:val="9B4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151165"/>
    <w:multiLevelType w:val="hybridMultilevel"/>
    <w:tmpl w:val="42460C24"/>
    <w:lvl w:ilvl="0" w:tplc="04090001">
      <w:start w:val="1"/>
      <w:numFmt w:val="bullet"/>
      <w:lvlText w:val=""/>
      <w:lvlJc w:val="left"/>
      <w:pPr>
        <w:ind w:left="810" w:hanging="360"/>
      </w:pPr>
      <w:rPr>
        <w:rFonts w:ascii="Symbol" w:hAnsi="Symbol" w:hint="default"/>
      </w:rPr>
    </w:lvl>
    <w:lvl w:ilvl="1" w:tplc="1FB26AA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F0934"/>
    <w:multiLevelType w:val="hybridMultilevel"/>
    <w:tmpl w:val="05142CC2"/>
    <w:lvl w:ilvl="0" w:tplc="B76C3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9"/>
  </w:num>
  <w:num w:numId="7">
    <w:abstractNumId w:val="10"/>
  </w:num>
  <w:num w:numId="8">
    <w:abstractNumId w:val="2"/>
  </w:num>
  <w:num w:numId="9">
    <w:abstractNumId w:val="1"/>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336FA"/>
    <w:rsid w:val="00050436"/>
    <w:rsid w:val="000817D6"/>
    <w:rsid w:val="00095EC3"/>
    <w:rsid w:val="001126BF"/>
    <w:rsid w:val="00164C78"/>
    <w:rsid w:val="00194503"/>
    <w:rsid w:val="002144C2"/>
    <w:rsid w:val="002864EB"/>
    <w:rsid w:val="002D2EBB"/>
    <w:rsid w:val="002E70AB"/>
    <w:rsid w:val="003156E0"/>
    <w:rsid w:val="003928D7"/>
    <w:rsid w:val="003A5066"/>
    <w:rsid w:val="003F08BE"/>
    <w:rsid w:val="004503A7"/>
    <w:rsid w:val="00494010"/>
    <w:rsid w:val="004F739A"/>
    <w:rsid w:val="00506629"/>
    <w:rsid w:val="005122F9"/>
    <w:rsid w:val="005620DC"/>
    <w:rsid w:val="006428A3"/>
    <w:rsid w:val="006C63E8"/>
    <w:rsid w:val="006D1BA9"/>
    <w:rsid w:val="006E4D27"/>
    <w:rsid w:val="00702EC8"/>
    <w:rsid w:val="0074682E"/>
    <w:rsid w:val="0075757B"/>
    <w:rsid w:val="00787D71"/>
    <w:rsid w:val="007C5FE8"/>
    <w:rsid w:val="00805C4B"/>
    <w:rsid w:val="00893E38"/>
    <w:rsid w:val="008A662F"/>
    <w:rsid w:val="009406BB"/>
    <w:rsid w:val="009E7087"/>
    <w:rsid w:val="009E72B9"/>
    <w:rsid w:val="00A42479"/>
    <w:rsid w:val="00AD5DA7"/>
    <w:rsid w:val="00B0651E"/>
    <w:rsid w:val="00BD45C2"/>
    <w:rsid w:val="00C7411D"/>
    <w:rsid w:val="00DA2632"/>
    <w:rsid w:val="00E03072"/>
    <w:rsid w:val="00E07346"/>
    <w:rsid w:val="00E22BB1"/>
    <w:rsid w:val="00E52BA8"/>
    <w:rsid w:val="00F748E1"/>
    <w:rsid w:val="00F9087F"/>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2D9F4-8FE6-41B5-ADBA-15DC36B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kayiza@c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Monaghan, Teresa</cp:lastModifiedBy>
  <cp:revision>3</cp:revision>
  <dcterms:created xsi:type="dcterms:W3CDTF">2016-04-07T13:46:00Z</dcterms:created>
  <dcterms:modified xsi:type="dcterms:W3CDTF">2016-05-09T16:43:00Z</dcterms:modified>
</cp:coreProperties>
</file>