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p w:rsidR="00C504BC" w:rsidRPr="00C504BC" w:rsidRDefault="00C504BC" w:rsidP="00DC6BC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 DRAFT AWAITING EDITS</w:t>
      </w:r>
    </w:p>
    <w:tbl>
      <w:tblPr>
        <w:tblStyle w:val="TableGrid"/>
        <w:tblW w:w="5000" w:type="pct"/>
        <w:tblLook w:val="04A0" w:firstRow="1" w:lastRow="0" w:firstColumn="1" w:lastColumn="0" w:noHBand="0" w:noVBand="1"/>
      </w:tblPr>
      <w:tblGrid>
        <w:gridCol w:w="3269"/>
        <w:gridCol w:w="6081"/>
      </w:tblGrid>
      <w:tr w:rsidR="005C31E4" w:rsidRPr="007C548E" w:rsidTr="005C31E4">
        <w:tc>
          <w:tcPr>
            <w:tcW w:w="5000" w:type="pct"/>
            <w:gridSpan w:val="2"/>
          </w:tcPr>
          <w:p w:rsidR="005C31E4" w:rsidRPr="007C548E" w:rsidRDefault="005C31E4" w:rsidP="00DC6BC1">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641B30" w:rsidRPr="007C548E" w:rsidTr="00B6229F">
        <w:tc>
          <w:tcPr>
            <w:tcW w:w="1748"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252" w:type="pct"/>
          </w:tcPr>
          <w:p w:rsidR="00641B30" w:rsidRPr="007C548E" w:rsidRDefault="00641B30" w:rsidP="00FC11F3">
            <w:pPr>
              <w:jc w:val="both"/>
              <w:rPr>
                <w:rFonts w:ascii="Times New Roman" w:hAnsi="Times New Roman" w:cs="Times New Roman"/>
                <w:sz w:val="24"/>
                <w:szCs w:val="24"/>
              </w:rPr>
            </w:pPr>
            <w:r w:rsidRPr="007C548E">
              <w:rPr>
                <w:rFonts w:ascii="Times New Roman" w:hAnsi="Times New Roman" w:cs="Times New Roman"/>
                <w:sz w:val="24"/>
                <w:szCs w:val="24"/>
              </w:rPr>
              <w:t>UG</w:t>
            </w:r>
            <w:r w:rsidR="00FC11F3">
              <w:rPr>
                <w:rFonts w:ascii="Times New Roman" w:hAnsi="Times New Roman" w:cs="Times New Roman"/>
                <w:sz w:val="24"/>
                <w:szCs w:val="24"/>
              </w:rPr>
              <w:t>58</w:t>
            </w:r>
          </w:p>
        </w:tc>
      </w:tr>
      <w:tr w:rsidR="005C31E4" w:rsidRPr="007C548E" w:rsidTr="00B6229F">
        <w:tc>
          <w:tcPr>
            <w:tcW w:w="1748"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252"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6229F">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252" w:type="pct"/>
          </w:tcPr>
          <w:p w:rsidR="008F642C" w:rsidRPr="007C548E" w:rsidRDefault="00AC21B3" w:rsidP="00DA06FF">
            <w:pPr>
              <w:spacing w:after="200"/>
              <w:jc w:val="both"/>
              <w:rPr>
                <w:rFonts w:ascii="Times New Roman" w:hAnsi="Times New Roman" w:cs="Times New Roman"/>
                <w:sz w:val="24"/>
                <w:szCs w:val="24"/>
              </w:rPr>
            </w:pPr>
            <w:r>
              <w:rPr>
                <w:rFonts w:ascii="Times New Roman" w:hAnsi="Times New Roman" w:cs="Times New Roman"/>
                <w:sz w:val="24"/>
                <w:szCs w:val="24"/>
              </w:rPr>
              <w:t>Maize</w:t>
            </w:r>
            <w:r w:rsidR="00704524">
              <w:rPr>
                <w:rFonts w:ascii="Times New Roman" w:hAnsi="Times New Roman" w:cs="Times New Roman"/>
                <w:sz w:val="24"/>
                <w:szCs w:val="24"/>
              </w:rPr>
              <w:t xml:space="preserve"> </w:t>
            </w:r>
            <w:r w:rsidR="00BA69B9" w:rsidRPr="007C548E">
              <w:rPr>
                <w:rFonts w:ascii="Times New Roman" w:hAnsi="Times New Roman" w:cs="Times New Roman"/>
                <w:sz w:val="24"/>
                <w:szCs w:val="24"/>
              </w:rPr>
              <w:t>Country Project</w:t>
            </w:r>
          </w:p>
        </w:tc>
      </w:tr>
      <w:tr w:rsidR="008F642C" w:rsidRPr="007C548E" w:rsidTr="00B6229F">
        <w:trPr>
          <w:trHeight w:val="620"/>
        </w:trPr>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252" w:type="pct"/>
          </w:tcPr>
          <w:p w:rsidR="008F642C" w:rsidRPr="007C548E" w:rsidRDefault="00FC11F3" w:rsidP="00AE4350">
            <w:pPr>
              <w:spacing w:after="200"/>
              <w:jc w:val="both"/>
              <w:rPr>
                <w:rFonts w:ascii="Times New Roman" w:hAnsi="Times New Roman" w:cs="Times New Roman"/>
                <w:sz w:val="24"/>
                <w:szCs w:val="24"/>
              </w:rPr>
            </w:pPr>
            <w:r w:rsidRPr="00FC11F3">
              <w:rPr>
                <w:rFonts w:ascii="Times New Roman" w:hAnsi="Times New Roman" w:cs="Times New Roman"/>
                <w:sz w:val="24"/>
                <w:szCs w:val="24"/>
              </w:rPr>
              <w:t>Namubuka Grains Area Cooperative Enterprise</w:t>
            </w:r>
          </w:p>
        </w:tc>
      </w:tr>
      <w:tr w:rsidR="00FC11F3" w:rsidRPr="007C548E" w:rsidTr="00B6229F">
        <w:trPr>
          <w:trHeight w:val="494"/>
        </w:trPr>
        <w:tc>
          <w:tcPr>
            <w:tcW w:w="1748" w:type="pct"/>
          </w:tcPr>
          <w:p w:rsidR="00FC11F3" w:rsidRPr="001662F3" w:rsidRDefault="00FC11F3" w:rsidP="00955F84">
            <w:pPr>
              <w:rPr>
                <w:rFonts w:ascii="Times New Roman" w:hAnsi="Times New Roman" w:cs="Times New Roman"/>
                <w:sz w:val="24"/>
                <w:szCs w:val="24"/>
              </w:rPr>
            </w:pPr>
            <w:r>
              <w:rPr>
                <w:rFonts w:ascii="Times New Roman" w:hAnsi="Times New Roman" w:cs="Times New Roman"/>
                <w:sz w:val="24"/>
                <w:szCs w:val="24"/>
              </w:rPr>
              <w:t>Assignment  title:</w:t>
            </w:r>
          </w:p>
        </w:tc>
        <w:tc>
          <w:tcPr>
            <w:tcW w:w="3252" w:type="pct"/>
          </w:tcPr>
          <w:p w:rsidR="00FC11F3" w:rsidRPr="00FC11F3" w:rsidRDefault="00160E3E" w:rsidP="00497ED3">
            <w:pPr>
              <w:spacing w:after="120"/>
              <w:jc w:val="both"/>
              <w:rPr>
                <w:rFonts w:ascii="Times New Roman" w:hAnsi="Times New Roman" w:cs="Times New Roman"/>
                <w:sz w:val="24"/>
                <w:szCs w:val="24"/>
              </w:rPr>
            </w:pPr>
            <w:r>
              <w:rPr>
                <w:rFonts w:ascii="Times New Roman" w:hAnsi="Times New Roman" w:cs="Times New Roman"/>
                <w:sz w:val="24"/>
                <w:szCs w:val="24"/>
              </w:rPr>
              <w:t>Collecting marketing (Bulking and Marketing strategy)</w:t>
            </w:r>
          </w:p>
        </w:tc>
      </w:tr>
      <w:tr w:rsidR="008F642C" w:rsidRPr="007C548E" w:rsidTr="00B6229F">
        <w:trPr>
          <w:trHeight w:val="494"/>
        </w:trPr>
        <w:tc>
          <w:tcPr>
            <w:tcW w:w="1748"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252" w:type="pct"/>
          </w:tcPr>
          <w:p w:rsidR="00E34BE8" w:rsidRPr="007C548E" w:rsidRDefault="00160E3E" w:rsidP="00160E3E">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Business/Enterprise Development </w:t>
            </w:r>
            <w:r w:rsidR="00497ED3" w:rsidRPr="00B6229F">
              <w:rPr>
                <w:rFonts w:ascii="Times New Roman" w:hAnsi="Times New Roman" w:cs="Times New Roman"/>
                <w:i/>
                <w:sz w:val="24"/>
                <w:szCs w:val="24"/>
              </w:rPr>
              <w:t>(</w:t>
            </w:r>
            <w:r>
              <w:rPr>
                <w:rFonts w:ascii="Times New Roman" w:hAnsi="Times New Roman" w:cs="Times New Roman"/>
                <w:i/>
                <w:sz w:val="24"/>
                <w:szCs w:val="24"/>
              </w:rPr>
              <w:t>E</w:t>
            </w:r>
            <w:r w:rsidR="00497ED3" w:rsidRPr="00B6229F">
              <w:rPr>
                <w:rFonts w:ascii="Times New Roman" w:hAnsi="Times New Roman" w:cs="Times New Roman"/>
                <w:i/>
                <w:sz w:val="24"/>
                <w:szCs w:val="24"/>
              </w:rPr>
              <w:t xml:space="preserve">) </w:t>
            </w:r>
          </w:p>
        </w:tc>
      </w:tr>
      <w:tr w:rsidR="007B6558" w:rsidRPr="007C548E" w:rsidTr="00B6229F">
        <w:tc>
          <w:tcPr>
            <w:tcW w:w="1748"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rsidR="007B6558" w:rsidRPr="00B6229F" w:rsidRDefault="00160E3E" w:rsidP="00160E3E">
            <w:pPr>
              <w:jc w:val="both"/>
              <w:rPr>
                <w:rFonts w:ascii="Times New Roman" w:hAnsi="Times New Roman" w:cs="Times New Roman"/>
                <w:i/>
                <w:sz w:val="24"/>
                <w:szCs w:val="24"/>
              </w:rPr>
            </w:pPr>
            <w:r>
              <w:rPr>
                <w:rFonts w:ascii="Times New Roman" w:hAnsi="Times New Roman" w:cs="Times New Roman"/>
                <w:i/>
                <w:sz w:val="24"/>
                <w:szCs w:val="24"/>
              </w:rPr>
              <w:t>Marketing</w:t>
            </w:r>
            <w:r w:rsidR="00AE4350" w:rsidRPr="00B6229F">
              <w:rPr>
                <w:rFonts w:ascii="Times New Roman" w:hAnsi="Times New Roman" w:cs="Times New Roman"/>
                <w:i/>
                <w:sz w:val="24"/>
                <w:szCs w:val="24"/>
              </w:rPr>
              <w:t xml:space="preserve"> </w:t>
            </w:r>
            <w:r w:rsidR="007B6558" w:rsidRPr="00B6229F">
              <w:rPr>
                <w:rFonts w:ascii="Times New Roman" w:hAnsi="Times New Roman" w:cs="Times New Roman"/>
                <w:i/>
                <w:sz w:val="24"/>
                <w:szCs w:val="24"/>
              </w:rPr>
              <w:t>(</w:t>
            </w:r>
            <w:r>
              <w:rPr>
                <w:rFonts w:ascii="Times New Roman" w:hAnsi="Times New Roman" w:cs="Times New Roman"/>
                <w:i/>
                <w:sz w:val="24"/>
                <w:szCs w:val="24"/>
              </w:rPr>
              <w:t>M</w:t>
            </w:r>
            <w:r w:rsidR="007B6558" w:rsidRPr="00B6229F">
              <w:rPr>
                <w:rFonts w:ascii="Times New Roman" w:hAnsi="Times New Roman" w:cs="Times New Roman"/>
                <w:i/>
                <w:sz w:val="24"/>
                <w:szCs w:val="24"/>
              </w:rPr>
              <w:t>)</w:t>
            </w:r>
          </w:p>
        </w:tc>
      </w:tr>
      <w:tr w:rsidR="008F642C" w:rsidRPr="007C548E" w:rsidTr="00B6229F">
        <w:tc>
          <w:tcPr>
            <w:tcW w:w="1748"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252" w:type="pct"/>
          </w:tcPr>
          <w:p w:rsidR="008F642C" w:rsidRPr="007C548E" w:rsidRDefault="008F6733" w:rsidP="00FC11F3">
            <w:pPr>
              <w:spacing w:after="200"/>
              <w:jc w:val="both"/>
              <w:rPr>
                <w:rFonts w:ascii="Times New Roman" w:hAnsi="Times New Roman" w:cs="Times New Roman"/>
                <w:sz w:val="24"/>
                <w:szCs w:val="24"/>
              </w:rPr>
            </w:pPr>
            <w:r>
              <w:rPr>
                <w:rFonts w:ascii="Times New Roman" w:hAnsi="Times New Roman" w:cs="Times New Roman"/>
                <w:sz w:val="24"/>
                <w:szCs w:val="24"/>
              </w:rPr>
              <w:t>March – April 2016</w:t>
            </w:r>
            <w:bookmarkStart w:id="0" w:name="_GoBack"/>
            <w:bookmarkEnd w:id="0"/>
          </w:p>
        </w:tc>
      </w:tr>
      <w:tr w:rsidR="00FF1AEB" w:rsidRPr="007C548E" w:rsidTr="00B6229F">
        <w:tc>
          <w:tcPr>
            <w:tcW w:w="1748"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252" w:type="pct"/>
          </w:tcPr>
          <w:p w:rsidR="00160E3E" w:rsidRPr="00160E3E" w:rsidRDefault="00160E3E" w:rsidP="00160E3E">
            <w:pPr>
              <w:pStyle w:val="ListParagraph"/>
              <w:jc w:val="both"/>
              <w:rPr>
                <w:snapToGrid w:val="0"/>
              </w:rPr>
            </w:pPr>
            <w:r w:rsidRPr="00160E3E">
              <w:rPr>
                <w:snapToGrid w:val="0"/>
              </w:rPr>
              <w:t>1.</w:t>
            </w:r>
            <w:r w:rsidRPr="00160E3E">
              <w:rPr>
                <w:snapToGrid w:val="0"/>
              </w:rPr>
              <w:tab/>
              <w:t>Management of the cooperative acquires knowledge in modern agricultural marketing principles and gains an understanding of the importance of group marketing.</w:t>
            </w:r>
          </w:p>
          <w:p w:rsidR="00160E3E" w:rsidRPr="00160E3E" w:rsidRDefault="00160E3E" w:rsidP="00160E3E">
            <w:pPr>
              <w:pStyle w:val="ListParagraph"/>
              <w:jc w:val="both"/>
              <w:rPr>
                <w:snapToGrid w:val="0"/>
              </w:rPr>
            </w:pPr>
            <w:r w:rsidRPr="00160E3E">
              <w:rPr>
                <w:snapToGrid w:val="0"/>
              </w:rPr>
              <w:t>2.</w:t>
            </w:r>
            <w:r w:rsidRPr="00160E3E">
              <w:rPr>
                <w:snapToGrid w:val="0"/>
              </w:rPr>
              <w:tab/>
              <w:t xml:space="preserve">Farmers are helped to evaluate their production and marketing costs and are guided into determining their break even prices. </w:t>
            </w:r>
          </w:p>
          <w:p w:rsidR="00160E3E" w:rsidRPr="00160E3E" w:rsidRDefault="00160E3E" w:rsidP="00160E3E">
            <w:pPr>
              <w:pStyle w:val="ListParagraph"/>
              <w:jc w:val="both"/>
              <w:rPr>
                <w:snapToGrid w:val="0"/>
              </w:rPr>
            </w:pPr>
            <w:r w:rsidRPr="00160E3E">
              <w:rPr>
                <w:snapToGrid w:val="0"/>
              </w:rPr>
              <w:t>3.</w:t>
            </w:r>
            <w:r w:rsidRPr="00160E3E">
              <w:rPr>
                <w:snapToGrid w:val="0"/>
              </w:rPr>
              <w:tab/>
              <w:t>Management clearly understands the marketing strategies aimed at increasing market access, reducing risks and increasing profits</w:t>
            </w:r>
          </w:p>
          <w:p w:rsidR="00704524" w:rsidRPr="00704524" w:rsidRDefault="00160E3E" w:rsidP="00160E3E">
            <w:pPr>
              <w:pStyle w:val="ListParagraph"/>
              <w:jc w:val="both"/>
              <w:rPr>
                <w:snapToGrid w:val="0"/>
              </w:rPr>
            </w:pPr>
            <w:r w:rsidRPr="00160E3E">
              <w:rPr>
                <w:snapToGrid w:val="0"/>
              </w:rPr>
              <w:t>4.</w:t>
            </w:r>
            <w:r w:rsidRPr="00160E3E">
              <w:rPr>
                <w:snapToGrid w:val="0"/>
              </w:rPr>
              <w:tab/>
              <w:t xml:space="preserve">Increase members’ understanding of the importance of having a marketing plan and are helped into developing a marketing plan for </w:t>
            </w:r>
            <w:r>
              <w:rPr>
                <w:snapToGrid w:val="0"/>
              </w:rPr>
              <w:t>Namubuka ACE</w:t>
            </w:r>
          </w:p>
        </w:tc>
      </w:tr>
      <w:tr w:rsidR="00FF1AEB" w:rsidRPr="007C548E" w:rsidTr="00B6229F">
        <w:tc>
          <w:tcPr>
            <w:tcW w:w="1748" w:type="pct"/>
          </w:tcPr>
          <w:p w:rsidR="00FF1AEB" w:rsidRPr="007C548E" w:rsidRDefault="005F1F33" w:rsidP="005F1F33">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252" w:type="pct"/>
          </w:tcPr>
          <w:p w:rsidR="0077199E" w:rsidRDefault="00160E3E" w:rsidP="007719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w:t>
            </w:r>
            <w:r>
              <w:tab/>
            </w:r>
            <w:r w:rsidR="0077199E">
              <w:t>•</w:t>
            </w:r>
            <w:r w:rsidR="0077199E">
              <w:tab/>
              <w:t xml:space="preserve">Specialized expertise in farming-for-profit/farm business management </w:t>
            </w:r>
          </w:p>
          <w:p w:rsidR="0077199E" w:rsidRDefault="0077199E" w:rsidP="007719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w:t>
            </w:r>
            <w:r>
              <w:tab/>
              <w:t xml:space="preserve">Formal qualifications in Agribusiness development /Agricultural economics (with a major in marketing/agribusiness) / Business Administration (with a major in agribusiness/ marketing) </w:t>
            </w:r>
          </w:p>
          <w:p w:rsidR="0077199E" w:rsidRDefault="0077199E" w:rsidP="007719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w:t>
            </w:r>
            <w:r>
              <w:tab/>
              <w:t xml:space="preserve">Wide experience with private  agribusinesses involved in providing a range of services to their </w:t>
            </w:r>
            <w:r>
              <w:lastRenderedPageBreak/>
              <w:t xml:space="preserve">farmer clients (including input distribution, training/advisory and market linkage)  targeting the development of market oriented smallholder agriculture </w:t>
            </w:r>
          </w:p>
          <w:p w:rsidR="0077199E" w:rsidRPr="007C548E" w:rsidRDefault="0077199E" w:rsidP="007719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r>
              <w:t>•</w:t>
            </w:r>
            <w:r>
              <w:tab/>
              <w:t>Other skills may hands-on experience in developing market strategies for agricultural products and market and product development</w:t>
            </w:r>
          </w:p>
          <w:p w:rsidR="00FF1AEB" w:rsidRPr="007C548E" w:rsidRDefault="00FF1AEB" w:rsidP="00160E3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p>
        </w:tc>
      </w:tr>
    </w:tbl>
    <w:p w:rsidR="00A65F61" w:rsidRDefault="00A65F61" w:rsidP="00A65F61">
      <w:pPr>
        <w:jc w:val="both"/>
        <w:rPr>
          <w:b/>
          <w:u w:val="single"/>
        </w:rPr>
      </w:pPr>
    </w:p>
    <w:p w:rsidR="00A65F61" w:rsidRPr="00A65F61" w:rsidRDefault="00A65F61" w:rsidP="00A65F61">
      <w:pPr>
        <w:jc w:val="both"/>
        <w:rPr>
          <w:b/>
          <w:u w:val="single"/>
        </w:rPr>
      </w:pPr>
    </w:p>
    <w:p w:rsidR="000663EE" w:rsidRDefault="000663EE" w:rsidP="00A65F61">
      <w:pPr>
        <w:pStyle w:val="ListParagraph"/>
        <w:numPr>
          <w:ilvl w:val="0"/>
          <w:numId w:val="31"/>
        </w:numPr>
        <w:jc w:val="both"/>
        <w:rPr>
          <w:b/>
          <w:u w:val="single"/>
        </w:rPr>
      </w:pPr>
      <w:r w:rsidRPr="00A65F61">
        <w:rPr>
          <w:b/>
          <w:u w:val="single"/>
        </w:rPr>
        <w:t>BACKGROUND</w:t>
      </w:r>
    </w:p>
    <w:p w:rsidR="00C60788" w:rsidRPr="00A65F61" w:rsidRDefault="00C60788" w:rsidP="00C60788">
      <w:pPr>
        <w:pStyle w:val="ListParagraph"/>
        <w:ind w:left="360"/>
        <w:jc w:val="both"/>
        <w:rPr>
          <w:b/>
          <w:u w:val="single"/>
        </w:rPr>
      </w:pPr>
    </w:p>
    <w:p w:rsidR="00C60788" w:rsidRDefault="00C60788" w:rsidP="00C60788">
      <w:pPr>
        <w:tabs>
          <w:tab w:val="left" w:pos="360"/>
        </w:tabs>
        <w:spacing w:after="0" w:line="240" w:lineRule="auto"/>
        <w:jc w:val="both"/>
        <w:rPr>
          <w:rFonts w:ascii="Times New Roman" w:eastAsia="Times New Roman" w:hAnsi="Times New Roman" w:cs="Times New Roman"/>
          <w:sz w:val="24"/>
          <w:szCs w:val="24"/>
        </w:rPr>
      </w:pPr>
      <w:r w:rsidRPr="00F83DA9">
        <w:rPr>
          <w:rFonts w:ascii="Times New Roman" w:eastAsia="Times New Roman" w:hAnsi="Times New Roman" w:cs="Times New Roman"/>
          <w:sz w:val="24"/>
          <w:szCs w:val="24"/>
        </w:rPr>
        <w:t xml:space="preserve">NAMUBUKA Grains Area Cooperative Enterprise (ACE), </w:t>
      </w:r>
      <w:r>
        <w:rPr>
          <w:rFonts w:ascii="Times New Roman" w:eastAsia="Times New Roman" w:hAnsi="Times New Roman" w:cs="Times New Roman"/>
          <w:sz w:val="24"/>
          <w:szCs w:val="24"/>
        </w:rPr>
        <w:t xml:space="preserve">is </w:t>
      </w:r>
      <w:r w:rsidRPr="00F83DA9">
        <w:rPr>
          <w:rFonts w:ascii="Times New Roman" w:eastAsia="Times New Roman" w:hAnsi="Times New Roman" w:cs="Times New Roman"/>
          <w:sz w:val="24"/>
          <w:szCs w:val="24"/>
        </w:rPr>
        <w:t>a newly registered apex organization with a board of directors. The apex brings together 11 constituent cooperatives and their members</w:t>
      </w:r>
      <w:r>
        <w:rPr>
          <w:rFonts w:ascii="Times New Roman" w:eastAsia="Times New Roman" w:hAnsi="Times New Roman" w:cs="Times New Roman"/>
          <w:sz w:val="24"/>
          <w:szCs w:val="24"/>
        </w:rPr>
        <w:t xml:space="preserve"> in Bugiri district.</w:t>
      </w:r>
      <w:r w:rsidRPr="00F83DA9">
        <w:rPr>
          <w:rFonts w:ascii="Times New Roman" w:eastAsia="Times New Roman" w:hAnsi="Times New Roman" w:cs="Times New Roman"/>
          <w:sz w:val="24"/>
          <w:szCs w:val="24"/>
        </w:rPr>
        <w:t xml:space="preserve"> </w:t>
      </w:r>
      <w:r w:rsidRPr="007449F5">
        <w:rPr>
          <w:rFonts w:ascii="Times New Roman" w:eastAsia="Times New Roman" w:hAnsi="Times New Roman" w:cs="Times New Roman"/>
          <w:sz w:val="24"/>
          <w:szCs w:val="24"/>
        </w:rPr>
        <w:t>The potential for collective action to improve agricultural practice, provide financial services, and engage in collective procurement of inputs and collective marketing is limited by the level of development of the three tiers of the farmers’ organizations : 1) the apex organization targeted in this project is new and not fully functional; 2) its constituent cooperatives have limited organizational capacity; and 3) farmers belonging to cooperatives are not fully organized to enable them to participate in and receive benefits from constituent cooperatives or the apex.</w:t>
      </w:r>
    </w:p>
    <w:p w:rsidR="00C60788" w:rsidRDefault="00C60788" w:rsidP="00C60788">
      <w:pPr>
        <w:tabs>
          <w:tab w:val="left" w:pos="360"/>
        </w:tabs>
        <w:spacing w:after="0" w:line="240" w:lineRule="auto"/>
        <w:jc w:val="both"/>
        <w:rPr>
          <w:rFonts w:ascii="Times New Roman" w:eastAsia="Times New Roman" w:hAnsi="Times New Roman" w:cs="Times New Roman"/>
          <w:sz w:val="24"/>
          <w:szCs w:val="24"/>
        </w:rPr>
      </w:pPr>
    </w:p>
    <w:p w:rsidR="00C60788" w:rsidRPr="00C73A85" w:rsidRDefault="00C60788" w:rsidP="00C60788">
      <w:pPr>
        <w:tabs>
          <w:tab w:val="left" w:pos="360"/>
        </w:tabs>
        <w:spacing w:after="0" w:line="240" w:lineRule="auto"/>
        <w:jc w:val="both"/>
        <w:rPr>
          <w:rFonts w:ascii="Times New Roman" w:eastAsia="Times New Roman" w:hAnsi="Times New Roman" w:cs="Times New Roman"/>
          <w:snapToGrid w:val="0"/>
          <w:sz w:val="24"/>
          <w:szCs w:val="24"/>
        </w:rPr>
      </w:pPr>
      <w:r w:rsidRPr="00C73A85">
        <w:rPr>
          <w:rFonts w:ascii="Times New Roman" w:eastAsia="Times New Roman" w:hAnsi="Times New Roman" w:cs="Times New Roman"/>
          <w:sz w:val="24"/>
          <w:szCs w:val="24"/>
        </w:rPr>
        <w:t>Namu</w:t>
      </w:r>
      <w:r>
        <w:rPr>
          <w:rFonts w:ascii="Times New Roman" w:eastAsia="Times New Roman" w:hAnsi="Times New Roman" w:cs="Times New Roman"/>
          <w:sz w:val="24"/>
          <w:szCs w:val="24"/>
        </w:rPr>
        <w:t>buka</w:t>
      </w:r>
      <w:r w:rsidRPr="00C73A85">
        <w:rPr>
          <w:rFonts w:ascii="Times New Roman" w:eastAsia="Times New Roman" w:hAnsi="Times New Roman" w:cs="Times New Roman"/>
          <w:sz w:val="24"/>
          <w:szCs w:val="24"/>
        </w:rPr>
        <w:t xml:space="preserve"> ACE was formed with the overall objective of improving smallholder farmers’ incomes and livelihoods through improving their productivity and access to competitive markets.  Farmers were therefore organized into Rural Producer Organizations (RPOs) which form the ACE’s constituents.</w:t>
      </w:r>
      <w:r>
        <w:rPr>
          <w:rFonts w:ascii="Times New Roman" w:eastAsia="Times New Roman" w:hAnsi="Times New Roman" w:cs="Times New Roman"/>
          <w:sz w:val="24"/>
          <w:szCs w:val="24"/>
        </w:rPr>
        <w:t xml:space="preserve"> </w:t>
      </w:r>
      <w:r w:rsidRPr="00C73A85">
        <w:rPr>
          <w:rFonts w:ascii="Times New Roman" w:eastAsia="Times New Roman" w:hAnsi="Times New Roman" w:cs="Times New Roman"/>
          <w:snapToGrid w:val="0"/>
          <w:sz w:val="24"/>
          <w:szCs w:val="24"/>
        </w:rPr>
        <w:t xml:space="preserve">To join an RPO, an individual farmer pays UGX </w:t>
      </w:r>
      <w:r>
        <w:rPr>
          <w:rFonts w:ascii="Times New Roman" w:eastAsia="Times New Roman" w:hAnsi="Times New Roman" w:cs="Times New Roman"/>
          <w:snapToGrid w:val="0"/>
          <w:sz w:val="24"/>
          <w:szCs w:val="24"/>
        </w:rPr>
        <w:t>10</w:t>
      </w:r>
      <w:r w:rsidRPr="00C73A85">
        <w:rPr>
          <w:rFonts w:ascii="Times New Roman" w:eastAsia="Times New Roman" w:hAnsi="Times New Roman" w:cs="Times New Roman"/>
          <w:snapToGrid w:val="0"/>
          <w:sz w:val="24"/>
          <w:szCs w:val="24"/>
        </w:rPr>
        <w:t xml:space="preserve">,000 membership and UGX 5,000 annual subscription. In addition, the farmer buys shares worth UGX </w:t>
      </w:r>
      <w:r>
        <w:rPr>
          <w:rFonts w:ascii="Times New Roman" w:eastAsia="Times New Roman" w:hAnsi="Times New Roman" w:cs="Times New Roman"/>
          <w:snapToGrid w:val="0"/>
          <w:sz w:val="24"/>
          <w:szCs w:val="24"/>
        </w:rPr>
        <w:t>20</w:t>
      </w:r>
      <w:r w:rsidRPr="00C73A85">
        <w:rPr>
          <w:rFonts w:ascii="Times New Roman" w:eastAsia="Times New Roman" w:hAnsi="Times New Roman" w:cs="Times New Roman"/>
          <w:snapToGrid w:val="0"/>
          <w:sz w:val="24"/>
          <w:szCs w:val="24"/>
        </w:rPr>
        <w:t xml:space="preserve">,000. RPOs pay UGX 50,000 and buy shares worth UGX 400,000 to join the ACE. </w:t>
      </w:r>
    </w:p>
    <w:p w:rsidR="00C60788" w:rsidRPr="00C73A85" w:rsidRDefault="00C60788" w:rsidP="00C60788">
      <w:pPr>
        <w:spacing w:after="0" w:line="240" w:lineRule="auto"/>
        <w:jc w:val="both"/>
        <w:rPr>
          <w:rFonts w:ascii="Times New Roman" w:eastAsia="Times New Roman" w:hAnsi="Times New Roman" w:cs="Times New Roman"/>
          <w:sz w:val="24"/>
          <w:szCs w:val="24"/>
        </w:rPr>
      </w:pPr>
    </w:p>
    <w:p w:rsidR="00C60788" w:rsidRPr="00C73A85" w:rsidRDefault="00C60788" w:rsidP="00C60788">
      <w:pPr>
        <w:pStyle w:val="Number1"/>
        <w:tabs>
          <w:tab w:val="left" w:pos="360"/>
        </w:tabs>
        <w:jc w:val="both"/>
        <w:rPr>
          <w:szCs w:val="24"/>
        </w:rPr>
      </w:pPr>
      <w:r w:rsidRPr="00C73A85">
        <w:rPr>
          <w:szCs w:val="24"/>
        </w:rPr>
        <w:t>Namu</w:t>
      </w:r>
      <w:r>
        <w:rPr>
          <w:szCs w:val="24"/>
        </w:rPr>
        <w:t>buka</w:t>
      </w:r>
      <w:r w:rsidRPr="00C73A85">
        <w:rPr>
          <w:szCs w:val="24"/>
        </w:rPr>
        <w:t xml:space="preserve"> governance structure is comprised of the general assembly which is the supreme authority of the ACE. The general assembly is composed of </w:t>
      </w:r>
      <w:r>
        <w:rPr>
          <w:szCs w:val="24"/>
        </w:rPr>
        <w:t>6</w:t>
      </w:r>
      <w:r w:rsidRPr="00C73A85">
        <w:rPr>
          <w:szCs w:val="24"/>
        </w:rPr>
        <w:t xml:space="preserve"> delegates elected from each RPO. The second organ is the Board of Directors whose composition is representative of each of the member RPOs. The Board of Directors meets every month to keep updated on the ACE’s progress and addresses any upcoming issues. The board is composed of </w:t>
      </w:r>
      <w:r>
        <w:rPr>
          <w:szCs w:val="24"/>
        </w:rPr>
        <w:t>9</w:t>
      </w:r>
      <w:r w:rsidRPr="00C73A85">
        <w:rPr>
          <w:szCs w:val="24"/>
        </w:rPr>
        <w:t xml:space="preserve"> members with designations as board chairman, vice chairman, secretary, treasurer and </w:t>
      </w:r>
      <w:r>
        <w:rPr>
          <w:szCs w:val="24"/>
        </w:rPr>
        <w:t>5</w:t>
      </w:r>
      <w:r w:rsidRPr="00C73A85">
        <w:rPr>
          <w:szCs w:val="24"/>
        </w:rPr>
        <w:t xml:space="preserve"> members.</w:t>
      </w:r>
    </w:p>
    <w:p w:rsidR="00C60788" w:rsidRPr="00C73A85" w:rsidRDefault="00C60788" w:rsidP="00C60788">
      <w:pPr>
        <w:tabs>
          <w:tab w:val="left" w:pos="360"/>
        </w:tabs>
        <w:spacing w:after="0" w:line="240" w:lineRule="auto"/>
        <w:jc w:val="both"/>
        <w:rPr>
          <w:rFonts w:ascii="Times New Roman" w:eastAsia="Times New Roman" w:hAnsi="Times New Roman" w:cs="Times New Roman"/>
          <w:sz w:val="24"/>
          <w:szCs w:val="24"/>
        </w:rPr>
      </w:pPr>
    </w:p>
    <w:p w:rsidR="00C60788" w:rsidRPr="00C73A85" w:rsidRDefault="00C60788" w:rsidP="00C60788">
      <w:pPr>
        <w:tabs>
          <w:tab w:val="left" w:pos="360"/>
        </w:tabs>
        <w:spacing w:after="0" w:line="240" w:lineRule="auto"/>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Namu</w:t>
      </w:r>
      <w:r>
        <w:rPr>
          <w:rFonts w:ascii="Times New Roman" w:eastAsia="Times New Roman" w:hAnsi="Times New Roman" w:cs="Times New Roman"/>
          <w:sz w:val="24"/>
          <w:szCs w:val="24"/>
        </w:rPr>
        <w:t>buka</w:t>
      </w:r>
      <w:r w:rsidRPr="00C73A85">
        <w:rPr>
          <w:rFonts w:ascii="Times New Roman" w:eastAsia="Times New Roman" w:hAnsi="Times New Roman" w:cs="Times New Roman"/>
          <w:sz w:val="24"/>
          <w:szCs w:val="24"/>
        </w:rPr>
        <w:t xml:space="preserve"> ACE operates in </w:t>
      </w:r>
      <w:r>
        <w:rPr>
          <w:rFonts w:ascii="Times New Roman" w:eastAsia="Times New Roman" w:hAnsi="Times New Roman" w:cs="Times New Roman"/>
          <w:sz w:val="24"/>
          <w:szCs w:val="24"/>
        </w:rPr>
        <w:t>nine</w:t>
      </w:r>
      <w:r w:rsidRPr="00C73A85">
        <w:rPr>
          <w:rFonts w:ascii="Times New Roman" w:eastAsia="Times New Roman" w:hAnsi="Times New Roman" w:cs="Times New Roman"/>
          <w:sz w:val="24"/>
          <w:szCs w:val="24"/>
        </w:rPr>
        <w:t xml:space="preserve"> parishes</w:t>
      </w:r>
      <w:r>
        <w:rPr>
          <w:rFonts w:ascii="Times New Roman" w:eastAsia="Times New Roman" w:hAnsi="Times New Roman" w:cs="Times New Roman"/>
          <w:sz w:val="24"/>
          <w:szCs w:val="24"/>
        </w:rPr>
        <w:t xml:space="preserve"> in 54 villages</w:t>
      </w:r>
      <w:r w:rsidRPr="00C73A85">
        <w:rPr>
          <w:rFonts w:ascii="Times New Roman" w:eastAsia="Times New Roman" w:hAnsi="Times New Roman" w:cs="Times New Roman"/>
          <w:sz w:val="24"/>
          <w:szCs w:val="24"/>
        </w:rPr>
        <w:t xml:space="preserve"> as Rural Producer Organizations </w:t>
      </w:r>
      <w:r>
        <w:rPr>
          <w:rFonts w:ascii="Times New Roman" w:eastAsia="Times New Roman" w:hAnsi="Times New Roman" w:cs="Times New Roman"/>
          <w:sz w:val="24"/>
          <w:szCs w:val="24"/>
        </w:rPr>
        <w:t xml:space="preserve">in Bugiri district. </w:t>
      </w:r>
      <w:r w:rsidRPr="00C73A85">
        <w:rPr>
          <w:rFonts w:ascii="Times New Roman" w:eastAsia="Times New Roman" w:hAnsi="Times New Roman" w:cs="Times New Roman"/>
          <w:sz w:val="24"/>
          <w:szCs w:val="24"/>
        </w:rPr>
        <w:t xml:space="preserve">Currently, the ACE is composed of </w:t>
      </w:r>
      <w:r>
        <w:rPr>
          <w:rFonts w:ascii="Times New Roman" w:eastAsia="Times New Roman" w:hAnsi="Times New Roman" w:cs="Times New Roman"/>
          <w:sz w:val="24"/>
          <w:szCs w:val="24"/>
        </w:rPr>
        <w:t>800</w:t>
      </w:r>
      <w:r w:rsidRPr="00C73A85">
        <w:rPr>
          <w:rFonts w:ascii="Times New Roman" w:eastAsia="Times New Roman" w:hAnsi="Times New Roman" w:cs="Times New Roman"/>
          <w:sz w:val="24"/>
          <w:szCs w:val="24"/>
        </w:rPr>
        <w:t xml:space="preserve"> smallholder farmers of whom </w:t>
      </w:r>
      <w:r>
        <w:rPr>
          <w:rFonts w:ascii="Times New Roman" w:eastAsia="Times New Roman" w:hAnsi="Times New Roman" w:cs="Times New Roman"/>
          <w:sz w:val="24"/>
          <w:szCs w:val="24"/>
        </w:rPr>
        <w:t>300</w:t>
      </w:r>
      <w:r w:rsidRPr="00C73A85">
        <w:rPr>
          <w:rFonts w:ascii="Times New Roman" w:eastAsia="Times New Roman" w:hAnsi="Times New Roman" w:cs="Times New Roman"/>
          <w:sz w:val="24"/>
          <w:szCs w:val="24"/>
        </w:rPr>
        <w:t xml:space="preserve"> are male and </w:t>
      </w:r>
      <w:r>
        <w:rPr>
          <w:rFonts w:ascii="Times New Roman" w:eastAsia="Times New Roman" w:hAnsi="Times New Roman" w:cs="Times New Roman"/>
          <w:sz w:val="24"/>
          <w:szCs w:val="24"/>
        </w:rPr>
        <w:t>500</w:t>
      </w:r>
      <w:r w:rsidRPr="00C73A85">
        <w:rPr>
          <w:rFonts w:ascii="Times New Roman" w:eastAsia="Times New Roman" w:hAnsi="Times New Roman" w:cs="Times New Roman"/>
          <w:sz w:val="24"/>
          <w:szCs w:val="24"/>
        </w:rPr>
        <w:t xml:space="preserve"> female. Services offered include:</w:t>
      </w:r>
    </w:p>
    <w:p w:rsidR="00C60788" w:rsidRPr="00C73A85" w:rsidRDefault="00C60788" w:rsidP="00C60788">
      <w:pPr>
        <w:numPr>
          <w:ilvl w:val="0"/>
          <w:numId w:val="18"/>
        </w:numPr>
        <w:tabs>
          <w:tab w:val="left" w:pos="360"/>
        </w:tabs>
        <w:spacing w:after="0" w:line="240" w:lineRule="auto"/>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Mobilization of farmers into production units (RPOs)</w:t>
      </w:r>
    </w:p>
    <w:p w:rsidR="00C60788" w:rsidRPr="00C73A85" w:rsidRDefault="00C60788" w:rsidP="00C60788">
      <w:pPr>
        <w:numPr>
          <w:ilvl w:val="0"/>
          <w:numId w:val="18"/>
        </w:numPr>
        <w:tabs>
          <w:tab w:val="left" w:pos="360"/>
        </w:tabs>
        <w:spacing w:after="0" w:line="240" w:lineRule="auto"/>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Farmer training in basic agronomic practices</w:t>
      </w:r>
    </w:p>
    <w:p w:rsidR="00C60788" w:rsidRPr="00C73A85" w:rsidRDefault="00C60788" w:rsidP="00C60788">
      <w:pPr>
        <w:numPr>
          <w:ilvl w:val="0"/>
          <w:numId w:val="18"/>
        </w:numPr>
        <w:tabs>
          <w:tab w:val="left" w:pos="360"/>
        </w:tabs>
        <w:spacing w:after="0" w:line="240" w:lineRule="auto"/>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 xml:space="preserve">Sourcing other agricultural extension and advisory services </w:t>
      </w:r>
    </w:p>
    <w:p w:rsidR="00C60788" w:rsidRPr="00C73A85" w:rsidRDefault="00C60788" w:rsidP="00C60788">
      <w:pPr>
        <w:pStyle w:val="Number1"/>
        <w:numPr>
          <w:ilvl w:val="0"/>
          <w:numId w:val="18"/>
        </w:numPr>
        <w:tabs>
          <w:tab w:val="left" w:pos="360"/>
        </w:tabs>
        <w:jc w:val="both"/>
        <w:rPr>
          <w:szCs w:val="24"/>
        </w:rPr>
      </w:pPr>
      <w:r w:rsidRPr="00C73A85">
        <w:rPr>
          <w:szCs w:val="24"/>
        </w:rPr>
        <w:t>Bulking and marketing of farmers’ produce</w:t>
      </w:r>
    </w:p>
    <w:p w:rsidR="00C60788" w:rsidRPr="00C73A85" w:rsidRDefault="00C60788" w:rsidP="00C60788">
      <w:pPr>
        <w:pStyle w:val="Number1"/>
        <w:numPr>
          <w:ilvl w:val="0"/>
          <w:numId w:val="18"/>
        </w:numPr>
        <w:tabs>
          <w:tab w:val="left" w:pos="360"/>
        </w:tabs>
        <w:jc w:val="both"/>
        <w:rPr>
          <w:szCs w:val="24"/>
        </w:rPr>
      </w:pPr>
      <w:r w:rsidRPr="00C73A85">
        <w:rPr>
          <w:szCs w:val="24"/>
        </w:rPr>
        <w:t>Savings and credit facilities</w:t>
      </w:r>
    </w:p>
    <w:p w:rsidR="00C60788" w:rsidRPr="00C73A85" w:rsidRDefault="00C60788" w:rsidP="00C60788">
      <w:pPr>
        <w:pStyle w:val="Number1"/>
        <w:tabs>
          <w:tab w:val="left" w:pos="360"/>
        </w:tabs>
        <w:ind w:left="720"/>
        <w:jc w:val="both"/>
        <w:rPr>
          <w:szCs w:val="24"/>
        </w:rPr>
      </w:pPr>
    </w:p>
    <w:p w:rsidR="00C60788" w:rsidRPr="00C73A85" w:rsidRDefault="00C60788" w:rsidP="00C60788">
      <w:pPr>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Namu</w:t>
      </w:r>
      <w:r>
        <w:rPr>
          <w:rFonts w:ascii="Times New Roman" w:eastAsia="Times New Roman" w:hAnsi="Times New Roman" w:cs="Times New Roman"/>
          <w:sz w:val="24"/>
          <w:szCs w:val="24"/>
        </w:rPr>
        <w:t xml:space="preserve">buka </w:t>
      </w:r>
      <w:r w:rsidRPr="00C73A85">
        <w:rPr>
          <w:rFonts w:ascii="Times New Roman" w:eastAsia="Times New Roman" w:hAnsi="Times New Roman" w:cs="Times New Roman"/>
          <w:sz w:val="24"/>
          <w:szCs w:val="24"/>
        </w:rPr>
        <w:t xml:space="preserve">is supported by other development partners such as </w:t>
      </w:r>
      <w:r>
        <w:rPr>
          <w:rFonts w:ascii="Times New Roman" w:eastAsia="Times New Roman" w:hAnsi="Times New Roman" w:cs="Times New Roman"/>
          <w:sz w:val="24"/>
          <w:szCs w:val="24"/>
        </w:rPr>
        <w:t>Lutheran World Relief (LWR)</w:t>
      </w:r>
      <w:r w:rsidRPr="00C73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C73A85">
        <w:rPr>
          <w:rFonts w:ascii="Times New Roman" w:eastAsia="Times New Roman" w:hAnsi="Times New Roman" w:cs="Times New Roman"/>
          <w:sz w:val="24"/>
          <w:szCs w:val="24"/>
        </w:rPr>
        <w:t>Uganda Cooperative Alliance, Uganda National Agro Input Dealers Association (UNADA) among others.</w:t>
      </w:r>
    </w:p>
    <w:p w:rsidR="00C60788" w:rsidRPr="00C73A85" w:rsidRDefault="00C60788" w:rsidP="00C60788">
      <w:pPr>
        <w:jc w:val="both"/>
        <w:rPr>
          <w:rFonts w:ascii="Times New Roman" w:hAnsi="Times New Roman" w:cs="Times New Roman"/>
          <w:sz w:val="24"/>
          <w:szCs w:val="24"/>
        </w:rPr>
      </w:pPr>
      <w:r w:rsidRPr="00C73A85">
        <w:rPr>
          <w:rFonts w:ascii="Times New Roman" w:hAnsi="Times New Roman" w:cs="Times New Roman"/>
          <w:sz w:val="24"/>
          <w:szCs w:val="24"/>
        </w:rPr>
        <w:t>The primary beneficiaries are farmers who profit from the trainings and other services rendered by the host. Individual households benefit by consuming the maize produced. Capacity building activities enable farmers to increase their maize</w:t>
      </w:r>
      <w:r>
        <w:rPr>
          <w:rFonts w:ascii="Times New Roman" w:hAnsi="Times New Roman" w:cs="Times New Roman"/>
          <w:sz w:val="24"/>
          <w:szCs w:val="24"/>
        </w:rPr>
        <w:t xml:space="preserve">, </w:t>
      </w:r>
      <w:r w:rsidRPr="00C73A85">
        <w:rPr>
          <w:rFonts w:ascii="Times New Roman" w:hAnsi="Times New Roman" w:cs="Times New Roman"/>
          <w:sz w:val="24"/>
          <w:szCs w:val="24"/>
        </w:rPr>
        <w:t>productivity thereby ensuring household food security and surplus for sale. The community members benefit from selling labor to the ACE farmers especially during planting, weeding and harvesting periods. Finally, local agro dealers are able to earn income by selling their inputs to farmers.</w:t>
      </w:r>
    </w:p>
    <w:p w:rsidR="00C60788" w:rsidRPr="00C73A85" w:rsidRDefault="00C60788" w:rsidP="00C60788">
      <w:pPr>
        <w:jc w:val="both"/>
        <w:rPr>
          <w:rFonts w:ascii="Times New Roman" w:eastAsia="Times New Roman" w:hAnsi="Times New Roman" w:cs="Times New Roman"/>
          <w:sz w:val="24"/>
          <w:szCs w:val="24"/>
        </w:rPr>
      </w:pPr>
      <w:r w:rsidRPr="00C73A85">
        <w:rPr>
          <w:rFonts w:ascii="Times New Roman" w:eastAsia="Times New Roman" w:hAnsi="Times New Roman" w:cs="Times New Roman"/>
          <w:sz w:val="24"/>
          <w:szCs w:val="24"/>
        </w:rPr>
        <w:t xml:space="preserve">The major commercial crop cultivated is maize. Others crops include sorghum, peanuts, and coffee. Average land holding by the farmers is </w:t>
      </w:r>
      <w:r>
        <w:rPr>
          <w:rFonts w:ascii="Times New Roman" w:eastAsia="Times New Roman" w:hAnsi="Times New Roman" w:cs="Times New Roman"/>
          <w:sz w:val="24"/>
          <w:szCs w:val="24"/>
        </w:rPr>
        <w:t>2</w:t>
      </w:r>
      <w:r w:rsidRPr="00C73A8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C73A85">
        <w:rPr>
          <w:rFonts w:ascii="Times New Roman" w:eastAsia="Times New Roman" w:hAnsi="Times New Roman" w:cs="Times New Roman"/>
          <w:sz w:val="24"/>
          <w:szCs w:val="24"/>
        </w:rPr>
        <w:t>acres, of which 8</w:t>
      </w:r>
      <w:r>
        <w:rPr>
          <w:rFonts w:ascii="Times New Roman" w:eastAsia="Times New Roman" w:hAnsi="Times New Roman" w:cs="Times New Roman"/>
          <w:sz w:val="24"/>
          <w:szCs w:val="24"/>
        </w:rPr>
        <w:t>5</w:t>
      </w:r>
      <w:r w:rsidRPr="00C73A85">
        <w:rPr>
          <w:rFonts w:ascii="Times New Roman" w:eastAsia="Times New Roman" w:hAnsi="Times New Roman" w:cs="Times New Roman"/>
          <w:sz w:val="24"/>
          <w:szCs w:val="24"/>
        </w:rPr>
        <w:t>% is used for maize production. Namu</w:t>
      </w:r>
      <w:r>
        <w:rPr>
          <w:rFonts w:ascii="Times New Roman" w:eastAsia="Times New Roman" w:hAnsi="Times New Roman" w:cs="Times New Roman"/>
          <w:sz w:val="24"/>
          <w:szCs w:val="24"/>
        </w:rPr>
        <w:t>buka</w:t>
      </w:r>
      <w:r w:rsidRPr="00C73A85">
        <w:rPr>
          <w:rFonts w:ascii="Times New Roman" w:eastAsia="Times New Roman" w:hAnsi="Times New Roman" w:cs="Times New Roman"/>
          <w:sz w:val="24"/>
          <w:szCs w:val="24"/>
        </w:rPr>
        <w:t xml:space="preserve"> farmers cultivate their crops using basic tools such as hand hoes and ox-ploughs. About 50% of farmers use improved maize seed varieties obtained from local agrodealers. The remaining 5</w:t>
      </w:r>
      <w:r>
        <w:rPr>
          <w:rFonts w:ascii="Times New Roman" w:eastAsia="Times New Roman" w:hAnsi="Times New Roman" w:cs="Times New Roman"/>
          <w:sz w:val="24"/>
          <w:szCs w:val="24"/>
        </w:rPr>
        <w:t xml:space="preserve">2 </w:t>
      </w:r>
      <w:r w:rsidRPr="00C73A85">
        <w:rPr>
          <w:rFonts w:ascii="Times New Roman" w:eastAsia="Times New Roman" w:hAnsi="Times New Roman" w:cs="Times New Roman"/>
          <w:sz w:val="24"/>
          <w:szCs w:val="24"/>
        </w:rPr>
        <w:t xml:space="preserve">% use home saved seeds. An estimated </w:t>
      </w:r>
      <w:r>
        <w:rPr>
          <w:rFonts w:ascii="Times New Roman" w:eastAsia="Times New Roman" w:hAnsi="Times New Roman" w:cs="Times New Roman"/>
          <w:sz w:val="24"/>
          <w:szCs w:val="24"/>
        </w:rPr>
        <w:t xml:space="preserve">38 </w:t>
      </w:r>
      <w:r w:rsidRPr="00C73A85">
        <w:rPr>
          <w:rFonts w:ascii="Times New Roman" w:eastAsia="Times New Roman" w:hAnsi="Times New Roman" w:cs="Times New Roman"/>
          <w:sz w:val="24"/>
          <w:szCs w:val="24"/>
        </w:rPr>
        <w:t>% of farmers use inorganic fertilizer, mainly Di-Ammonium Phosphate (DAP) (at planting) and Urea for top dressing.  Farmers are beginning to adopt the use of an organic liquid fertilizer (super grow) which is relatively cheaper than DAP. Use of crop protection chemicals (CPPs) is minimal. Farmers who use CPPs mainly use insecticides such as cypermethrin and dimethoate. The major product marketed by Namu</w:t>
      </w:r>
      <w:r>
        <w:rPr>
          <w:rFonts w:ascii="Times New Roman" w:eastAsia="Times New Roman" w:hAnsi="Times New Roman" w:cs="Times New Roman"/>
          <w:sz w:val="24"/>
          <w:szCs w:val="24"/>
        </w:rPr>
        <w:t>buka</w:t>
      </w:r>
      <w:r w:rsidRPr="00C73A85">
        <w:rPr>
          <w:rFonts w:ascii="Times New Roman" w:eastAsia="Times New Roman" w:hAnsi="Times New Roman" w:cs="Times New Roman"/>
          <w:sz w:val="24"/>
          <w:szCs w:val="24"/>
        </w:rPr>
        <w:t xml:space="preserve"> farmers is maize. Marketing is done both on an individual basis and as a cooperative. Individual farmers sell their maize to local middlemen while the ACE sells to institutions such as schools and other large buyers</w:t>
      </w:r>
      <w:r>
        <w:rPr>
          <w:rFonts w:ascii="Times New Roman" w:eastAsia="Times New Roman" w:hAnsi="Times New Roman" w:cs="Times New Roman"/>
          <w:sz w:val="24"/>
          <w:szCs w:val="24"/>
        </w:rPr>
        <w:t xml:space="preserve"> such as WFP</w:t>
      </w:r>
      <w:r w:rsidRPr="00C73A85">
        <w:rPr>
          <w:rFonts w:ascii="Times New Roman" w:eastAsia="Times New Roman" w:hAnsi="Times New Roman" w:cs="Times New Roman"/>
          <w:sz w:val="24"/>
          <w:szCs w:val="24"/>
        </w:rPr>
        <w:t xml:space="preserve">.  </w:t>
      </w:r>
    </w:p>
    <w:p w:rsidR="00AC4497" w:rsidRPr="00C53F0E" w:rsidRDefault="00353A9D" w:rsidP="00C5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C53F0E">
        <w:rPr>
          <w:rFonts w:ascii="Times New Roman" w:hAnsi="Times New Roman" w:cs="Times New Roman"/>
          <w:b/>
          <w:sz w:val="24"/>
          <w:szCs w:val="24"/>
          <w:u w:val="single"/>
        </w:rPr>
        <w:t>ISSUE DESCRIPTION</w:t>
      </w:r>
      <w:r w:rsidR="000939B8" w:rsidRPr="00C53F0E">
        <w:rPr>
          <w:rFonts w:ascii="Times New Roman" w:hAnsi="Times New Roman" w:cs="Times New Roman"/>
          <w:sz w:val="24"/>
          <w:szCs w:val="24"/>
        </w:rPr>
        <w:t>.</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Grain crops play an important role in Uganda’s agricultural sector and are central to the socioeconomic development of the country. Besides their traditional and major role in the food security of both rural and urban population, grain crops are increasingly gaining significance in the income security of households and of the national economy. Most Ugandan farmers work comparatively small plots of land and cannot, therefore, produce large volumes of surplus goods for sale. Their inability to produce larger volumes of crops means that they receive much lower prices because traders have to meet additional costs of sorting and grading to attain the required quality for the market. </w:t>
      </w:r>
    </w:p>
    <w:p w:rsidR="0077199E" w:rsidRPr="0077199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Market access is a big challenge for most rural farmers because growers are not organized.  They frequently lack access to information on prices, quantity and quality standards requirements by the market, time of delivery of the produce to specific markets, and other market information which would allow them to make informed choices. Even when armed with this information they lack the means and organized channels to benefit. This is partly because they are not organised into formal groups which can benefit from economies of scale and they are unable to meet buyer </w:t>
      </w:r>
      <w:r w:rsidRPr="0077199E">
        <w:rPr>
          <w:rFonts w:ascii="Times New Roman" w:hAnsi="Times New Roman" w:cs="Times New Roman"/>
          <w:sz w:val="24"/>
          <w:szCs w:val="24"/>
        </w:rPr>
        <w:lastRenderedPageBreak/>
        <w:t xml:space="preserve">demands in terms of quality and quantity. Consequently the bulk of sales are made at the farm-gate level to brokers paying sub-optimal prices. </w:t>
      </w:r>
    </w:p>
    <w:p w:rsidR="00E6228D"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 xml:space="preserve">Understanding markets and marketing is a cornerstone for any business foundation. What to grow, when to plant, when to harvest, what value addition measures to employ, and whether to store crops are all based on an understanding of the markets. Marketing is not something farmers should consider at the end of the production cycle, but instead must be among the first considerations when planning a farm business. It is against this background that </w:t>
      </w:r>
      <w:r>
        <w:rPr>
          <w:rFonts w:ascii="Times New Roman" w:hAnsi="Times New Roman" w:cs="Times New Roman"/>
          <w:sz w:val="24"/>
          <w:szCs w:val="24"/>
        </w:rPr>
        <w:t>Namubuka ACE</w:t>
      </w:r>
      <w:r w:rsidRPr="0077199E">
        <w:rPr>
          <w:rFonts w:ascii="Times New Roman" w:hAnsi="Times New Roman" w:cs="Times New Roman"/>
          <w:sz w:val="24"/>
          <w:szCs w:val="24"/>
        </w:rPr>
        <w:t xml:space="preserve"> is requesting technical support in market analysis and collective marketing so that farmers can gain confidence and improve their negotiating power by consolidating relationships with their buyers and establishing effective communication channels.</w:t>
      </w:r>
    </w:p>
    <w:p w:rsidR="0077199E" w:rsidRPr="007C548E" w:rsidRDefault="0077199E" w:rsidP="0077199E">
      <w:pPr>
        <w:jc w:val="both"/>
        <w:rPr>
          <w:rFonts w:ascii="Times New Roman" w:hAnsi="Times New Roman" w:cs="Times New Roman"/>
          <w:sz w:val="24"/>
          <w:szCs w:val="24"/>
        </w:rPr>
      </w:pPr>
      <w:r w:rsidRPr="0077199E">
        <w:rPr>
          <w:rFonts w:ascii="Times New Roman" w:hAnsi="Times New Roman" w:cs="Times New Roman"/>
          <w:sz w:val="24"/>
          <w:szCs w:val="24"/>
        </w:rPr>
        <w:t>With CRS volunteer training, Namubuka ACE farmers would realize that collective action can, help them to reach larger domestic urban, regional, and international markets. In these cases, acting collectively may enable them to deal with transportation and storage issues, acquire technologies and certificates to comply with required quality standards, and reach the necessary scale to supply the desired quantity of their products.</w:t>
      </w:r>
    </w:p>
    <w:p w:rsidR="005F1F33" w:rsidRPr="00303803"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8D1F12" w:rsidRPr="003E3C45" w:rsidRDefault="008D1F12" w:rsidP="00A42CAB">
      <w:pPr>
        <w:pStyle w:val="ListParagraph"/>
        <w:ind w:left="360"/>
        <w:jc w:val="both"/>
        <w:rPr>
          <w:bCs/>
        </w:rPr>
      </w:pPr>
    </w:p>
    <w:p w:rsidR="00D25391" w:rsidRDefault="00EE4EE9" w:rsidP="00EA082F">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objective of this volunteer assignment is to provide a road map for </w:t>
      </w:r>
      <w:r w:rsidR="00D25391">
        <w:rPr>
          <w:rFonts w:ascii="Times New Roman" w:eastAsia="Times New Roman" w:hAnsi="Times New Roman" w:cs="Times New Roman"/>
          <w:snapToGrid w:val="0"/>
          <w:sz w:val="24"/>
          <w:szCs w:val="24"/>
        </w:rPr>
        <w:t xml:space="preserve">Namubuka </w:t>
      </w:r>
      <w:r>
        <w:rPr>
          <w:rFonts w:ascii="Times New Roman" w:eastAsia="Times New Roman" w:hAnsi="Times New Roman" w:cs="Times New Roman"/>
          <w:snapToGrid w:val="0"/>
          <w:sz w:val="24"/>
          <w:szCs w:val="24"/>
        </w:rPr>
        <w:t xml:space="preserve">Area Cooperative Enterprise members for </w:t>
      </w:r>
      <w:r w:rsidR="00D25391">
        <w:rPr>
          <w:rFonts w:ascii="Times New Roman" w:eastAsia="Times New Roman" w:hAnsi="Times New Roman" w:cs="Times New Roman"/>
          <w:snapToGrid w:val="0"/>
          <w:sz w:val="24"/>
          <w:szCs w:val="24"/>
        </w:rPr>
        <w:t>carrying out bulking and collective marketing</w:t>
      </w:r>
      <w:r w:rsidR="00EA082F">
        <w:rPr>
          <w:rFonts w:ascii="Times New Roman" w:eastAsia="Times New Roman" w:hAnsi="Times New Roman" w:cs="Times New Roman"/>
          <w:snapToGrid w:val="0"/>
          <w:sz w:val="24"/>
          <w:szCs w:val="24"/>
        </w:rPr>
        <w:t xml:space="preserve"> through market analysis and market development.</w:t>
      </w:r>
    </w:p>
    <w:p w:rsidR="00EA082F" w:rsidRPr="00854B52" w:rsidRDefault="00854B52" w:rsidP="00854B52">
      <w:pPr>
        <w:widowControl w:val="0"/>
        <w:rPr>
          <w:rFonts w:ascii="Times New Roman" w:hAnsi="Times New Roman" w:cs="Times New Roman"/>
          <w:snapToGrid w:val="0"/>
          <w:sz w:val="24"/>
          <w:szCs w:val="24"/>
          <w:lang w:val="en-US"/>
        </w:rPr>
      </w:pPr>
      <w:r w:rsidRPr="00854B52">
        <w:rPr>
          <w:rFonts w:ascii="Times New Roman" w:hAnsi="Times New Roman" w:cs="Times New Roman"/>
          <w:b/>
          <w:snapToGrid w:val="0"/>
          <w:sz w:val="24"/>
          <w:szCs w:val="24"/>
          <w:lang w:val="en-US"/>
        </w:rPr>
        <w:t>1.</w:t>
      </w:r>
      <w:r w:rsidRPr="00854B52">
        <w:rPr>
          <w:rFonts w:ascii="Times New Roman" w:hAnsi="Times New Roman" w:cs="Times New Roman"/>
          <w:snapToGrid w:val="0"/>
          <w:sz w:val="24"/>
          <w:szCs w:val="24"/>
          <w:lang w:val="en-US"/>
        </w:rPr>
        <w:t xml:space="preserve"> Specifically</w:t>
      </w:r>
      <w:r w:rsidR="00EA082F" w:rsidRPr="00854B52">
        <w:rPr>
          <w:rFonts w:ascii="Times New Roman" w:hAnsi="Times New Roman" w:cs="Times New Roman"/>
          <w:snapToGrid w:val="0"/>
          <w:sz w:val="24"/>
          <w:szCs w:val="24"/>
          <w:lang w:val="en-US"/>
        </w:rPr>
        <w:t xml:space="preserve"> under market analysis Namubuka ACE would require emphasis on the following key areas: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Analysis of production status (current and future)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Market growth rate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Profitability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Cost structure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Distribution channels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Market trends (changes in demand)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Key success factors (e.g. organizational strength, technological progress, access to essential resources etc).</w:t>
      </w:r>
    </w:p>
    <w:p w:rsidR="00A61546" w:rsidRDefault="00A61546" w:rsidP="00EA082F">
      <w:pPr>
        <w:widowControl w:val="0"/>
        <w:spacing w:after="0"/>
        <w:jc w:val="both"/>
        <w:rPr>
          <w:rFonts w:ascii="Times New Roman" w:eastAsia="Times New Roman" w:hAnsi="Times New Roman" w:cs="Times New Roman"/>
          <w:snapToGrid w:val="0"/>
          <w:sz w:val="24"/>
          <w:szCs w:val="24"/>
        </w:rPr>
      </w:pPr>
    </w:p>
    <w:p w:rsidR="00EA082F" w:rsidRPr="00EA082F" w:rsidRDefault="00854B52" w:rsidP="00EA082F">
      <w:pPr>
        <w:widowControl w:val="0"/>
        <w:spacing w:after="0"/>
        <w:rPr>
          <w:rFonts w:ascii="Times New Roman" w:eastAsia="Times New Roman" w:hAnsi="Times New Roman" w:cs="Times New Roman"/>
          <w:snapToGrid w:val="0"/>
          <w:sz w:val="24"/>
          <w:szCs w:val="20"/>
          <w:lang w:val="en-US"/>
        </w:rPr>
      </w:pPr>
      <w:r w:rsidRPr="00854B52">
        <w:rPr>
          <w:rFonts w:ascii="Times New Roman" w:eastAsia="Times New Roman" w:hAnsi="Times New Roman" w:cs="Times New Roman"/>
          <w:b/>
          <w:snapToGrid w:val="0"/>
          <w:sz w:val="24"/>
          <w:szCs w:val="20"/>
          <w:lang w:val="en-US"/>
        </w:rPr>
        <w:t>2.</w:t>
      </w:r>
      <w:r>
        <w:rPr>
          <w:rFonts w:ascii="Times New Roman" w:eastAsia="Times New Roman" w:hAnsi="Times New Roman" w:cs="Times New Roman"/>
          <w:snapToGrid w:val="0"/>
          <w:sz w:val="24"/>
          <w:szCs w:val="20"/>
          <w:lang w:val="en-US"/>
        </w:rPr>
        <w:t xml:space="preserve"> </w:t>
      </w:r>
      <w:r w:rsidR="00EA082F" w:rsidRPr="00EA082F">
        <w:rPr>
          <w:rFonts w:ascii="Times New Roman" w:eastAsia="Times New Roman" w:hAnsi="Times New Roman" w:cs="Times New Roman"/>
          <w:snapToGrid w:val="0"/>
          <w:sz w:val="24"/>
          <w:szCs w:val="20"/>
          <w:lang w:val="en-US"/>
        </w:rPr>
        <w:t>Market development on the other hand is a process for developing sales, new business and sales. This process is effective for developing all types of businesses, and delivers business growth via:</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new products or services to existing customers,</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 existing products or services to new customers, or</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 xml:space="preserve"> new products or services to new customers. </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 xml:space="preserve">Namubuka ACE’s desire is to grow and expand their business beyond producing and selling </w:t>
      </w:r>
      <w:r>
        <w:rPr>
          <w:rFonts w:ascii="Times New Roman" w:eastAsia="Times New Roman" w:hAnsi="Times New Roman" w:cs="Times New Roman"/>
          <w:snapToGrid w:val="0"/>
          <w:sz w:val="24"/>
          <w:szCs w:val="20"/>
          <w:lang w:val="en-US"/>
        </w:rPr>
        <w:lastRenderedPageBreak/>
        <w:t>maize</w:t>
      </w:r>
      <w:r w:rsidRPr="00EA082F">
        <w:rPr>
          <w:rFonts w:ascii="Times New Roman" w:eastAsia="Times New Roman" w:hAnsi="Times New Roman" w:cs="Times New Roman"/>
          <w:snapToGrid w:val="0"/>
          <w:sz w:val="24"/>
          <w:szCs w:val="20"/>
          <w:lang w:val="en-US"/>
        </w:rPr>
        <w:t>. To be able to do this Namubuka ACE should be able to answer the following questions:</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Is the business profitable?</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Will it require introduction of new or modification of the existing products?</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w:t>
      </w:r>
      <w:r w:rsidRPr="00EA082F">
        <w:rPr>
          <w:rFonts w:ascii="Times New Roman" w:eastAsia="Times New Roman" w:hAnsi="Times New Roman" w:cs="Times New Roman"/>
          <w:snapToGrid w:val="0"/>
          <w:sz w:val="24"/>
          <w:szCs w:val="20"/>
          <w:lang w:val="en-US"/>
        </w:rPr>
        <w:tab/>
        <w:t>Is the customer and the distribution channel well researched and understood?</w:t>
      </w:r>
    </w:p>
    <w:p w:rsid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In addition, the management of Namubuka ACE should be guided into making a marketing plan which should address the 5’Ps (people, product, price, promotion and place) of marketing or 4 C’s (customer solution, customer cost, convenience and communication) of marketing.</w:t>
      </w:r>
    </w:p>
    <w:p w:rsidR="00AA68FC" w:rsidRDefault="00AA68FC" w:rsidP="00EA082F">
      <w:pPr>
        <w:widowControl w:val="0"/>
        <w:spacing w:after="0"/>
        <w:rPr>
          <w:rFonts w:ascii="Times New Roman" w:eastAsia="Times New Roman" w:hAnsi="Times New Roman" w:cs="Times New Roman"/>
          <w:snapToGrid w:val="0"/>
          <w:sz w:val="24"/>
          <w:szCs w:val="20"/>
          <w:lang w:val="en-US"/>
        </w:rPr>
      </w:pPr>
    </w:p>
    <w:p w:rsidR="00AA68FC" w:rsidRPr="00EA082F" w:rsidRDefault="00854B52" w:rsidP="00EA082F">
      <w:pPr>
        <w:widowControl w:val="0"/>
        <w:spacing w:after="0"/>
        <w:rPr>
          <w:rFonts w:ascii="Times New Roman" w:eastAsia="Times New Roman" w:hAnsi="Times New Roman" w:cs="Times New Roman"/>
          <w:snapToGrid w:val="0"/>
          <w:sz w:val="24"/>
          <w:szCs w:val="20"/>
          <w:lang w:val="en-US"/>
        </w:rPr>
      </w:pPr>
      <w:r w:rsidRPr="00854B52">
        <w:rPr>
          <w:rFonts w:ascii="Times New Roman" w:eastAsia="Times New Roman" w:hAnsi="Times New Roman" w:cs="Times New Roman"/>
          <w:b/>
          <w:snapToGrid w:val="0"/>
          <w:sz w:val="24"/>
          <w:szCs w:val="20"/>
          <w:lang w:val="en-US"/>
        </w:rPr>
        <w:t>3.</w:t>
      </w:r>
      <w:r>
        <w:rPr>
          <w:rFonts w:ascii="Times New Roman" w:eastAsia="Times New Roman" w:hAnsi="Times New Roman" w:cs="Times New Roman"/>
          <w:snapToGrid w:val="0"/>
          <w:sz w:val="24"/>
          <w:szCs w:val="20"/>
          <w:lang w:val="en-US"/>
        </w:rPr>
        <w:t xml:space="preserve"> </w:t>
      </w:r>
      <w:r w:rsidR="00AA68FC">
        <w:rPr>
          <w:rFonts w:ascii="Times New Roman" w:eastAsia="Times New Roman" w:hAnsi="Times New Roman" w:cs="Times New Roman"/>
          <w:snapToGrid w:val="0"/>
          <w:sz w:val="24"/>
          <w:szCs w:val="20"/>
          <w:lang w:val="en-US"/>
        </w:rPr>
        <w:t xml:space="preserve">Finally Namubuka </w:t>
      </w:r>
      <w:r>
        <w:rPr>
          <w:rFonts w:ascii="Times New Roman" w:eastAsia="Times New Roman" w:hAnsi="Times New Roman" w:cs="Times New Roman"/>
          <w:snapToGrid w:val="0"/>
          <w:sz w:val="24"/>
          <w:szCs w:val="20"/>
          <w:lang w:val="en-US"/>
        </w:rPr>
        <w:t xml:space="preserve">ACE </w:t>
      </w:r>
      <w:r w:rsidR="00AA68FC">
        <w:rPr>
          <w:rFonts w:ascii="Times New Roman" w:eastAsia="Times New Roman" w:hAnsi="Times New Roman" w:cs="Times New Roman"/>
          <w:snapToGrid w:val="0"/>
          <w:sz w:val="24"/>
          <w:szCs w:val="20"/>
          <w:lang w:val="en-US"/>
        </w:rPr>
        <w:t>members need to be sensitized on the importance of collective marketing and how best to achieve this a</w:t>
      </w:r>
      <w:r>
        <w:rPr>
          <w:rFonts w:ascii="Times New Roman" w:eastAsia="Times New Roman" w:hAnsi="Times New Roman" w:cs="Times New Roman"/>
          <w:snapToGrid w:val="0"/>
          <w:sz w:val="24"/>
          <w:szCs w:val="20"/>
          <w:lang w:val="en-US"/>
        </w:rPr>
        <w:t>s</w:t>
      </w:r>
      <w:r w:rsidR="00AA68FC">
        <w:rPr>
          <w:rFonts w:ascii="Times New Roman" w:eastAsia="Times New Roman" w:hAnsi="Times New Roman" w:cs="Times New Roman"/>
          <w:snapToGrid w:val="0"/>
          <w:sz w:val="24"/>
          <w:szCs w:val="20"/>
          <w:lang w:val="en-US"/>
        </w:rPr>
        <w:t xml:space="preserve"> an Area Cooperative Enterprise</w:t>
      </w:r>
      <w:r>
        <w:rPr>
          <w:rFonts w:ascii="Times New Roman" w:eastAsia="Times New Roman" w:hAnsi="Times New Roman" w:cs="Times New Roman"/>
          <w:snapToGrid w:val="0"/>
          <w:sz w:val="24"/>
          <w:szCs w:val="20"/>
          <w:lang w:val="en-US"/>
        </w:rPr>
        <w:t>.</w:t>
      </w: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p>
    <w:p w:rsidR="00EA082F" w:rsidRPr="00EA082F" w:rsidRDefault="00EA082F" w:rsidP="00EA082F">
      <w:pPr>
        <w:widowControl w:val="0"/>
        <w:spacing w:after="0"/>
        <w:rPr>
          <w:rFonts w:ascii="Times New Roman" w:eastAsia="Times New Roman" w:hAnsi="Times New Roman" w:cs="Times New Roman"/>
          <w:snapToGrid w:val="0"/>
          <w:sz w:val="24"/>
          <w:szCs w:val="20"/>
          <w:lang w:val="en-US"/>
        </w:rPr>
      </w:pPr>
      <w:r w:rsidRPr="00EA082F">
        <w:rPr>
          <w:rFonts w:ascii="Times New Roman" w:eastAsia="Times New Roman" w:hAnsi="Times New Roman" w:cs="Times New Roman"/>
          <w:snapToGrid w:val="0"/>
          <w:sz w:val="24"/>
          <w:szCs w:val="20"/>
          <w:lang w:val="en-US"/>
        </w:rPr>
        <w:t>Namubuka is optimistic that the technical support in the area of market analysis and market development would assist in developing an integrated system that allows for an efficient coordination of members involved in marketing activities and buyers. The members’ loyalty and commitment to sell through the cooperative will be built and the marketing and negotiation skills of members will improve. The knowledge acquired in marketing will enable management make informed decisions and therefore reduce risk of loss to farmers.</w:t>
      </w:r>
    </w:p>
    <w:p w:rsidR="00EA082F" w:rsidRDefault="00EA082F" w:rsidP="00EA082F">
      <w:pPr>
        <w:widowControl w:val="0"/>
        <w:spacing w:after="0"/>
        <w:jc w:val="both"/>
        <w:rPr>
          <w:rFonts w:ascii="Times New Roman" w:eastAsia="Times New Roman" w:hAnsi="Times New Roman" w:cs="Times New Roman"/>
          <w:snapToGrid w:val="0"/>
          <w:sz w:val="24"/>
          <w:szCs w:val="24"/>
        </w:rPr>
      </w:pPr>
    </w:p>
    <w:p w:rsidR="00EA082F" w:rsidRPr="00C10410" w:rsidRDefault="00EA082F" w:rsidP="00EA082F">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Namu</w:t>
      </w:r>
      <w:r>
        <w:rPr>
          <w:rFonts w:ascii="Times New Roman" w:hAnsi="Times New Roman" w:cs="Times New Roman"/>
          <w:sz w:val="24"/>
          <w:szCs w:val="24"/>
        </w:rPr>
        <w:t>buka Grains</w:t>
      </w:r>
      <w:r w:rsidRPr="00C10410">
        <w:rPr>
          <w:rFonts w:ascii="Times New Roman" w:hAnsi="Times New Roman" w:cs="Times New Roman"/>
          <w:sz w:val="24"/>
          <w:szCs w:val="24"/>
        </w:rPr>
        <w:t xml:space="preserve"> ACE has committed to </w:t>
      </w:r>
      <w:r w:rsidRPr="00C10410">
        <w:rPr>
          <w:rFonts w:ascii="Times New Roman" w:eastAsia="Times New Roman" w:hAnsi="Times New Roman" w:cs="Times New Roman"/>
          <w:snapToGrid w:val="0"/>
          <w:sz w:val="24"/>
          <w:szCs w:val="24"/>
        </w:rPr>
        <w:t>mobilize the RPOs members to the trainings to be conducted by the volunteer. Namu</w:t>
      </w:r>
      <w:r>
        <w:rPr>
          <w:rFonts w:ascii="Times New Roman" w:eastAsia="Times New Roman" w:hAnsi="Times New Roman" w:cs="Times New Roman"/>
          <w:snapToGrid w:val="0"/>
          <w:sz w:val="24"/>
          <w:szCs w:val="24"/>
        </w:rPr>
        <w:t>buka Grains</w:t>
      </w:r>
      <w:r w:rsidRPr="00C10410">
        <w:rPr>
          <w:rFonts w:ascii="Times New Roman" w:eastAsia="Times New Roman" w:hAnsi="Times New Roman" w:cs="Times New Roman"/>
          <w:snapToGrid w:val="0"/>
          <w:sz w:val="24"/>
          <w:szCs w:val="24"/>
        </w:rPr>
        <w:t xml:space="preserve"> ACE will also avail key personnel to work closely with the volunteer, during the preparations and actual trainings, to ensure that key staff are trained and 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especially as leaders’ term of office expires</w:t>
      </w:r>
      <w:r w:rsidRPr="00C10410">
        <w:rPr>
          <w:rFonts w:ascii="Times New Roman" w:eastAsia="Times New Roman" w:hAnsi="Times New Roman" w:cs="Times New Roman"/>
          <w:snapToGrid w:val="0"/>
          <w:sz w:val="24"/>
          <w:szCs w:val="24"/>
        </w:rPr>
        <w:t xml:space="preserve">. The host will also provide a </w:t>
      </w:r>
      <w:r>
        <w:rPr>
          <w:rFonts w:ascii="Times New Roman" w:eastAsia="Times New Roman" w:hAnsi="Times New Roman" w:cs="Times New Roman"/>
          <w:snapToGrid w:val="0"/>
          <w:sz w:val="24"/>
          <w:szCs w:val="24"/>
        </w:rPr>
        <w:t>vehicle</w:t>
      </w:r>
      <w:r w:rsidRPr="00C10410">
        <w:rPr>
          <w:rFonts w:ascii="Times New Roman" w:eastAsia="Times New Roman" w:hAnsi="Times New Roman" w:cs="Times New Roman"/>
          <w:snapToGrid w:val="0"/>
          <w:sz w:val="24"/>
          <w:szCs w:val="24"/>
        </w:rPr>
        <w:t xml:space="preserve"> for volunteer transport</w:t>
      </w:r>
      <w:r>
        <w:rPr>
          <w:rFonts w:ascii="Times New Roman" w:eastAsia="Times New Roman" w:hAnsi="Times New Roman" w:cs="Times New Roman"/>
          <w:snapToGrid w:val="0"/>
          <w:sz w:val="24"/>
          <w:szCs w:val="24"/>
        </w:rPr>
        <w:t xml:space="preserve"> on a cost share basis if they fail to meet the entire cost.</w:t>
      </w:r>
      <w:r w:rsidRPr="00C10410">
        <w:rPr>
          <w:rFonts w:ascii="Times New Roman" w:eastAsia="Times New Roman" w:hAnsi="Times New Roman" w:cs="Times New Roman"/>
          <w:snapToGrid w:val="0"/>
          <w:sz w:val="24"/>
          <w:szCs w:val="24"/>
        </w:rPr>
        <w:t xml:space="preserve"> </w:t>
      </w:r>
    </w:p>
    <w:p w:rsidR="00EA082F" w:rsidRDefault="00EA082F" w:rsidP="008D1F12">
      <w:pPr>
        <w:widowControl w:val="0"/>
        <w:spacing w:after="0" w:line="240" w:lineRule="auto"/>
        <w:jc w:val="both"/>
        <w:rPr>
          <w:rFonts w:ascii="Times New Roman" w:eastAsia="Times New Roman" w:hAnsi="Times New Roman" w:cs="Times New Roman"/>
          <w:snapToGrid w:val="0"/>
          <w:sz w:val="24"/>
          <w:szCs w:val="24"/>
        </w:rPr>
      </w:pP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A258C7" w:rsidRPr="00C10410" w:rsidRDefault="00A258C7" w:rsidP="00A258C7">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deliverables include:</w:t>
      </w:r>
    </w:p>
    <w:p w:rsidR="00854B52" w:rsidRDefault="00A258C7" w:rsidP="00A258C7">
      <w:pPr>
        <w:pStyle w:val="ListParagraph"/>
        <w:numPr>
          <w:ilvl w:val="0"/>
          <w:numId w:val="21"/>
        </w:numPr>
        <w:jc w:val="both"/>
      </w:pPr>
      <w:r w:rsidRPr="00C10410">
        <w:t>Trainings conducted and people trained</w:t>
      </w:r>
    </w:p>
    <w:p w:rsidR="00A258C7" w:rsidRPr="00C10410" w:rsidRDefault="00854B52" w:rsidP="00A258C7">
      <w:pPr>
        <w:pStyle w:val="ListParagraph"/>
        <w:numPr>
          <w:ilvl w:val="0"/>
          <w:numId w:val="21"/>
        </w:numPr>
        <w:jc w:val="both"/>
      </w:pPr>
      <w:r>
        <w:t>Marketing plan developed</w:t>
      </w:r>
      <w:r w:rsidR="00A258C7" w:rsidRPr="00C10410">
        <w:t xml:space="preserve"> </w:t>
      </w:r>
    </w:p>
    <w:p w:rsidR="00A258C7" w:rsidRPr="00C10410" w:rsidRDefault="00A258C7" w:rsidP="00A258C7">
      <w:pPr>
        <w:pStyle w:val="ListParagraph"/>
        <w:numPr>
          <w:ilvl w:val="0"/>
          <w:numId w:val="21"/>
        </w:numPr>
        <w:jc w:val="both"/>
      </w:pPr>
      <w:r w:rsidRPr="00C10410">
        <w:t>Debriefing with USAID and in country group presentations after assignment</w:t>
      </w:r>
    </w:p>
    <w:p w:rsidR="00A258C7" w:rsidRPr="007F1983" w:rsidRDefault="00A258C7" w:rsidP="00A258C7">
      <w:pPr>
        <w:pStyle w:val="ListParagraph"/>
        <w:widowControl w:val="0"/>
        <w:numPr>
          <w:ilvl w:val="0"/>
          <w:numId w:val="21"/>
        </w:numPr>
        <w:jc w:val="both"/>
        <w:rPr>
          <w:snapToGrid w:val="0"/>
        </w:rPr>
      </w:pPr>
      <w:r w:rsidRPr="00C10410">
        <w:t>Field trip report and expense report</w:t>
      </w:r>
    </w:p>
    <w:p w:rsidR="00A258C7" w:rsidRPr="004C2398" w:rsidRDefault="00A258C7" w:rsidP="00A258C7">
      <w:pPr>
        <w:pStyle w:val="ListParagraph"/>
        <w:widowControl w:val="0"/>
        <w:numPr>
          <w:ilvl w:val="0"/>
          <w:numId w:val="21"/>
        </w:numPr>
        <w:jc w:val="both"/>
        <w:rPr>
          <w:snapToGrid w:val="0"/>
        </w:rPr>
      </w:pPr>
      <w:r>
        <w:t>Outreach activity, press release or a media event back in US</w:t>
      </w:r>
    </w:p>
    <w:p w:rsidR="00A258C7" w:rsidRPr="00C10410" w:rsidRDefault="00A258C7" w:rsidP="00A258C7">
      <w:pPr>
        <w:pStyle w:val="ListParagraph"/>
        <w:widowControl w:val="0"/>
        <w:jc w:val="both"/>
        <w:rPr>
          <w:snapToGrid w:val="0"/>
        </w:rPr>
      </w:pPr>
    </w:p>
    <w:p w:rsidR="00C55AE9" w:rsidRPr="001B4CB7" w:rsidRDefault="00C55AE9" w:rsidP="00B6229F">
      <w:pPr>
        <w:widowControl w:val="0"/>
        <w:jc w:val="both"/>
        <w:rPr>
          <w:snapToGrid w:val="0"/>
        </w:rPr>
      </w:pPr>
    </w:p>
    <w:p w:rsidR="008B5FFA" w:rsidRPr="007C548E"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7C548E">
        <w:rPr>
          <w:b/>
          <w:snapToGrid w:val="0"/>
          <w:u w:val="single"/>
        </w:rPr>
        <w:t>SCHEDULE OF VOLUNTEER ACTIVITIES IN UGANDA</w:t>
      </w:r>
    </w:p>
    <w:p w:rsidR="008B5FFA" w:rsidRPr="007C548E"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54B52" w:rsidRPr="004E2D60" w:rsidTr="00734267">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Activity</w:t>
            </w:r>
          </w:p>
        </w:tc>
      </w:tr>
      <w:tr w:rsidR="00854B52" w:rsidRPr="004E2D60" w:rsidTr="00734267">
        <w:trPr>
          <w:jc w:val="center"/>
        </w:trPr>
        <w:tc>
          <w:tcPr>
            <w:tcW w:w="1653" w:type="dxa"/>
            <w:tcBorders>
              <w:top w:val="single" w:sz="12"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Travel from home to US international airport</w:t>
            </w:r>
          </w:p>
        </w:tc>
      </w:tr>
      <w:tr w:rsidR="00854B52" w:rsidRPr="004E2D60" w:rsidTr="00734267">
        <w:trPr>
          <w:jc w:val="center"/>
        </w:trPr>
        <w:tc>
          <w:tcPr>
            <w:tcW w:w="1653" w:type="dxa"/>
            <w:tcBorders>
              <w:top w:val="single" w:sz="12"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lastRenderedPageBreak/>
              <w:t>Day 2</w:t>
            </w:r>
          </w:p>
        </w:tc>
        <w:tc>
          <w:tcPr>
            <w:tcW w:w="7773" w:type="dxa"/>
            <w:tcBorders>
              <w:top w:val="single" w:sz="12"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Arrival at Uganda Entebbe Airport, picked by Airport shuttle to Kampala and check in at Hotel.</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4</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Travel to </w:t>
            </w:r>
            <w:r>
              <w:rPr>
                <w:rFonts w:ascii="Times New Roman" w:hAnsi="Times New Roman" w:cs="Times New Roman"/>
                <w:snapToGrid w:val="0"/>
                <w:sz w:val="24"/>
                <w:szCs w:val="24"/>
              </w:rPr>
              <w:t xml:space="preserve">Bugiri </w:t>
            </w:r>
            <w:r w:rsidRPr="004E2D60">
              <w:rPr>
                <w:rFonts w:ascii="Times New Roman" w:hAnsi="Times New Roman" w:cs="Times New Roman"/>
                <w:snapToGrid w:val="0"/>
                <w:sz w:val="24"/>
                <w:szCs w:val="24"/>
              </w:rPr>
              <w:t xml:space="preserve">to commence the assignment. </w:t>
            </w:r>
          </w:p>
          <w:p w:rsidR="00854B52" w:rsidRPr="004E2D60" w:rsidRDefault="00854B52" w:rsidP="00734267">
            <w:pPr>
              <w:pStyle w:val="NoSpacing"/>
              <w:rPr>
                <w:rFonts w:ascii="Times New Roman" w:hAnsi="Times New Roman" w:cs="Times New Roman"/>
                <w:snapToGrid w:val="0"/>
                <w:sz w:val="24"/>
                <w:szCs w:val="24"/>
              </w:rPr>
            </w:pP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5</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In the morning CRS introduces the volunteer to the Namu</w:t>
            </w:r>
            <w:r>
              <w:rPr>
                <w:rFonts w:ascii="Times New Roman" w:hAnsi="Times New Roman" w:cs="Times New Roman"/>
                <w:snapToGrid w:val="0"/>
                <w:sz w:val="24"/>
                <w:szCs w:val="24"/>
              </w:rPr>
              <w:t>buka ACE</w:t>
            </w:r>
            <w:r w:rsidRPr="004E2D60">
              <w:rPr>
                <w:rFonts w:ascii="Times New Roman" w:hAnsi="Times New Roman" w:cs="Times New Roman"/>
                <w:snapToGrid w:val="0"/>
                <w:sz w:val="24"/>
                <w:szCs w:val="24"/>
              </w:rPr>
              <w:t xml:space="preserve"> management team. Together with CRS and the management, the volunteer will review work-plan and be finalized. The action plan should include group presentation to be done after the assignment.</w:t>
            </w:r>
            <w:r w:rsidRPr="004E2D60" w:rsidDel="00C10410">
              <w:rPr>
                <w:rFonts w:ascii="Times New Roman" w:hAnsi="Times New Roman" w:cs="Times New Roman"/>
                <w:snapToGrid w:val="0"/>
                <w:sz w:val="24"/>
                <w:szCs w:val="24"/>
              </w:rPr>
              <w:t xml:space="preserve"> </w:t>
            </w:r>
            <w:r w:rsidRPr="004E2D60">
              <w:rPr>
                <w:rFonts w:ascii="Times New Roman" w:hAnsi="Times New Roman" w:cs="Times New Roman"/>
                <w:snapToGrid w:val="0"/>
                <w:sz w:val="24"/>
                <w:szCs w:val="24"/>
              </w:rPr>
              <w:t>In the afternoon, visit some of the Namu</w:t>
            </w:r>
            <w:r>
              <w:rPr>
                <w:rFonts w:ascii="Times New Roman" w:hAnsi="Times New Roman" w:cs="Times New Roman"/>
                <w:snapToGrid w:val="0"/>
                <w:sz w:val="24"/>
                <w:szCs w:val="24"/>
              </w:rPr>
              <w:t>buka</w:t>
            </w:r>
            <w:r w:rsidRPr="004E2D60">
              <w:rPr>
                <w:rFonts w:ascii="Times New Roman" w:hAnsi="Times New Roman" w:cs="Times New Roman"/>
                <w:snapToGrid w:val="0"/>
                <w:sz w:val="24"/>
                <w:szCs w:val="24"/>
              </w:rPr>
              <w:t xml:space="preserve"> Rural Producer Organizations (RPO).</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C60479">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w:t>
            </w:r>
            <w:r w:rsidRPr="004E2D60">
              <w:rPr>
                <w:rFonts w:ascii="Times New Roman" w:hAnsi="Times New Roman" w:cs="Times New Roman"/>
                <w:snapToGrid w:val="0"/>
                <w:sz w:val="24"/>
                <w:szCs w:val="24"/>
              </w:rPr>
              <w:t xml:space="preserve"> </w:t>
            </w:r>
            <w:r>
              <w:rPr>
                <w:rFonts w:ascii="Times New Roman" w:hAnsi="Times New Roman" w:cs="Times New Roman"/>
                <w:snapToGrid w:val="0"/>
                <w:sz w:val="24"/>
                <w:szCs w:val="24"/>
              </w:rPr>
              <w:t>6-1</w:t>
            </w:r>
            <w:r w:rsidR="00C60479">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C60479" w:rsidRDefault="00C60479" w:rsidP="00C60479">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Work with ACE on 1. Market analysis and 2. Market development</w:t>
            </w:r>
          </w:p>
          <w:p w:rsidR="00854B52" w:rsidRPr="004E2D60" w:rsidRDefault="00854B52" w:rsidP="00C60479">
            <w:pPr>
              <w:pStyle w:val="NoSpacing"/>
              <w:rPr>
                <w:rFonts w:ascii="Times New Roman" w:hAnsi="Times New Roman" w:cs="Times New Roman"/>
                <w:snapToGrid w:val="0"/>
                <w:sz w:val="24"/>
                <w:szCs w:val="24"/>
              </w:rPr>
            </w:pPr>
          </w:p>
        </w:tc>
      </w:tr>
      <w:tr w:rsidR="00C60479"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C60479" w:rsidRPr="004E2D60" w:rsidRDefault="00C60479" w:rsidP="00C60479">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w:t>
            </w:r>
            <w:r w:rsidRPr="004E2D60">
              <w:rPr>
                <w:rFonts w:ascii="Times New Roman" w:hAnsi="Times New Roman" w:cs="Times New Roman"/>
                <w:snapToGrid w:val="0"/>
                <w:sz w:val="24"/>
                <w:szCs w:val="24"/>
              </w:rPr>
              <w:t xml:space="preserve"> </w:t>
            </w:r>
            <w:r>
              <w:rPr>
                <w:rFonts w:ascii="Times New Roman" w:hAnsi="Times New Roman" w:cs="Times New Roman"/>
                <w:snapToGrid w:val="0"/>
                <w:sz w:val="24"/>
                <w:szCs w:val="24"/>
              </w:rPr>
              <w:t>14-18</w:t>
            </w:r>
          </w:p>
        </w:tc>
        <w:tc>
          <w:tcPr>
            <w:tcW w:w="7773" w:type="dxa"/>
            <w:tcBorders>
              <w:top w:val="single" w:sz="4" w:space="0" w:color="auto"/>
              <w:left w:val="single" w:sz="4" w:space="0" w:color="auto"/>
              <w:bottom w:val="single" w:sz="4" w:space="0" w:color="auto"/>
              <w:right w:val="single" w:sz="4" w:space="0" w:color="auto"/>
            </w:tcBorders>
          </w:tcPr>
          <w:p w:rsidR="00C60479" w:rsidRDefault="00C60479" w:rsidP="00C60479">
            <w:pPr>
              <w:pStyle w:val="NoSpacing"/>
              <w:rPr>
                <w:rFonts w:ascii="Times New Roman" w:hAnsi="Times New Roman" w:cs="Times New Roman"/>
                <w:snapToGrid w:val="0"/>
                <w:sz w:val="24"/>
                <w:szCs w:val="24"/>
                <w:lang w:val="en-GB"/>
              </w:rPr>
            </w:pPr>
            <w:r w:rsidRPr="004E2D60">
              <w:rPr>
                <w:rFonts w:ascii="Times New Roman" w:hAnsi="Times New Roman" w:cs="Times New Roman"/>
                <w:snapToGrid w:val="0"/>
                <w:sz w:val="24"/>
                <w:szCs w:val="24"/>
                <w:lang w:val="en-GB"/>
              </w:rPr>
              <w:t>Train</w:t>
            </w:r>
            <w:r>
              <w:rPr>
                <w:rFonts w:ascii="Times New Roman" w:hAnsi="Times New Roman" w:cs="Times New Roman"/>
                <w:snapToGrid w:val="0"/>
                <w:sz w:val="24"/>
                <w:szCs w:val="24"/>
                <w:lang w:val="en-GB"/>
              </w:rPr>
              <w:t>ing</w:t>
            </w:r>
            <w:r w:rsidRPr="004E2D6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5 RPOs on 3. Collective marketing</w:t>
            </w:r>
          </w:p>
          <w:p w:rsidR="00C60479" w:rsidRDefault="00C60479" w:rsidP="00C60479">
            <w:pPr>
              <w:pStyle w:val="NoSpacing"/>
              <w:rPr>
                <w:rFonts w:ascii="Times New Roman" w:hAnsi="Times New Roman" w:cs="Times New Roman"/>
                <w:snapToGrid w:val="0"/>
                <w:sz w:val="24"/>
                <w:szCs w:val="24"/>
                <w:lang w:val="en-GB"/>
              </w:rPr>
            </w:pP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C60479" w:rsidP="00C60479">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19-20</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C60479" w:rsidP="00C60479">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Develop marketing plan</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21</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C60479">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w:t>
            </w:r>
            <w:r w:rsidR="00C60479">
              <w:rPr>
                <w:rFonts w:ascii="Times New Roman" w:hAnsi="Times New Roman" w:cs="Times New Roman"/>
                <w:snapToGrid w:val="0"/>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Group presentation and Volunteer travels back to Kampala</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C60479">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w:t>
            </w:r>
            <w:r w:rsidR="00C60479">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Debriefing at CRS office with USAID Mission and CRS staff.</w:t>
            </w:r>
          </w:p>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C60479">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w:t>
            </w:r>
            <w:r w:rsidR="00C60479">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Depart for USA</w:t>
            </w:r>
          </w:p>
        </w:tc>
      </w:tr>
      <w:tr w:rsidR="00854B52" w:rsidRPr="004E2D60" w:rsidTr="00734267">
        <w:trPr>
          <w:jc w:val="center"/>
        </w:trPr>
        <w:tc>
          <w:tcPr>
            <w:tcW w:w="165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854B52" w:rsidRPr="004E2D60" w:rsidRDefault="00854B52" w:rsidP="00734267">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Outreach event when back in the US</w:t>
            </w:r>
          </w:p>
        </w:tc>
      </w:tr>
    </w:tbl>
    <w:p w:rsidR="00C103FA" w:rsidRPr="001662F3" w:rsidRDefault="00C103FA" w:rsidP="00DE3C40">
      <w:pPr>
        <w:jc w:val="both"/>
        <w:rPr>
          <w:rFonts w:ascii="Times New Roman" w:hAnsi="Times New Roman" w:cs="Times New Roman"/>
          <w:sz w:val="24"/>
          <w:szCs w:val="24"/>
        </w:rPr>
      </w:pPr>
    </w:p>
    <w:p w:rsidR="00F11D02" w:rsidRPr="007C548E"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854B52" w:rsidRPr="00C10410" w:rsidRDefault="00053285" w:rsidP="00854B5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sidR="00A42CAB">
        <w:rPr>
          <w:rStyle w:val="Hyperlink"/>
          <w:szCs w:val="24"/>
        </w:rPr>
        <w:t>.</w:t>
      </w:r>
      <w:r w:rsidRPr="007C548E">
        <w:rPr>
          <w:szCs w:val="24"/>
        </w:rPr>
        <w:t xml:space="preserve">  </w:t>
      </w:r>
      <w:r w:rsidR="00854B52" w:rsidRPr="00C10410">
        <w:rPr>
          <w:szCs w:val="24"/>
        </w:rPr>
        <w:t xml:space="preserve">In </w:t>
      </w:r>
      <w:r w:rsidR="00854B52">
        <w:rPr>
          <w:szCs w:val="24"/>
        </w:rPr>
        <w:t>Bugiri</w:t>
      </w:r>
      <w:r w:rsidR="00854B52" w:rsidRPr="00C10410">
        <w:rPr>
          <w:szCs w:val="24"/>
        </w:rPr>
        <w:t xml:space="preserve">, the volunteer will stay at </w:t>
      </w:r>
      <w:r w:rsidR="00854B52">
        <w:rPr>
          <w:szCs w:val="24"/>
        </w:rPr>
        <w:t>Gilgal</w:t>
      </w:r>
      <w:r w:rsidR="00854B52" w:rsidRPr="00C10410">
        <w:rPr>
          <w:szCs w:val="24"/>
        </w:rPr>
        <w:t xml:space="preserve"> Hotel</w:t>
      </w:r>
      <w:r w:rsidR="00854B52">
        <w:rPr>
          <w:szCs w:val="24"/>
        </w:rPr>
        <w:t xml:space="preserve">. The hotel has running water and electricity which is subject to local load shedding. </w:t>
      </w:r>
    </w:p>
    <w:p w:rsidR="00854B52" w:rsidRPr="00C10410" w:rsidRDefault="00854B52" w:rsidP="00854B5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10410">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AD5530" w:rsidRPr="007C548E"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w:t>
      </w:r>
      <w:r w:rsidRPr="007C548E">
        <w:rPr>
          <w:rFonts w:ascii="Times New Roman" w:eastAsia="Times New Roman" w:hAnsi="Times New Roman" w:cs="Times New Roman"/>
          <w:snapToGrid w:val="0"/>
          <w:sz w:val="24"/>
          <w:szCs w:val="24"/>
        </w:rPr>
        <w:lastRenderedPageBreak/>
        <w:t xml:space="preserve">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337D92" w:rsidRPr="007C548E">
        <w:rPr>
          <w:rFonts w:ascii="Times New Roman" w:eastAsia="Times New Roman" w:hAnsi="Times New Roman" w:cs="Times New Roman"/>
          <w:snapToGrid w:val="0"/>
          <w:sz w:val="24"/>
          <w:szCs w:val="24"/>
        </w:rPr>
        <w:t>maize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AC14B7" w:rsidRPr="007C548E"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471E94" w:rsidRPr="007C548E" w:rsidRDefault="00471E94"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Support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964F67"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Country Manager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5D" w:rsidRDefault="00D17F5D" w:rsidP="00DB2E2F">
      <w:pPr>
        <w:spacing w:after="0" w:line="240" w:lineRule="auto"/>
      </w:pPr>
      <w:r>
        <w:separator/>
      </w:r>
    </w:p>
  </w:endnote>
  <w:endnote w:type="continuationSeparator" w:id="0">
    <w:p w:rsidR="00D17F5D" w:rsidRDefault="00D17F5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8F6733">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5D" w:rsidRDefault="00D17F5D" w:rsidP="00DB2E2F">
      <w:pPr>
        <w:spacing w:after="0" w:line="240" w:lineRule="auto"/>
      </w:pPr>
      <w:r>
        <w:separator/>
      </w:r>
    </w:p>
  </w:footnote>
  <w:footnote w:type="continuationSeparator" w:id="0">
    <w:p w:rsidR="00D17F5D" w:rsidRDefault="00D17F5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C1138"/>
    <w:multiLevelType w:val="hybridMultilevel"/>
    <w:tmpl w:val="F2A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53DD9"/>
    <w:multiLevelType w:val="hybridMultilevel"/>
    <w:tmpl w:val="B8A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54632"/>
    <w:multiLevelType w:val="hybridMultilevel"/>
    <w:tmpl w:val="5502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C34238B"/>
    <w:multiLevelType w:val="hybridMultilevel"/>
    <w:tmpl w:val="6B8E93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956C96"/>
    <w:multiLevelType w:val="hybridMultilevel"/>
    <w:tmpl w:val="2B92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068210C"/>
    <w:multiLevelType w:val="hybridMultilevel"/>
    <w:tmpl w:val="D9E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86802BE"/>
    <w:multiLevelType w:val="hybridMultilevel"/>
    <w:tmpl w:val="822C3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9565C"/>
    <w:multiLevelType w:val="hybridMultilevel"/>
    <w:tmpl w:val="97A65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D78FD"/>
    <w:multiLevelType w:val="hybridMultilevel"/>
    <w:tmpl w:val="179E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95158"/>
    <w:multiLevelType w:val="hybridMultilevel"/>
    <w:tmpl w:val="99921970"/>
    <w:lvl w:ilvl="0" w:tplc="52A87B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29"/>
  </w:num>
  <w:num w:numId="3">
    <w:abstractNumId w:val="26"/>
  </w:num>
  <w:num w:numId="4">
    <w:abstractNumId w:val="9"/>
  </w:num>
  <w:num w:numId="5">
    <w:abstractNumId w:val="46"/>
  </w:num>
  <w:num w:numId="6">
    <w:abstractNumId w:val="34"/>
  </w:num>
  <w:num w:numId="7">
    <w:abstractNumId w:val="5"/>
  </w:num>
  <w:num w:numId="8">
    <w:abstractNumId w:val="21"/>
  </w:num>
  <w:num w:numId="9">
    <w:abstractNumId w:val="48"/>
  </w:num>
  <w:num w:numId="10">
    <w:abstractNumId w:val="47"/>
  </w:num>
  <w:num w:numId="11">
    <w:abstractNumId w:val="24"/>
  </w:num>
  <w:num w:numId="12">
    <w:abstractNumId w:val="8"/>
  </w:num>
  <w:num w:numId="13">
    <w:abstractNumId w:val="44"/>
  </w:num>
  <w:num w:numId="14">
    <w:abstractNumId w:val="16"/>
  </w:num>
  <w:num w:numId="15">
    <w:abstractNumId w:val="36"/>
  </w:num>
  <w:num w:numId="16">
    <w:abstractNumId w:val="40"/>
  </w:num>
  <w:num w:numId="17">
    <w:abstractNumId w:val="18"/>
  </w:num>
  <w:num w:numId="18">
    <w:abstractNumId w:val="31"/>
  </w:num>
  <w:num w:numId="19">
    <w:abstractNumId w:val="28"/>
  </w:num>
  <w:num w:numId="20">
    <w:abstractNumId w:val="7"/>
  </w:num>
  <w:num w:numId="21">
    <w:abstractNumId w:val="13"/>
  </w:num>
  <w:num w:numId="22">
    <w:abstractNumId w:val="2"/>
  </w:num>
  <w:num w:numId="23">
    <w:abstractNumId w:val="0"/>
  </w:num>
  <w:num w:numId="24">
    <w:abstractNumId w:val="45"/>
  </w:num>
  <w:num w:numId="25">
    <w:abstractNumId w:val="35"/>
  </w:num>
  <w:num w:numId="26">
    <w:abstractNumId w:val="41"/>
  </w:num>
  <w:num w:numId="27">
    <w:abstractNumId w:val="39"/>
  </w:num>
  <w:num w:numId="28">
    <w:abstractNumId w:val="14"/>
  </w:num>
  <w:num w:numId="29">
    <w:abstractNumId w:val="19"/>
  </w:num>
  <w:num w:numId="30">
    <w:abstractNumId w:val="30"/>
  </w:num>
  <w:num w:numId="31">
    <w:abstractNumId w:val="17"/>
  </w:num>
  <w:num w:numId="32">
    <w:abstractNumId w:val="22"/>
  </w:num>
  <w:num w:numId="33">
    <w:abstractNumId w:val="10"/>
  </w:num>
  <w:num w:numId="34">
    <w:abstractNumId w:val="27"/>
  </w:num>
  <w:num w:numId="35">
    <w:abstractNumId w:val="15"/>
  </w:num>
  <w:num w:numId="36">
    <w:abstractNumId w:val="1"/>
  </w:num>
  <w:num w:numId="37">
    <w:abstractNumId w:val="20"/>
  </w:num>
  <w:num w:numId="38">
    <w:abstractNumId w:val="38"/>
  </w:num>
  <w:num w:numId="39">
    <w:abstractNumId w:val="12"/>
  </w:num>
  <w:num w:numId="40">
    <w:abstractNumId w:val="42"/>
  </w:num>
  <w:num w:numId="41">
    <w:abstractNumId w:val="33"/>
  </w:num>
  <w:num w:numId="42">
    <w:abstractNumId w:val="25"/>
  </w:num>
  <w:num w:numId="43">
    <w:abstractNumId w:val="6"/>
  </w:num>
  <w:num w:numId="44">
    <w:abstractNumId w:val="4"/>
  </w:num>
  <w:num w:numId="45">
    <w:abstractNumId w:val="23"/>
  </w:num>
  <w:num w:numId="46">
    <w:abstractNumId w:val="32"/>
  </w:num>
  <w:num w:numId="47">
    <w:abstractNumId w:val="3"/>
  </w:num>
  <w:num w:numId="48">
    <w:abstractNumId w:val="1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3030"/>
    <w:rsid w:val="000212F1"/>
    <w:rsid w:val="000249F7"/>
    <w:rsid w:val="000263F9"/>
    <w:rsid w:val="000371FC"/>
    <w:rsid w:val="00037A6C"/>
    <w:rsid w:val="00044973"/>
    <w:rsid w:val="00050955"/>
    <w:rsid w:val="00053285"/>
    <w:rsid w:val="0005599B"/>
    <w:rsid w:val="000663EE"/>
    <w:rsid w:val="00082443"/>
    <w:rsid w:val="000870C0"/>
    <w:rsid w:val="000909E9"/>
    <w:rsid w:val="00091CE5"/>
    <w:rsid w:val="000939B8"/>
    <w:rsid w:val="00096008"/>
    <w:rsid w:val="00097B86"/>
    <w:rsid w:val="000A2523"/>
    <w:rsid w:val="000A3E9A"/>
    <w:rsid w:val="000B3FF9"/>
    <w:rsid w:val="000B4AA6"/>
    <w:rsid w:val="000B6A5C"/>
    <w:rsid w:val="000B700C"/>
    <w:rsid w:val="000C02D6"/>
    <w:rsid w:val="000C0322"/>
    <w:rsid w:val="000C752C"/>
    <w:rsid w:val="000D42B3"/>
    <w:rsid w:val="000E5B01"/>
    <w:rsid w:val="000E79DE"/>
    <w:rsid w:val="00100C18"/>
    <w:rsid w:val="00101B8C"/>
    <w:rsid w:val="001024CC"/>
    <w:rsid w:val="001055AB"/>
    <w:rsid w:val="00105FFF"/>
    <w:rsid w:val="00115A93"/>
    <w:rsid w:val="0012569E"/>
    <w:rsid w:val="0013370E"/>
    <w:rsid w:val="00134C74"/>
    <w:rsid w:val="001370F6"/>
    <w:rsid w:val="001412C1"/>
    <w:rsid w:val="00147DC7"/>
    <w:rsid w:val="00150970"/>
    <w:rsid w:val="00150FAA"/>
    <w:rsid w:val="00153AA8"/>
    <w:rsid w:val="00157AF3"/>
    <w:rsid w:val="00160E3E"/>
    <w:rsid w:val="001630F4"/>
    <w:rsid w:val="001662F3"/>
    <w:rsid w:val="00174996"/>
    <w:rsid w:val="001758F8"/>
    <w:rsid w:val="0017640D"/>
    <w:rsid w:val="00191D21"/>
    <w:rsid w:val="00192F72"/>
    <w:rsid w:val="00193537"/>
    <w:rsid w:val="0019730D"/>
    <w:rsid w:val="001A4C66"/>
    <w:rsid w:val="001B4CB7"/>
    <w:rsid w:val="001B52B7"/>
    <w:rsid w:val="001C73DF"/>
    <w:rsid w:val="001E319C"/>
    <w:rsid w:val="001E3BD4"/>
    <w:rsid w:val="001F3107"/>
    <w:rsid w:val="001F5DF6"/>
    <w:rsid w:val="00200977"/>
    <w:rsid w:val="00201411"/>
    <w:rsid w:val="002033C4"/>
    <w:rsid w:val="0020750D"/>
    <w:rsid w:val="002165D7"/>
    <w:rsid w:val="002202A3"/>
    <w:rsid w:val="00232200"/>
    <w:rsid w:val="00232BEB"/>
    <w:rsid w:val="0023435B"/>
    <w:rsid w:val="00235A47"/>
    <w:rsid w:val="00241482"/>
    <w:rsid w:val="0024319A"/>
    <w:rsid w:val="0025420C"/>
    <w:rsid w:val="002569C4"/>
    <w:rsid w:val="00257224"/>
    <w:rsid w:val="00272FB2"/>
    <w:rsid w:val="0027359B"/>
    <w:rsid w:val="00275989"/>
    <w:rsid w:val="00276965"/>
    <w:rsid w:val="00287578"/>
    <w:rsid w:val="002960C0"/>
    <w:rsid w:val="002A43AB"/>
    <w:rsid w:val="002C074F"/>
    <w:rsid w:val="002C08D9"/>
    <w:rsid w:val="002C352C"/>
    <w:rsid w:val="002C5FF1"/>
    <w:rsid w:val="002D5A7B"/>
    <w:rsid w:val="002D5E0A"/>
    <w:rsid w:val="002E09DD"/>
    <w:rsid w:val="002E10E8"/>
    <w:rsid w:val="002E43BA"/>
    <w:rsid w:val="002F4CD9"/>
    <w:rsid w:val="00303803"/>
    <w:rsid w:val="00306ED6"/>
    <w:rsid w:val="003105C1"/>
    <w:rsid w:val="0032318F"/>
    <w:rsid w:val="00324C2E"/>
    <w:rsid w:val="00325EB5"/>
    <w:rsid w:val="0033085E"/>
    <w:rsid w:val="0033321A"/>
    <w:rsid w:val="00337D92"/>
    <w:rsid w:val="00343CB5"/>
    <w:rsid w:val="0034670E"/>
    <w:rsid w:val="003525B3"/>
    <w:rsid w:val="00353A9D"/>
    <w:rsid w:val="00356EDE"/>
    <w:rsid w:val="00357744"/>
    <w:rsid w:val="00360528"/>
    <w:rsid w:val="00360C7B"/>
    <w:rsid w:val="0036167D"/>
    <w:rsid w:val="00373722"/>
    <w:rsid w:val="003755B0"/>
    <w:rsid w:val="00375AFA"/>
    <w:rsid w:val="003820C1"/>
    <w:rsid w:val="0038277E"/>
    <w:rsid w:val="0039416D"/>
    <w:rsid w:val="003B4FE8"/>
    <w:rsid w:val="003B6A06"/>
    <w:rsid w:val="003C3ADF"/>
    <w:rsid w:val="003D080C"/>
    <w:rsid w:val="003D2CB9"/>
    <w:rsid w:val="003E3C45"/>
    <w:rsid w:val="003F4F4F"/>
    <w:rsid w:val="00402656"/>
    <w:rsid w:val="00407512"/>
    <w:rsid w:val="0041543F"/>
    <w:rsid w:val="00415498"/>
    <w:rsid w:val="00415541"/>
    <w:rsid w:val="00415BC6"/>
    <w:rsid w:val="004318E8"/>
    <w:rsid w:val="004363BC"/>
    <w:rsid w:val="004400A5"/>
    <w:rsid w:val="00440C64"/>
    <w:rsid w:val="00440D23"/>
    <w:rsid w:val="00441F1E"/>
    <w:rsid w:val="00456883"/>
    <w:rsid w:val="004646CD"/>
    <w:rsid w:val="00466A3F"/>
    <w:rsid w:val="00471E94"/>
    <w:rsid w:val="00472D5D"/>
    <w:rsid w:val="00476C83"/>
    <w:rsid w:val="004814FC"/>
    <w:rsid w:val="00487B7B"/>
    <w:rsid w:val="00487FBD"/>
    <w:rsid w:val="004925C6"/>
    <w:rsid w:val="00494B33"/>
    <w:rsid w:val="00495403"/>
    <w:rsid w:val="00497ED3"/>
    <w:rsid w:val="004A19B2"/>
    <w:rsid w:val="004A4074"/>
    <w:rsid w:val="004B5528"/>
    <w:rsid w:val="004B6346"/>
    <w:rsid w:val="004C75BF"/>
    <w:rsid w:val="004D00EE"/>
    <w:rsid w:val="004D2591"/>
    <w:rsid w:val="004D4D41"/>
    <w:rsid w:val="004E2D60"/>
    <w:rsid w:val="004E46D7"/>
    <w:rsid w:val="004F33AA"/>
    <w:rsid w:val="004F755D"/>
    <w:rsid w:val="004F7A38"/>
    <w:rsid w:val="00503F73"/>
    <w:rsid w:val="00512DAD"/>
    <w:rsid w:val="00517186"/>
    <w:rsid w:val="00517295"/>
    <w:rsid w:val="00522B68"/>
    <w:rsid w:val="0052673D"/>
    <w:rsid w:val="00546C91"/>
    <w:rsid w:val="00547A17"/>
    <w:rsid w:val="00553560"/>
    <w:rsid w:val="005558DC"/>
    <w:rsid w:val="00557C1B"/>
    <w:rsid w:val="0056328D"/>
    <w:rsid w:val="005733FC"/>
    <w:rsid w:val="00576197"/>
    <w:rsid w:val="00577B1B"/>
    <w:rsid w:val="005804AE"/>
    <w:rsid w:val="00581037"/>
    <w:rsid w:val="005913B8"/>
    <w:rsid w:val="00597CBD"/>
    <w:rsid w:val="00597FAD"/>
    <w:rsid w:val="005A04D9"/>
    <w:rsid w:val="005A3F81"/>
    <w:rsid w:val="005A6F8B"/>
    <w:rsid w:val="005B22A1"/>
    <w:rsid w:val="005C31E4"/>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A07BE"/>
    <w:rsid w:val="006A6BC6"/>
    <w:rsid w:val="006B483A"/>
    <w:rsid w:val="006B7895"/>
    <w:rsid w:val="006C4F19"/>
    <w:rsid w:val="006C5352"/>
    <w:rsid w:val="006C6027"/>
    <w:rsid w:val="006C6ACA"/>
    <w:rsid w:val="006C7F38"/>
    <w:rsid w:val="006D2C94"/>
    <w:rsid w:val="006E145C"/>
    <w:rsid w:val="006E3799"/>
    <w:rsid w:val="006F215D"/>
    <w:rsid w:val="00704524"/>
    <w:rsid w:val="0070618C"/>
    <w:rsid w:val="00711F90"/>
    <w:rsid w:val="0071237E"/>
    <w:rsid w:val="0071348F"/>
    <w:rsid w:val="0071450B"/>
    <w:rsid w:val="00720C54"/>
    <w:rsid w:val="00722153"/>
    <w:rsid w:val="00722357"/>
    <w:rsid w:val="0072466D"/>
    <w:rsid w:val="00727231"/>
    <w:rsid w:val="007279C5"/>
    <w:rsid w:val="00740C70"/>
    <w:rsid w:val="00741BD9"/>
    <w:rsid w:val="00743047"/>
    <w:rsid w:val="007476D4"/>
    <w:rsid w:val="0075450A"/>
    <w:rsid w:val="007621D4"/>
    <w:rsid w:val="0077199E"/>
    <w:rsid w:val="00772DA6"/>
    <w:rsid w:val="007738CC"/>
    <w:rsid w:val="00775999"/>
    <w:rsid w:val="00777FD9"/>
    <w:rsid w:val="00784E44"/>
    <w:rsid w:val="007B3910"/>
    <w:rsid w:val="007B6558"/>
    <w:rsid w:val="007C146D"/>
    <w:rsid w:val="007C2C1C"/>
    <w:rsid w:val="007C548E"/>
    <w:rsid w:val="007D131C"/>
    <w:rsid w:val="007F0482"/>
    <w:rsid w:val="007F3AEA"/>
    <w:rsid w:val="007F3C38"/>
    <w:rsid w:val="007F4BBE"/>
    <w:rsid w:val="0080022C"/>
    <w:rsid w:val="008053A5"/>
    <w:rsid w:val="00817260"/>
    <w:rsid w:val="00820DF7"/>
    <w:rsid w:val="00827DFC"/>
    <w:rsid w:val="0083169D"/>
    <w:rsid w:val="00832CBE"/>
    <w:rsid w:val="00835AF2"/>
    <w:rsid w:val="008366EF"/>
    <w:rsid w:val="00841D50"/>
    <w:rsid w:val="00842B5B"/>
    <w:rsid w:val="00842CBB"/>
    <w:rsid w:val="0084727C"/>
    <w:rsid w:val="00847DBE"/>
    <w:rsid w:val="00854B52"/>
    <w:rsid w:val="0085557B"/>
    <w:rsid w:val="0085616F"/>
    <w:rsid w:val="00863573"/>
    <w:rsid w:val="00864700"/>
    <w:rsid w:val="00866BCF"/>
    <w:rsid w:val="00866E60"/>
    <w:rsid w:val="0087677F"/>
    <w:rsid w:val="0089157A"/>
    <w:rsid w:val="00894912"/>
    <w:rsid w:val="008977CF"/>
    <w:rsid w:val="008A56F4"/>
    <w:rsid w:val="008B3800"/>
    <w:rsid w:val="008B5FFA"/>
    <w:rsid w:val="008B6359"/>
    <w:rsid w:val="008C0A64"/>
    <w:rsid w:val="008C3516"/>
    <w:rsid w:val="008D1F12"/>
    <w:rsid w:val="008D336E"/>
    <w:rsid w:val="008D54E8"/>
    <w:rsid w:val="008E1997"/>
    <w:rsid w:val="008F173D"/>
    <w:rsid w:val="008F5A7C"/>
    <w:rsid w:val="008F642C"/>
    <w:rsid w:val="008F6733"/>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A69"/>
    <w:rsid w:val="00954261"/>
    <w:rsid w:val="00955F84"/>
    <w:rsid w:val="00960FEE"/>
    <w:rsid w:val="00961D74"/>
    <w:rsid w:val="00964F67"/>
    <w:rsid w:val="00970780"/>
    <w:rsid w:val="00986896"/>
    <w:rsid w:val="0099121A"/>
    <w:rsid w:val="00995EFB"/>
    <w:rsid w:val="009A2E8F"/>
    <w:rsid w:val="009A561A"/>
    <w:rsid w:val="009A72F1"/>
    <w:rsid w:val="009A7BBC"/>
    <w:rsid w:val="009B01C7"/>
    <w:rsid w:val="009B15DE"/>
    <w:rsid w:val="009C4991"/>
    <w:rsid w:val="009C7236"/>
    <w:rsid w:val="009D250F"/>
    <w:rsid w:val="009D2CB6"/>
    <w:rsid w:val="009D5D28"/>
    <w:rsid w:val="009D6DC7"/>
    <w:rsid w:val="009E0590"/>
    <w:rsid w:val="009F0144"/>
    <w:rsid w:val="009F0974"/>
    <w:rsid w:val="009F2D67"/>
    <w:rsid w:val="009F317E"/>
    <w:rsid w:val="009F4414"/>
    <w:rsid w:val="009F4CD7"/>
    <w:rsid w:val="009F60EB"/>
    <w:rsid w:val="00A015CF"/>
    <w:rsid w:val="00A12899"/>
    <w:rsid w:val="00A13B36"/>
    <w:rsid w:val="00A17109"/>
    <w:rsid w:val="00A20053"/>
    <w:rsid w:val="00A258C7"/>
    <w:rsid w:val="00A32275"/>
    <w:rsid w:val="00A3263D"/>
    <w:rsid w:val="00A36F80"/>
    <w:rsid w:val="00A42CAB"/>
    <w:rsid w:val="00A5366A"/>
    <w:rsid w:val="00A60699"/>
    <w:rsid w:val="00A60B7C"/>
    <w:rsid w:val="00A61546"/>
    <w:rsid w:val="00A65F61"/>
    <w:rsid w:val="00A75832"/>
    <w:rsid w:val="00A762EB"/>
    <w:rsid w:val="00A82777"/>
    <w:rsid w:val="00A9544E"/>
    <w:rsid w:val="00AA0DD9"/>
    <w:rsid w:val="00AA17FE"/>
    <w:rsid w:val="00AA68FC"/>
    <w:rsid w:val="00AA7432"/>
    <w:rsid w:val="00AB3280"/>
    <w:rsid w:val="00AB3922"/>
    <w:rsid w:val="00AC14B7"/>
    <w:rsid w:val="00AC21B3"/>
    <w:rsid w:val="00AC2C96"/>
    <w:rsid w:val="00AC4497"/>
    <w:rsid w:val="00AC56E9"/>
    <w:rsid w:val="00AD5530"/>
    <w:rsid w:val="00AD6838"/>
    <w:rsid w:val="00AE0139"/>
    <w:rsid w:val="00AE4350"/>
    <w:rsid w:val="00AF2AC4"/>
    <w:rsid w:val="00B0683C"/>
    <w:rsid w:val="00B10FA8"/>
    <w:rsid w:val="00B11A5D"/>
    <w:rsid w:val="00B1575B"/>
    <w:rsid w:val="00B239FB"/>
    <w:rsid w:val="00B24569"/>
    <w:rsid w:val="00B2506B"/>
    <w:rsid w:val="00B32D23"/>
    <w:rsid w:val="00B3496F"/>
    <w:rsid w:val="00B439E8"/>
    <w:rsid w:val="00B6229F"/>
    <w:rsid w:val="00B62E40"/>
    <w:rsid w:val="00B72CA4"/>
    <w:rsid w:val="00B80DDA"/>
    <w:rsid w:val="00B83B89"/>
    <w:rsid w:val="00B841DC"/>
    <w:rsid w:val="00B84508"/>
    <w:rsid w:val="00B85FC6"/>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64B5"/>
    <w:rsid w:val="00BF68F9"/>
    <w:rsid w:val="00C02FFF"/>
    <w:rsid w:val="00C0559D"/>
    <w:rsid w:val="00C0732F"/>
    <w:rsid w:val="00C079E1"/>
    <w:rsid w:val="00C103FA"/>
    <w:rsid w:val="00C10410"/>
    <w:rsid w:val="00C16BE9"/>
    <w:rsid w:val="00C17583"/>
    <w:rsid w:val="00C20EEC"/>
    <w:rsid w:val="00C24C33"/>
    <w:rsid w:val="00C34689"/>
    <w:rsid w:val="00C4633E"/>
    <w:rsid w:val="00C504BC"/>
    <w:rsid w:val="00C519BD"/>
    <w:rsid w:val="00C53F0E"/>
    <w:rsid w:val="00C55AE9"/>
    <w:rsid w:val="00C60479"/>
    <w:rsid w:val="00C60788"/>
    <w:rsid w:val="00C64740"/>
    <w:rsid w:val="00C72A9B"/>
    <w:rsid w:val="00C849FF"/>
    <w:rsid w:val="00C84C45"/>
    <w:rsid w:val="00C84DE2"/>
    <w:rsid w:val="00C9435E"/>
    <w:rsid w:val="00CA442D"/>
    <w:rsid w:val="00CA5A51"/>
    <w:rsid w:val="00CA5FC2"/>
    <w:rsid w:val="00CB5E09"/>
    <w:rsid w:val="00CC35CE"/>
    <w:rsid w:val="00CC75DD"/>
    <w:rsid w:val="00CD18CE"/>
    <w:rsid w:val="00CD1A32"/>
    <w:rsid w:val="00CE1C24"/>
    <w:rsid w:val="00CE5194"/>
    <w:rsid w:val="00CE5D06"/>
    <w:rsid w:val="00CE7473"/>
    <w:rsid w:val="00CF7B96"/>
    <w:rsid w:val="00D06F70"/>
    <w:rsid w:val="00D102A7"/>
    <w:rsid w:val="00D14737"/>
    <w:rsid w:val="00D160FC"/>
    <w:rsid w:val="00D16987"/>
    <w:rsid w:val="00D17F5D"/>
    <w:rsid w:val="00D242E7"/>
    <w:rsid w:val="00D25391"/>
    <w:rsid w:val="00D25D69"/>
    <w:rsid w:val="00D34AEA"/>
    <w:rsid w:val="00D35A04"/>
    <w:rsid w:val="00D35B5E"/>
    <w:rsid w:val="00D4154B"/>
    <w:rsid w:val="00D451DF"/>
    <w:rsid w:val="00D453DB"/>
    <w:rsid w:val="00D46BF9"/>
    <w:rsid w:val="00D61A71"/>
    <w:rsid w:val="00D64983"/>
    <w:rsid w:val="00D6719F"/>
    <w:rsid w:val="00D71A86"/>
    <w:rsid w:val="00D72321"/>
    <w:rsid w:val="00D81371"/>
    <w:rsid w:val="00D92630"/>
    <w:rsid w:val="00D92D21"/>
    <w:rsid w:val="00D94B64"/>
    <w:rsid w:val="00DA06FF"/>
    <w:rsid w:val="00DA771A"/>
    <w:rsid w:val="00DB0B69"/>
    <w:rsid w:val="00DB2E2F"/>
    <w:rsid w:val="00DB5AF5"/>
    <w:rsid w:val="00DB6886"/>
    <w:rsid w:val="00DC1943"/>
    <w:rsid w:val="00DC66CB"/>
    <w:rsid w:val="00DC6BC1"/>
    <w:rsid w:val="00DD376D"/>
    <w:rsid w:val="00DD6E0E"/>
    <w:rsid w:val="00DD7E5B"/>
    <w:rsid w:val="00DE12B1"/>
    <w:rsid w:val="00DE328B"/>
    <w:rsid w:val="00DE3A61"/>
    <w:rsid w:val="00DE3C40"/>
    <w:rsid w:val="00DE4399"/>
    <w:rsid w:val="00DE62A0"/>
    <w:rsid w:val="00DE7290"/>
    <w:rsid w:val="00DF08E0"/>
    <w:rsid w:val="00DF3CEB"/>
    <w:rsid w:val="00E07D04"/>
    <w:rsid w:val="00E17C35"/>
    <w:rsid w:val="00E27109"/>
    <w:rsid w:val="00E34BE8"/>
    <w:rsid w:val="00E34F8A"/>
    <w:rsid w:val="00E354D0"/>
    <w:rsid w:val="00E355DE"/>
    <w:rsid w:val="00E4189A"/>
    <w:rsid w:val="00E4596D"/>
    <w:rsid w:val="00E475EC"/>
    <w:rsid w:val="00E54BF9"/>
    <w:rsid w:val="00E6228D"/>
    <w:rsid w:val="00E70CE2"/>
    <w:rsid w:val="00E71D0A"/>
    <w:rsid w:val="00E7294A"/>
    <w:rsid w:val="00E73063"/>
    <w:rsid w:val="00E80550"/>
    <w:rsid w:val="00E81BE2"/>
    <w:rsid w:val="00E82F5D"/>
    <w:rsid w:val="00E97C46"/>
    <w:rsid w:val="00E97F6E"/>
    <w:rsid w:val="00EA082F"/>
    <w:rsid w:val="00EA2DEE"/>
    <w:rsid w:val="00EA3A46"/>
    <w:rsid w:val="00EA555F"/>
    <w:rsid w:val="00EA5998"/>
    <w:rsid w:val="00EA740D"/>
    <w:rsid w:val="00EB153C"/>
    <w:rsid w:val="00EB1821"/>
    <w:rsid w:val="00EC08ED"/>
    <w:rsid w:val="00EC5B3C"/>
    <w:rsid w:val="00ED1117"/>
    <w:rsid w:val="00ED1686"/>
    <w:rsid w:val="00ED2CD7"/>
    <w:rsid w:val="00ED6B59"/>
    <w:rsid w:val="00EE4EE9"/>
    <w:rsid w:val="00EE5385"/>
    <w:rsid w:val="00EE76FF"/>
    <w:rsid w:val="00EF1B17"/>
    <w:rsid w:val="00EF61C8"/>
    <w:rsid w:val="00EF63A2"/>
    <w:rsid w:val="00EF7C6D"/>
    <w:rsid w:val="00F0327B"/>
    <w:rsid w:val="00F07D31"/>
    <w:rsid w:val="00F11272"/>
    <w:rsid w:val="00F11D02"/>
    <w:rsid w:val="00F33EE8"/>
    <w:rsid w:val="00F366B9"/>
    <w:rsid w:val="00F36C40"/>
    <w:rsid w:val="00F40DC2"/>
    <w:rsid w:val="00F475B3"/>
    <w:rsid w:val="00F53070"/>
    <w:rsid w:val="00F53372"/>
    <w:rsid w:val="00F62780"/>
    <w:rsid w:val="00F63339"/>
    <w:rsid w:val="00F67A46"/>
    <w:rsid w:val="00F731BA"/>
    <w:rsid w:val="00F73608"/>
    <w:rsid w:val="00F7396D"/>
    <w:rsid w:val="00F775A8"/>
    <w:rsid w:val="00F8077E"/>
    <w:rsid w:val="00F929AD"/>
    <w:rsid w:val="00F94039"/>
    <w:rsid w:val="00FA64C5"/>
    <w:rsid w:val="00FB459E"/>
    <w:rsid w:val="00FC11F3"/>
    <w:rsid w:val="00FC30A1"/>
    <w:rsid w:val="00FC6E03"/>
    <w:rsid w:val="00FD4B35"/>
    <w:rsid w:val="00FF1AEB"/>
    <w:rsid w:val="00FF2D00"/>
    <w:rsid w:val="00FF3D5D"/>
    <w:rsid w:val="00FF5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F68A0-E0E2-4279-865A-41B8669F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2F5B-B436-47EB-B74C-25BFF3BF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2014-01-15T13:59:00Z</cp:lastPrinted>
  <dcterms:created xsi:type="dcterms:W3CDTF">2015-07-29T13:23:00Z</dcterms:created>
  <dcterms:modified xsi:type="dcterms:W3CDTF">2016-01-07T16:11:00Z</dcterms:modified>
</cp:coreProperties>
</file>