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Default="00AD5530" w:rsidP="00B170DB">
      <w:pPr>
        <w:tabs>
          <w:tab w:val="left" w:pos="5490"/>
        </w:tabs>
        <w:jc w:val="both"/>
        <w:rPr>
          <w:rFonts w:ascii="Times New Roman" w:hAnsi="Times New Roman" w:cs="Times New Roman"/>
          <w:color w:val="FF0000"/>
          <w:sz w:val="24"/>
          <w:szCs w:val="24"/>
        </w:rPr>
      </w:pP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r w:rsidR="004D3FFF" w:rsidRPr="000818DC">
        <w:rPr>
          <w:noProof/>
          <w:lang w:val="en-US"/>
        </w:rPr>
        <w:drawing>
          <wp:anchor distT="36576" distB="36576" distL="36576" distR="36576" simplePos="0" relativeHeight="251659264" behindDoc="0" locked="0" layoutInCell="1" allowOverlap="1" wp14:anchorId="78FAC88E" wp14:editId="47ECEF0A">
            <wp:simplePos x="0" y="0"/>
            <wp:positionH relativeFrom="page">
              <wp:posOffset>1436370</wp:posOffset>
            </wp:positionH>
            <wp:positionV relativeFrom="paragraph">
              <wp:posOffset>212725</wp:posOffset>
            </wp:positionV>
            <wp:extent cx="501967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FFF" w:rsidRDefault="004D3FFF" w:rsidP="00B170DB">
      <w:pPr>
        <w:tabs>
          <w:tab w:val="left" w:pos="5490"/>
        </w:tabs>
        <w:jc w:val="both"/>
        <w:rPr>
          <w:rFonts w:ascii="Times New Roman" w:hAnsi="Times New Roman" w:cs="Times New Roman"/>
          <w:color w:val="FF0000"/>
          <w:sz w:val="24"/>
          <w:szCs w:val="24"/>
        </w:rPr>
      </w:pPr>
    </w:p>
    <w:p w:rsidR="004D3FFF" w:rsidRPr="00DE3C40" w:rsidRDefault="004D3FFF" w:rsidP="00B170DB">
      <w:pPr>
        <w:tabs>
          <w:tab w:val="left" w:pos="5490"/>
        </w:tabs>
        <w:jc w:val="both"/>
        <w:rPr>
          <w:rFonts w:ascii="Times New Roman" w:hAnsi="Times New Roman" w:cs="Times New Roman"/>
          <w:sz w:val="24"/>
          <w:szCs w:val="24"/>
        </w:rPr>
      </w:pPr>
    </w:p>
    <w:p w:rsidR="00097B86" w:rsidRPr="00DE3C40" w:rsidRDefault="00BD0204" w:rsidP="00B170DB">
      <w:pPr>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B170DB">
      <w:pPr>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p w:rsidR="00F53372" w:rsidRPr="00431773" w:rsidRDefault="00431773" w:rsidP="00431773">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3181"/>
        <w:gridCol w:w="6169"/>
      </w:tblGrid>
      <w:tr w:rsidR="007C1B5B" w:rsidRPr="00C61DB9" w:rsidTr="003D2766">
        <w:tc>
          <w:tcPr>
            <w:tcW w:w="5000" w:type="pct"/>
            <w:gridSpan w:val="2"/>
            <w:shd w:val="clear" w:color="auto" w:fill="F2F2F2" w:themeFill="background1" w:themeFillShade="F2"/>
          </w:tcPr>
          <w:p w:rsidR="007C1B5B" w:rsidRPr="00C61DB9" w:rsidRDefault="007C1B5B" w:rsidP="003D2766">
            <w:pPr>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7C1B5B" w:rsidRPr="00BE4B44" w:rsidTr="003D2766">
        <w:tc>
          <w:tcPr>
            <w:tcW w:w="1701" w:type="pct"/>
            <w:shd w:val="clear" w:color="auto" w:fill="F2F2F2" w:themeFill="background1" w:themeFillShade="F2"/>
          </w:tcPr>
          <w:p w:rsidR="007C1B5B" w:rsidRPr="000A721A" w:rsidRDefault="007C1B5B" w:rsidP="003D2766">
            <w:pPr>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299" w:type="pct"/>
          </w:tcPr>
          <w:p w:rsidR="007C1B5B" w:rsidRPr="00BE4B44" w:rsidRDefault="007C1B5B" w:rsidP="007C1B5B">
            <w:pPr>
              <w:jc w:val="both"/>
              <w:rPr>
                <w:rFonts w:ascii="Times New Roman" w:hAnsi="Times New Roman" w:cs="Times New Roman"/>
                <w:b/>
                <w:sz w:val="24"/>
                <w:szCs w:val="24"/>
              </w:rPr>
            </w:pPr>
            <w:r>
              <w:rPr>
                <w:rFonts w:ascii="Times New Roman" w:hAnsi="Times New Roman" w:cs="Times New Roman"/>
                <w:b/>
                <w:sz w:val="24"/>
                <w:szCs w:val="24"/>
              </w:rPr>
              <w:t>UG53</w:t>
            </w:r>
          </w:p>
        </w:tc>
      </w:tr>
      <w:tr w:rsidR="007C1B5B" w:rsidRPr="00C61DB9" w:rsidTr="003D2766">
        <w:tc>
          <w:tcPr>
            <w:tcW w:w="1701" w:type="pct"/>
            <w:shd w:val="clear" w:color="auto" w:fill="F2F2F2" w:themeFill="background1" w:themeFillShade="F2"/>
          </w:tcPr>
          <w:p w:rsidR="007C1B5B" w:rsidRPr="00C61DB9" w:rsidRDefault="007C1B5B" w:rsidP="003D2766">
            <w:pPr>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299" w:type="pct"/>
          </w:tcPr>
          <w:p w:rsidR="007C1B5B" w:rsidRPr="00C61DB9" w:rsidRDefault="007C1B5B" w:rsidP="003D2766">
            <w:pPr>
              <w:jc w:val="both"/>
              <w:rPr>
                <w:rFonts w:ascii="Times New Roman" w:hAnsi="Times New Roman" w:cs="Times New Roman"/>
                <w:sz w:val="24"/>
                <w:szCs w:val="24"/>
              </w:rPr>
            </w:pPr>
            <w:r>
              <w:rPr>
                <w:rFonts w:ascii="Times New Roman" w:hAnsi="Times New Roman" w:cs="Times New Roman"/>
                <w:sz w:val="24"/>
                <w:szCs w:val="24"/>
              </w:rPr>
              <w:t>Uganda</w:t>
            </w:r>
          </w:p>
        </w:tc>
      </w:tr>
      <w:tr w:rsidR="007C1B5B" w:rsidRPr="00C61DB9" w:rsidTr="003D2766">
        <w:tc>
          <w:tcPr>
            <w:tcW w:w="1701" w:type="pct"/>
            <w:shd w:val="clear" w:color="auto" w:fill="F2F2F2" w:themeFill="background1" w:themeFillShade="F2"/>
          </w:tcPr>
          <w:p w:rsidR="007C1B5B" w:rsidRPr="00C61DB9" w:rsidRDefault="007C1B5B" w:rsidP="003D2766">
            <w:pPr>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299" w:type="pct"/>
          </w:tcPr>
          <w:p w:rsidR="007C1B5B" w:rsidRPr="00C61DB9" w:rsidRDefault="007C1B5B" w:rsidP="003D2766">
            <w:pPr>
              <w:jc w:val="both"/>
              <w:rPr>
                <w:rFonts w:ascii="Times New Roman" w:hAnsi="Times New Roman" w:cs="Times New Roman"/>
                <w:sz w:val="24"/>
                <w:szCs w:val="24"/>
              </w:rPr>
            </w:pPr>
            <w:r>
              <w:rPr>
                <w:rFonts w:ascii="Times New Roman" w:hAnsi="Times New Roman" w:cs="Times New Roman"/>
                <w:sz w:val="24"/>
                <w:szCs w:val="24"/>
              </w:rPr>
              <w:t>Maize country project</w:t>
            </w:r>
          </w:p>
        </w:tc>
      </w:tr>
      <w:tr w:rsidR="007C1B5B" w:rsidRPr="00C61DB9" w:rsidTr="003D2766">
        <w:tc>
          <w:tcPr>
            <w:tcW w:w="1701" w:type="pct"/>
            <w:shd w:val="clear" w:color="auto" w:fill="F2F2F2" w:themeFill="background1" w:themeFillShade="F2"/>
          </w:tcPr>
          <w:p w:rsidR="007C1B5B" w:rsidRPr="00C61DB9" w:rsidRDefault="007C1B5B" w:rsidP="003D2766">
            <w:pPr>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299" w:type="pct"/>
          </w:tcPr>
          <w:p w:rsidR="007C1B5B" w:rsidRDefault="007C1B5B" w:rsidP="003D2766">
            <w:pPr>
              <w:rPr>
                <w:rFonts w:ascii="Times New Roman" w:hAnsi="Times New Roman" w:cs="Times New Roman"/>
                <w:sz w:val="24"/>
                <w:szCs w:val="24"/>
              </w:rPr>
            </w:pPr>
            <w:r>
              <w:rPr>
                <w:rFonts w:ascii="Times New Roman" w:hAnsi="Times New Roman" w:cs="Times New Roman"/>
                <w:sz w:val="24"/>
                <w:szCs w:val="24"/>
              </w:rPr>
              <w:t>Integrated Disabled People’s Activities (IDIWA)</w:t>
            </w:r>
          </w:p>
          <w:p w:rsidR="007C1B5B" w:rsidRPr="00C61DB9" w:rsidRDefault="007C1B5B" w:rsidP="003D2766">
            <w:pPr>
              <w:rPr>
                <w:rFonts w:ascii="Times New Roman" w:hAnsi="Times New Roman" w:cs="Times New Roman"/>
                <w:sz w:val="24"/>
                <w:szCs w:val="24"/>
              </w:rPr>
            </w:pPr>
            <w:r>
              <w:rPr>
                <w:rFonts w:ascii="Times New Roman" w:hAnsi="Times New Roman" w:cs="Times New Roman"/>
                <w:sz w:val="24"/>
                <w:szCs w:val="24"/>
              </w:rPr>
              <w:t>(Iganga Disabled People’s SACCO Ltd)</w:t>
            </w:r>
          </w:p>
        </w:tc>
      </w:tr>
      <w:tr w:rsidR="007C1B5B" w:rsidRPr="00C61DB9" w:rsidTr="003D2766">
        <w:tc>
          <w:tcPr>
            <w:tcW w:w="1701" w:type="pct"/>
            <w:shd w:val="clear" w:color="auto" w:fill="F2F2F2" w:themeFill="background1" w:themeFillShade="F2"/>
          </w:tcPr>
          <w:p w:rsidR="007C1B5B" w:rsidRPr="00C61DB9" w:rsidRDefault="007C1B5B" w:rsidP="003D2766">
            <w:pPr>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299" w:type="pct"/>
          </w:tcPr>
          <w:p w:rsidR="007C1B5B" w:rsidRPr="00C61DB9" w:rsidRDefault="007C1B5B" w:rsidP="003D2766">
            <w:pPr>
              <w:rPr>
                <w:rFonts w:ascii="Times New Roman" w:hAnsi="Times New Roman" w:cs="Times New Roman"/>
                <w:sz w:val="24"/>
                <w:szCs w:val="24"/>
              </w:rPr>
            </w:pPr>
            <w:r>
              <w:rPr>
                <w:rFonts w:ascii="Times New Roman" w:hAnsi="Times New Roman"/>
                <w:color w:val="000000"/>
                <w:sz w:val="24"/>
                <w:szCs w:val="24"/>
              </w:rPr>
              <w:t>Review and formulation of SACCO documents and policies</w:t>
            </w:r>
          </w:p>
        </w:tc>
      </w:tr>
      <w:tr w:rsidR="007C1B5B" w:rsidRPr="00B170DB" w:rsidTr="003D2766">
        <w:tc>
          <w:tcPr>
            <w:tcW w:w="1701" w:type="pct"/>
            <w:shd w:val="clear" w:color="auto" w:fill="F2F2F2" w:themeFill="background1" w:themeFillShade="F2"/>
          </w:tcPr>
          <w:p w:rsidR="007C1B5B" w:rsidRPr="00DE3C40" w:rsidRDefault="007C1B5B" w:rsidP="003D2766">
            <w:pPr>
              <w:rPr>
                <w:rFonts w:ascii="Times New Roman" w:hAnsi="Times New Roman" w:cs="Times New Roman"/>
                <w:sz w:val="24"/>
                <w:szCs w:val="24"/>
              </w:rPr>
            </w:pPr>
            <w:r w:rsidRPr="00282358">
              <w:rPr>
                <w:rFonts w:ascii="Times New Roman" w:hAnsi="Times New Roman"/>
                <w:sz w:val="24"/>
                <w:szCs w:val="24"/>
              </w:rPr>
              <w:t>Type of Volunteer Assistance:</w:t>
            </w:r>
          </w:p>
        </w:tc>
        <w:tc>
          <w:tcPr>
            <w:tcW w:w="3299" w:type="pct"/>
          </w:tcPr>
          <w:p w:rsidR="007C1B5B" w:rsidRPr="00B170DB" w:rsidRDefault="007C1B5B" w:rsidP="007C1B5B">
            <w:pPr>
              <w:spacing w:after="120"/>
              <w:rPr>
                <w:rFonts w:ascii="Times New Roman" w:hAnsi="Times New Roman" w:cs="Times New Roman"/>
                <w:sz w:val="24"/>
                <w:szCs w:val="24"/>
              </w:rPr>
            </w:pPr>
            <w:r>
              <w:rPr>
                <w:rFonts w:ascii="Times New Roman" w:hAnsi="Times New Roman"/>
                <w:sz w:val="24"/>
                <w:szCs w:val="24"/>
              </w:rPr>
              <w:t>Financial Services  (F)</w:t>
            </w:r>
          </w:p>
        </w:tc>
      </w:tr>
      <w:tr w:rsidR="007C1B5B" w:rsidRPr="005116AE" w:rsidTr="003D2766">
        <w:tc>
          <w:tcPr>
            <w:tcW w:w="1701" w:type="pct"/>
            <w:shd w:val="clear" w:color="auto" w:fill="F2F2F2" w:themeFill="background1" w:themeFillShade="F2"/>
          </w:tcPr>
          <w:p w:rsidR="007C1B5B" w:rsidRPr="00DE3C40" w:rsidRDefault="007C1B5B" w:rsidP="003D2766">
            <w:pPr>
              <w:rPr>
                <w:rFonts w:ascii="Times New Roman" w:hAnsi="Times New Roman" w:cs="Times New Roman"/>
                <w:sz w:val="24"/>
                <w:szCs w:val="24"/>
              </w:rPr>
            </w:pPr>
            <w:r w:rsidRPr="00282358">
              <w:rPr>
                <w:rFonts w:ascii="Times New Roman" w:hAnsi="Times New Roman"/>
                <w:sz w:val="24"/>
                <w:szCs w:val="24"/>
              </w:rPr>
              <w:t>Type of Value Chain Activity:</w:t>
            </w:r>
          </w:p>
        </w:tc>
        <w:tc>
          <w:tcPr>
            <w:tcW w:w="3299" w:type="pct"/>
          </w:tcPr>
          <w:p w:rsidR="007C1B5B" w:rsidRPr="005116AE" w:rsidRDefault="007C1B5B" w:rsidP="003D2766">
            <w:pPr>
              <w:jc w:val="both"/>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7C1B5B" w:rsidRPr="00C455BE" w:rsidTr="003D2766">
        <w:tc>
          <w:tcPr>
            <w:tcW w:w="1701" w:type="pct"/>
            <w:shd w:val="clear" w:color="auto" w:fill="F2F2F2" w:themeFill="background1" w:themeFillShade="F2"/>
          </w:tcPr>
          <w:p w:rsidR="007C1B5B" w:rsidRPr="00C61DB9" w:rsidRDefault="007C1B5B" w:rsidP="003D2766">
            <w:pPr>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Pr>
                <w:rFonts w:ascii="Times New Roman" w:hAnsi="Times New Roman" w:cs="Times New Roman"/>
                <w:sz w:val="24"/>
                <w:szCs w:val="24"/>
              </w:rPr>
              <w:t>s</w:t>
            </w:r>
          </w:p>
        </w:tc>
        <w:tc>
          <w:tcPr>
            <w:tcW w:w="3299" w:type="pct"/>
          </w:tcPr>
          <w:p w:rsidR="007C1B5B" w:rsidRPr="00C455BE" w:rsidRDefault="007C1B5B" w:rsidP="003D2766">
            <w:pPr>
              <w:rPr>
                <w:rFonts w:ascii="Times New Roman" w:hAnsi="Times New Roman" w:cs="Times New Roman"/>
                <w:sz w:val="24"/>
                <w:szCs w:val="24"/>
              </w:rPr>
            </w:pPr>
          </w:p>
        </w:tc>
      </w:tr>
      <w:tr w:rsidR="007C1B5B" w:rsidRPr="007C1B5B" w:rsidTr="007C1B5B">
        <w:trPr>
          <w:trHeight w:val="431"/>
        </w:trPr>
        <w:tc>
          <w:tcPr>
            <w:tcW w:w="1701" w:type="pct"/>
            <w:shd w:val="clear" w:color="auto" w:fill="F2F2F2" w:themeFill="background1" w:themeFillShade="F2"/>
          </w:tcPr>
          <w:p w:rsidR="007C1B5B" w:rsidRPr="007C1B5B" w:rsidRDefault="007C1B5B" w:rsidP="003D2766">
            <w:pPr>
              <w:jc w:val="both"/>
              <w:rPr>
                <w:rFonts w:ascii="Times New Roman" w:hAnsi="Times New Roman" w:cs="Times New Roman"/>
                <w:sz w:val="24"/>
                <w:szCs w:val="24"/>
              </w:rPr>
            </w:pPr>
            <w:r w:rsidRPr="007C1B5B">
              <w:rPr>
                <w:rFonts w:ascii="Times New Roman" w:hAnsi="Times New Roman" w:cs="Times New Roman"/>
                <w:sz w:val="24"/>
                <w:szCs w:val="24"/>
              </w:rPr>
              <w:t>Desired skills</w:t>
            </w:r>
          </w:p>
        </w:tc>
        <w:tc>
          <w:tcPr>
            <w:tcW w:w="3299" w:type="pct"/>
          </w:tcPr>
          <w:p w:rsidR="007C1B5B" w:rsidRPr="007C1B5B" w:rsidRDefault="007C1B5B" w:rsidP="007C1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7C1B5B">
              <w:rPr>
                <w:rFonts w:ascii="Times New Roman" w:hAnsi="Times New Roman" w:cs="Times New Roman"/>
                <w:sz w:val="24"/>
                <w:szCs w:val="24"/>
              </w:rPr>
              <w:t xml:space="preserve">Formal qualifications in savings and credit /microfinance development and a strong background in finance related training </w:t>
            </w:r>
          </w:p>
        </w:tc>
      </w:tr>
      <w:tr w:rsidR="007C1B5B" w:rsidRPr="002B51F5" w:rsidTr="003D2766">
        <w:tc>
          <w:tcPr>
            <w:tcW w:w="1701" w:type="pct"/>
            <w:shd w:val="clear" w:color="auto" w:fill="F2F2F2" w:themeFill="background1" w:themeFillShade="F2"/>
          </w:tcPr>
          <w:p w:rsidR="007C1B5B" w:rsidRPr="00C61DB9" w:rsidRDefault="007C1B5B" w:rsidP="003D2766">
            <w:pPr>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299" w:type="pct"/>
          </w:tcPr>
          <w:p w:rsidR="007C1B5B" w:rsidRPr="002B51F5" w:rsidRDefault="007C1B5B" w:rsidP="003D2766">
            <w:pPr>
              <w:spacing w:after="200"/>
              <w:jc w:val="both"/>
              <w:rPr>
                <w:rFonts w:ascii="Times New Roman" w:hAnsi="Times New Roman" w:cs="Times New Roman"/>
                <w:sz w:val="24"/>
                <w:szCs w:val="24"/>
              </w:rPr>
            </w:pPr>
            <w:r>
              <w:rPr>
                <w:rFonts w:ascii="Times New Roman" w:hAnsi="Times New Roman" w:cs="Times New Roman"/>
                <w:sz w:val="24"/>
                <w:szCs w:val="24"/>
              </w:rPr>
              <w:t>August-September, 2015</w:t>
            </w:r>
          </w:p>
        </w:tc>
      </w:tr>
    </w:tbl>
    <w:p w:rsidR="007C1B5B" w:rsidRPr="00DE3C40" w:rsidRDefault="007C1B5B" w:rsidP="00B14A88">
      <w:pPr>
        <w:spacing w:line="240" w:lineRule="auto"/>
        <w:jc w:val="both"/>
        <w:rPr>
          <w:rFonts w:ascii="Times New Roman" w:hAnsi="Times New Roman" w:cs="Times New Roman"/>
          <w:sz w:val="24"/>
          <w:szCs w:val="24"/>
        </w:rPr>
      </w:pPr>
    </w:p>
    <w:p w:rsidR="000663EE" w:rsidRPr="00DE3C40" w:rsidRDefault="003667C9" w:rsidP="00B170DB">
      <w:pPr>
        <w:pStyle w:val="ListParagraph"/>
        <w:numPr>
          <w:ilvl w:val="0"/>
          <w:numId w:val="31"/>
        </w:numPr>
        <w:spacing w:line="276" w:lineRule="auto"/>
        <w:jc w:val="both"/>
        <w:rPr>
          <w:b/>
          <w:u w:val="single"/>
        </w:rPr>
      </w:pPr>
      <w:r w:rsidRPr="00DE3C40">
        <w:rPr>
          <w:b/>
          <w:u w:val="single"/>
        </w:rPr>
        <w:t>Background</w:t>
      </w:r>
    </w:p>
    <w:p w:rsidR="00CA442D" w:rsidRPr="00DE3C40" w:rsidRDefault="00CA442D" w:rsidP="00B170DB">
      <w:pPr>
        <w:pStyle w:val="ListParagraph"/>
        <w:spacing w:line="276" w:lineRule="auto"/>
        <w:ind w:left="360"/>
        <w:jc w:val="both"/>
        <w:rPr>
          <w:b/>
        </w:rPr>
      </w:pPr>
    </w:p>
    <w:p w:rsidR="00BC2EE5" w:rsidRDefault="000329EE" w:rsidP="0023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lang w:val="en-US"/>
        </w:rPr>
      </w:pPr>
      <w:r w:rsidRPr="00625A6E">
        <w:rPr>
          <w:rFonts w:ascii="Times New Roman" w:eastAsia="Times New Roman" w:hAnsi="Times New Roman" w:cs="Times New Roman"/>
          <w:sz w:val="24"/>
          <w:szCs w:val="24"/>
          <w:lang w:val="en-US"/>
        </w:rPr>
        <w:t>Iganga Disabled People’s Cooperative Savings and Credit cooperative Society was established in 2003 (Reg. No 6638) to provide financial services to People with Disabilities in Iganga District. This was inspired by the fact that PWDs face extreme conditions of poverty,</w:t>
      </w:r>
      <w:r w:rsidR="00B5234E" w:rsidRPr="00124CD6">
        <w:rPr>
          <w:rFonts w:ascii="Times New Roman" w:eastAsia="Times New Roman" w:hAnsi="Times New Roman" w:cs="Times New Roman"/>
          <w:sz w:val="24"/>
          <w:szCs w:val="24"/>
          <w:lang w:val="en-US"/>
        </w:rPr>
        <w:t xml:space="preserve"> </w:t>
      </w:r>
      <w:r w:rsidRPr="00625A6E">
        <w:rPr>
          <w:rFonts w:ascii="Times New Roman" w:eastAsia="Times New Roman" w:hAnsi="Times New Roman" w:cs="Times New Roman"/>
          <w:sz w:val="24"/>
          <w:szCs w:val="24"/>
          <w:lang w:val="en-US"/>
        </w:rPr>
        <w:t xml:space="preserve">do not have social capital which would enable them access credit for investment. They are also discriminated by </w:t>
      </w:r>
      <w:r w:rsidR="00B5234E" w:rsidRPr="00124CD6">
        <w:rPr>
          <w:rFonts w:ascii="Times New Roman" w:eastAsia="Times New Roman" w:hAnsi="Times New Roman" w:cs="Times New Roman"/>
          <w:sz w:val="24"/>
          <w:szCs w:val="24"/>
          <w:lang w:val="en-US"/>
        </w:rPr>
        <w:t xml:space="preserve">commercial </w:t>
      </w:r>
      <w:r w:rsidRPr="00625A6E">
        <w:rPr>
          <w:rFonts w:ascii="Times New Roman" w:eastAsia="Times New Roman" w:hAnsi="Times New Roman" w:cs="Times New Roman"/>
          <w:sz w:val="24"/>
          <w:szCs w:val="24"/>
          <w:lang w:val="en-US"/>
        </w:rPr>
        <w:t>financial service providers who always equate disability to inability to perform,</w:t>
      </w:r>
      <w:r w:rsidR="00B5234E" w:rsidRPr="00124CD6">
        <w:rPr>
          <w:rFonts w:ascii="Times New Roman" w:eastAsia="Times New Roman" w:hAnsi="Times New Roman" w:cs="Times New Roman"/>
          <w:sz w:val="24"/>
          <w:szCs w:val="24"/>
          <w:lang w:val="en-US"/>
        </w:rPr>
        <w:t xml:space="preserve"> </w:t>
      </w:r>
      <w:r w:rsidRPr="00625A6E">
        <w:rPr>
          <w:rFonts w:ascii="Times New Roman" w:eastAsia="Times New Roman" w:hAnsi="Times New Roman" w:cs="Times New Roman"/>
          <w:sz w:val="24"/>
          <w:szCs w:val="24"/>
          <w:lang w:val="en-US"/>
        </w:rPr>
        <w:t>hence financial services were previously out of reach to PWDs</w:t>
      </w:r>
      <w:r w:rsidR="00B5234E" w:rsidRPr="00625A6E">
        <w:rPr>
          <w:rFonts w:ascii="Times New Roman" w:eastAsia="Times New Roman" w:hAnsi="Times New Roman" w:cs="Times New Roman"/>
          <w:sz w:val="24"/>
          <w:szCs w:val="24"/>
          <w:lang w:val="en-US"/>
        </w:rPr>
        <w:t xml:space="preserve">. </w:t>
      </w:r>
      <w:r w:rsidR="0023630F" w:rsidRPr="00E37C45">
        <w:rPr>
          <w:rFonts w:ascii="Times New Roman" w:eastAsia="Times New Roman" w:hAnsi="Times New Roman" w:cs="Times New Roman"/>
          <w:sz w:val="24"/>
          <w:szCs w:val="24"/>
          <w:lang w:val="en-US"/>
        </w:rPr>
        <w:t xml:space="preserve">The SACCO </w:t>
      </w:r>
      <w:r w:rsidR="00B5234E">
        <w:rPr>
          <w:rFonts w:ascii="Times New Roman" w:eastAsia="Times New Roman" w:hAnsi="Times New Roman" w:cs="Times New Roman"/>
          <w:sz w:val="24"/>
          <w:szCs w:val="24"/>
          <w:lang w:val="en-US"/>
        </w:rPr>
        <w:t>has since then been able to mobilize 319 members</w:t>
      </w:r>
      <w:r w:rsidR="00625A6E">
        <w:rPr>
          <w:rFonts w:ascii="Times New Roman" w:eastAsia="Times New Roman" w:hAnsi="Times New Roman" w:cs="Times New Roman"/>
          <w:sz w:val="24"/>
          <w:szCs w:val="24"/>
          <w:lang w:val="en-US"/>
        </w:rPr>
        <w:t>.</w:t>
      </w:r>
      <w:r w:rsidR="00B5234E">
        <w:rPr>
          <w:rFonts w:ascii="Times New Roman" w:eastAsia="Times New Roman" w:hAnsi="Times New Roman" w:cs="Times New Roman"/>
          <w:sz w:val="24"/>
          <w:szCs w:val="24"/>
          <w:lang w:val="en-US"/>
        </w:rPr>
        <w:t xml:space="preserve"> The SACCO currently has five</w:t>
      </w:r>
      <w:r w:rsidR="00222684">
        <w:rPr>
          <w:rFonts w:ascii="Times New Roman" w:eastAsia="Times New Roman" w:hAnsi="Times New Roman" w:cs="Times New Roman"/>
          <w:sz w:val="24"/>
          <w:szCs w:val="24"/>
          <w:lang w:val="en-US"/>
        </w:rPr>
        <w:t xml:space="preserve"> active</w:t>
      </w:r>
      <w:r w:rsidR="00B5234E">
        <w:rPr>
          <w:rFonts w:ascii="Times New Roman" w:eastAsia="Times New Roman" w:hAnsi="Times New Roman" w:cs="Times New Roman"/>
          <w:sz w:val="24"/>
          <w:szCs w:val="24"/>
          <w:lang w:val="en-US"/>
        </w:rPr>
        <w:t xml:space="preserve"> </w:t>
      </w:r>
      <w:r w:rsidR="00442AE1">
        <w:rPr>
          <w:rFonts w:ascii="Times New Roman" w:eastAsia="Times New Roman" w:hAnsi="Times New Roman" w:cs="Times New Roman"/>
          <w:sz w:val="24"/>
          <w:szCs w:val="24"/>
          <w:lang w:val="en-US"/>
        </w:rPr>
        <w:t xml:space="preserve">saving                                                                                                                                                                                                                                                                                                                                                                                                                                                                                                                                                                                                                                                                                                                                                                                                                                                                                                                                                                                                                                                                                                                                                                                                                                                                                                                                                                                                                                                                                                                                                                                                                                                                                                                                                                                                                                                                                                                                                                                                                                                                                                                                                                                                                                                                                                                                                                                                                                     </w:t>
      </w:r>
      <w:r w:rsidR="00B5234E">
        <w:rPr>
          <w:rFonts w:ascii="Times New Roman" w:eastAsia="Times New Roman" w:hAnsi="Times New Roman" w:cs="Times New Roman"/>
          <w:sz w:val="24"/>
          <w:szCs w:val="24"/>
          <w:lang w:val="en-US"/>
        </w:rPr>
        <w:t xml:space="preserve">groups </w:t>
      </w:r>
      <w:r w:rsidR="006357FB">
        <w:rPr>
          <w:rFonts w:ascii="Times New Roman" w:eastAsia="Times New Roman" w:hAnsi="Times New Roman" w:cs="Times New Roman"/>
          <w:sz w:val="24"/>
          <w:szCs w:val="24"/>
          <w:lang w:val="en-US"/>
        </w:rPr>
        <w:t xml:space="preserve">each comprising five people. Groups </w:t>
      </w:r>
      <w:r w:rsidR="00B5234E">
        <w:rPr>
          <w:rFonts w:ascii="Times New Roman" w:eastAsia="Times New Roman" w:hAnsi="Times New Roman" w:cs="Times New Roman"/>
          <w:sz w:val="24"/>
          <w:szCs w:val="24"/>
          <w:lang w:val="en-US"/>
        </w:rPr>
        <w:t xml:space="preserve">have received training in savings, credit and loan management. </w:t>
      </w:r>
    </w:p>
    <w:p w:rsidR="00A71808" w:rsidRDefault="00625A6E" w:rsidP="0023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Much as the</w:t>
      </w:r>
      <w:r w:rsidR="004768E9">
        <w:rPr>
          <w:rFonts w:ascii="Times New Roman" w:eastAsia="Times New Roman" w:hAnsi="Times New Roman" w:cs="Times New Roman"/>
          <w:sz w:val="24"/>
          <w:szCs w:val="24"/>
          <w:lang w:val="en-US"/>
        </w:rPr>
        <w:t xml:space="preserve"> loan portfolio </w:t>
      </w:r>
      <w:r>
        <w:rPr>
          <w:rFonts w:ascii="Times New Roman" w:eastAsia="Times New Roman" w:hAnsi="Times New Roman" w:cs="Times New Roman"/>
          <w:sz w:val="24"/>
          <w:szCs w:val="24"/>
          <w:lang w:val="en-US"/>
        </w:rPr>
        <w:t xml:space="preserve">is still small, it </w:t>
      </w:r>
      <w:r w:rsidR="00565792">
        <w:rPr>
          <w:rFonts w:ascii="Times New Roman" w:eastAsia="Times New Roman" w:hAnsi="Times New Roman" w:cs="Times New Roman"/>
          <w:sz w:val="24"/>
          <w:szCs w:val="24"/>
          <w:lang w:val="en-US"/>
        </w:rPr>
        <w:t xml:space="preserve">has </w:t>
      </w:r>
      <w:r>
        <w:rPr>
          <w:rFonts w:ascii="Times New Roman" w:eastAsia="Times New Roman" w:hAnsi="Times New Roman" w:cs="Times New Roman"/>
          <w:sz w:val="24"/>
          <w:szCs w:val="24"/>
          <w:lang w:val="en-US"/>
        </w:rPr>
        <w:t xml:space="preserve">grown </w:t>
      </w:r>
      <w:r w:rsidR="004768E9">
        <w:rPr>
          <w:rFonts w:ascii="Times New Roman" w:eastAsia="Times New Roman" w:hAnsi="Times New Roman" w:cs="Times New Roman"/>
          <w:sz w:val="24"/>
          <w:szCs w:val="24"/>
          <w:lang w:val="en-US"/>
        </w:rPr>
        <w:t>steadily</w:t>
      </w:r>
      <w:r w:rsidR="00494ABC">
        <w:rPr>
          <w:rFonts w:ascii="Times New Roman" w:eastAsia="Times New Roman" w:hAnsi="Times New Roman" w:cs="Times New Roman"/>
          <w:sz w:val="24"/>
          <w:szCs w:val="24"/>
          <w:lang w:val="en-US"/>
        </w:rPr>
        <w:t xml:space="preserve"> </w:t>
      </w:r>
      <w:r w:rsidR="004768E9">
        <w:rPr>
          <w:rFonts w:ascii="Times New Roman" w:eastAsia="Times New Roman" w:hAnsi="Times New Roman" w:cs="Times New Roman"/>
          <w:sz w:val="24"/>
          <w:szCs w:val="24"/>
          <w:lang w:val="en-US"/>
        </w:rPr>
        <w:t>through the disbursement of business</w:t>
      </w:r>
      <w:r>
        <w:rPr>
          <w:rFonts w:ascii="Times New Roman" w:eastAsia="Times New Roman" w:hAnsi="Times New Roman" w:cs="Times New Roman"/>
          <w:sz w:val="24"/>
          <w:szCs w:val="24"/>
          <w:lang w:val="en-US"/>
        </w:rPr>
        <w:t xml:space="preserve"> </w:t>
      </w:r>
      <w:r w:rsidR="004768E9">
        <w:rPr>
          <w:rFonts w:ascii="Times New Roman" w:eastAsia="Times New Roman" w:hAnsi="Times New Roman" w:cs="Times New Roman"/>
          <w:sz w:val="24"/>
          <w:szCs w:val="24"/>
          <w:lang w:val="en-US"/>
        </w:rPr>
        <w:t>and agricultural loans to its members. However</w:t>
      </w:r>
      <w:r w:rsidR="00565792">
        <w:rPr>
          <w:rFonts w:ascii="Times New Roman" w:eastAsia="Times New Roman" w:hAnsi="Times New Roman" w:cs="Times New Roman"/>
          <w:sz w:val="24"/>
          <w:szCs w:val="24"/>
          <w:lang w:val="en-US"/>
        </w:rPr>
        <w:t>,</w:t>
      </w:r>
      <w:r w:rsidR="004768E9">
        <w:rPr>
          <w:rFonts w:ascii="Times New Roman" w:eastAsia="Times New Roman" w:hAnsi="Times New Roman" w:cs="Times New Roman"/>
          <w:sz w:val="24"/>
          <w:szCs w:val="24"/>
          <w:lang w:val="en-US"/>
        </w:rPr>
        <w:t xml:space="preserve"> few agricultural loans have been given out</w:t>
      </w:r>
      <w:r w:rsidR="00472D69">
        <w:rPr>
          <w:rFonts w:ascii="Times New Roman" w:eastAsia="Times New Roman" w:hAnsi="Times New Roman" w:cs="Times New Roman"/>
          <w:sz w:val="24"/>
          <w:szCs w:val="24"/>
          <w:lang w:val="en-US"/>
        </w:rPr>
        <w:t xml:space="preserve"> </w:t>
      </w:r>
      <w:r w:rsidR="001D1F59">
        <w:rPr>
          <w:rFonts w:ascii="Times New Roman" w:eastAsia="Times New Roman" w:hAnsi="Times New Roman" w:cs="Times New Roman"/>
          <w:sz w:val="24"/>
          <w:szCs w:val="24"/>
          <w:lang w:val="en-US"/>
        </w:rPr>
        <w:t>due to the fact that the SACCO</w:t>
      </w:r>
      <w:r w:rsidR="000814C0">
        <w:rPr>
          <w:rFonts w:ascii="Times New Roman" w:eastAsia="Times New Roman" w:hAnsi="Times New Roman" w:cs="Times New Roman"/>
          <w:sz w:val="24"/>
          <w:szCs w:val="24"/>
          <w:lang w:val="en-US"/>
        </w:rPr>
        <w:t xml:space="preserve"> has concentrat</w:t>
      </w:r>
      <w:r w:rsidR="00565792">
        <w:rPr>
          <w:rFonts w:ascii="Times New Roman" w:eastAsia="Times New Roman" w:hAnsi="Times New Roman" w:cs="Times New Roman"/>
          <w:sz w:val="24"/>
          <w:szCs w:val="24"/>
          <w:lang w:val="en-US"/>
        </w:rPr>
        <w:t>ed</w:t>
      </w:r>
      <w:r w:rsidR="000814C0">
        <w:rPr>
          <w:rFonts w:ascii="Times New Roman" w:eastAsia="Times New Roman" w:hAnsi="Times New Roman" w:cs="Times New Roman"/>
          <w:sz w:val="24"/>
          <w:szCs w:val="24"/>
          <w:lang w:val="en-US"/>
        </w:rPr>
        <w:t xml:space="preserve"> mainly on business </w:t>
      </w:r>
      <w:r w:rsidR="00565792">
        <w:rPr>
          <w:rFonts w:ascii="Times New Roman" w:eastAsia="Times New Roman" w:hAnsi="Times New Roman" w:cs="Times New Roman"/>
          <w:sz w:val="24"/>
          <w:szCs w:val="24"/>
          <w:lang w:val="en-US"/>
        </w:rPr>
        <w:t xml:space="preserve">because these do not have a period </w:t>
      </w:r>
      <w:r>
        <w:rPr>
          <w:rFonts w:ascii="Times New Roman" w:eastAsia="Times New Roman" w:hAnsi="Times New Roman" w:cs="Times New Roman"/>
          <w:sz w:val="24"/>
          <w:szCs w:val="24"/>
          <w:lang w:val="en-US"/>
        </w:rPr>
        <w:lastRenderedPageBreak/>
        <w:t>compared to agricu</w:t>
      </w:r>
      <w:r w:rsidR="00BC2EE5">
        <w:rPr>
          <w:rFonts w:ascii="Times New Roman" w:eastAsia="Times New Roman" w:hAnsi="Times New Roman" w:cs="Times New Roman"/>
          <w:sz w:val="24"/>
          <w:szCs w:val="24"/>
          <w:lang w:val="en-US"/>
        </w:rPr>
        <w:t>ltura</w:t>
      </w:r>
      <w:r>
        <w:rPr>
          <w:rFonts w:ascii="Times New Roman" w:eastAsia="Times New Roman" w:hAnsi="Times New Roman" w:cs="Times New Roman"/>
          <w:sz w:val="24"/>
          <w:szCs w:val="24"/>
          <w:lang w:val="en-US"/>
        </w:rPr>
        <w:t>l</w:t>
      </w:r>
      <w:r w:rsidR="00BC2EE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loans</w:t>
      </w:r>
      <w:r w:rsidR="00A71808">
        <w:rPr>
          <w:rFonts w:ascii="Times New Roman" w:eastAsia="Times New Roman" w:hAnsi="Times New Roman" w:cs="Times New Roman"/>
          <w:sz w:val="24"/>
          <w:szCs w:val="24"/>
          <w:lang w:val="en-US"/>
        </w:rPr>
        <w:t xml:space="preserve"> which attract a grace period of three months</w:t>
      </w:r>
      <w:r w:rsidR="00BC2EE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BC2EE5" w:rsidRDefault="00453BCC" w:rsidP="0023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more members </w:t>
      </w:r>
      <w:r w:rsidR="00625A6E">
        <w:rPr>
          <w:rFonts w:ascii="Times New Roman" w:eastAsia="Times New Roman" w:hAnsi="Times New Roman" w:cs="Times New Roman"/>
          <w:sz w:val="24"/>
          <w:szCs w:val="24"/>
          <w:lang w:val="en-US"/>
        </w:rPr>
        <w:t>get loans</w:t>
      </w:r>
      <w:r w:rsidR="009E161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portfolio at risk also increases </w:t>
      </w:r>
      <w:r w:rsidR="009E161C">
        <w:rPr>
          <w:rFonts w:ascii="Times New Roman" w:eastAsia="Times New Roman" w:hAnsi="Times New Roman" w:cs="Times New Roman"/>
          <w:sz w:val="24"/>
          <w:szCs w:val="24"/>
          <w:lang w:val="en-US"/>
        </w:rPr>
        <w:t>hence, the</w:t>
      </w:r>
      <w:r>
        <w:rPr>
          <w:rFonts w:ascii="Times New Roman" w:eastAsia="Times New Roman" w:hAnsi="Times New Roman" w:cs="Times New Roman"/>
          <w:sz w:val="24"/>
          <w:szCs w:val="24"/>
          <w:lang w:val="en-US"/>
        </w:rPr>
        <w:t xml:space="preserve"> need to devise means of reducing the risk or completely doing away with it by equipping the management staff with skills and knowledge in portfolio and delinquency management</w:t>
      </w:r>
      <w:r w:rsidR="009E161C">
        <w:rPr>
          <w:rFonts w:ascii="Times New Roman" w:eastAsia="Times New Roman" w:hAnsi="Times New Roman" w:cs="Times New Roman"/>
          <w:sz w:val="24"/>
          <w:szCs w:val="24"/>
          <w:lang w:val="en-US"/>
        </w:rPr>
        <w:t>.</w:t>
      </w:r>
    </w:p>
    <w:p w:rsidR="003C3ADF" w:rsidRDefault="003667C9" w:rsidP="003667C9">
      <w:pPr>
        <w:pStyle w:val="ListParagraph"/>
        <w:numPr>
          <w:ilvl w:val="0"/>
          <w:numId w:val="31"/>
        </w:numPr>
        <w:jc w:val="both"/>
        <w:rPr>
          <w:b/>
          <w:u w:val="single"/>
        </w:rPr>
      </w:pPr>
      <w:r w:rsidRPr="003667C9">
        <w:rPr>
          <w:b/>
          <w:u w:val="single"/>
        </w:rPr>
        <w:t>Issue Description:</w:t>
      </w:r>
    </w:p>
    <w:p w:rsidR="003667C9" w:rsidRPr="003667C9" w:rsidRDefault="003667C9" w:rsidP="003667C9">
      <w:pPr>
        <w:pStyle w:val="ListParagraph"/>
        <w:ind w:left="360"/>
        <w:jc w:val="both"/>
        <w:rPr>
          <w:b/>
          <w:u w:val="single"/>
        </w:rPr>
      </w:pPr>
    </w:p>
    <w:p w:rsidR="00124CD6" w:rsidRPr="00747156" w:rsidRDefault="00AD75A9" w:rsidP="00D350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0"/>
          <w:lang w:val="en-US"/>
        </w:rPr>
        <w:t xml:space="preserve">The membership </w:t>
      </w:r>
      <w:r w:rsidRPr="00AD75A9">
        <w:rPr>
          <w:rFonts w:ascii="Times New Roman" w:eastAsia="Times New Roman" w:hAnsi="Times New Roman" w:cs="Times New Roman"/>
          <w:snapToGrid w:val="0"/>
          <w:sz w:val="24"/>
          <w:szCs w:val="20"/>
          <w:lang w:val="en-US"/>
        </w:rPr>
        <w:t xml:space="preserve">of </w:t>
      </w:r>
      <w:r w:rsidR="001E25F8">
        <w:rPr>
          <w:rFonts w:ascii="Times New Roman" w:hAnsi="Times New Roman" w:cs="Times New Roman"/>
          <w:sz w:val="24"/>
          <w:szCs w:val="24"/>
        </w:rPr>
        <w:t>Iganga Disabled People’s</w:t>
      </w:r>
      <w:r w:rsidR="001E25F8">
        <w:rPr>
          <w:rFonts w:ascii="Times New Roman" w:eastAsia="Times New Roman" w:hAnsi="Times New Roman" w:cs="Times New Roman"/>
          <w:snapToGrid w:val="0"/>
          <w:sz w:val="24"/>
          <w:szCs w:val="20"/>
          <w:lang w:val="en-US"/>
        </w:rPr>
        <w:t xml:space="preserve"> (</w:t>
      </w:r>
      <w:r w:rsidR="00565AEE">
        <w:rPr>
          <w:rFonts w:ascii="Times New Roman" w:eastAsia="Times New Roman" w:hAnsi="Times New Roman" w:cs="Times New Roman"/>
          <w:snapToGrid w:val="0"/>
          <w:sz w:val="24"/>
          <w:szCs w:val="20"/>
          <w:lang w:val="en-US"/>
        </w:rPr>
        <w:t>IDP</w:t>
      </w:r>
      <w:r w:rsidR="001E25F8">
        <w:rPr>
          <w:rFonts w:ascii="Times New Roman" w:eastAsia="Times New Roman" w:hAnsi="Times New Roman" w:cs="Times New Roman"/>
          <w:snapToGrid w:val="0"/>
          <w:sz w:val="24"/>
          <w:szCs w:val="20"/>
          <w:lang w:val="en-US"/>
        </w:rPr>
        <w:t>)</w:t>
      </w:r>
      <w:r w:rsidR="00565AEE">
        <w:rPr>
          <w:rFonts w:ascii="Times New Roman" w:eastAsia="Times New Roman" w:hAnsi="Times New Roman" w:cs="Times New Roman"/>
          <w:snapToGrid w:val="0"/>
          <w:sz w:val="24"/>
          <w:szCs w:val="20"/>
          <w:lang w:val="en-US"/>
        </w:rPr>
        <w:t xml:space="preserve"> </w:t>
      </w:r>
      <w:r w:rsidR="00124CD6">
        <w:rPr>
          <w:rFonts w:ascii="Times New Roman" w:eastAsia="Times New Roman" w:hAnsi="Times New Roman" w:cs="Times New Roman"/>
          <w:snapToGrid w:val="0"/>
          <w:sz w:val="24"/>
          <w:szCs w:val="20"/>
          <w:lang w:val="en-US"/>
        </w:rPr>
        <w:t>SACCO is</w:t>
      </w:r>
      <w:r>
        <w:rPr>
          <w:rFonts w:ascii="Times New Roman" w:eastAsia="Times New Roman" w:hAnsi="Times New Roman" w:cs="Times New Roman"/>
          <w:snapToGrid w:val="0"/>
          <w:sz w:val="24"/>
          <w:szCs w:val="20"/>
          <w:lang w:val="en-US"/>
        </w:rPr>
        <w:t xml:space="preserve"> </w:t>
      </w:r>
      <w:r w:rsidRPr="00AD75A9">
        <w:rPr>
          <w:rFonts w:ascii="Times New Roman" w:eastAsia="Times New Roman" w:hAnsi="Times New Roman" w:cs="Times New Roman"/>
          <w:snapToGrid w:val="0"/>
          <w:sz w:val="24"/>
          <w:szCs w:val="20"/>
          <w:lang w:val="en-US"/>
        </w:rPr>
        <w:t>steadily grow</w:t>
      </w:r>
      <w:r>
        <w:rPr>
          <w:rFonts w:ascii="Times New Roman" w:eastAsia="Times New Roman" w:hAnsi="Times New Roman" w:cs="Times New Roman"/>
          <w:snapToGrid w:val="0"/>
          <w:sz w:val="24"/>
          <w:szCs w:val="20"/>
          <w:lang w:val="en-US"/>
        </w:rPr>
        <w:t>ing</w:t>
      </w:r>
      <w:r w:rsidRPr="00AD75A9">
        <w:rPr>
          <w:rFonts w:ascii="Times New Roman" w:eastAsia="Times New Roman" w:hAnsi="Times New Roman" w:cs="Times New Roman"/>
          <w:snapToGrid w:val="0"/>
          <w:sz w:val="24"/>
          <w:szCs w:val="20"/>
          <w:lang w:val="en-US"/>
        </w:rPr>
        <w:t xml:space="preserve"> and </w:t>
      </w:r>
      <w:r w:rsidR="00747156">
        <w:rPr>
          <w:rFonts w:ascii="Times New Roman" w:eastAsia="Times New Roman" w:hAnsi="Times New Roman" w:cs="Times New Roman"/>
          <w:snapToGrid w:val="0"/>
          <w:sz w:val="24"/>
          <w:szCs w:val="20"/>
          <w:lang w:val="en-US"/>
        </w:rPr>
        <w:t xml:space="preserve">needs to be further encouraged to grow. This </w:t>
      </w:r>
      <w:r w:rsidRPr="00AD75A9">
        <w:rPr>
          <w:rFonts w:ascii="Times New Roman" w:eastAsia="Times New Roman" w:hAnsi="Times New Roman" w:cs="Times New Roman"/>
          <w:snapToGrid w:val="0"/>
          <w:sz w:val="24"/>
          <w:szCs w:val="20"/>
          <w:lang w:val="en-US"/>
        </w:rPr>
        <w:t>growth</w:t>
      </w:r>
      <w:r w:rsidR="00747156">
        <w:rPr>
          <w:rFonts w:ascii="Times New Roman" w:eastAsia="Times New Roman" w:hAnsi="Times New Roman" w:cs="Times New Roman"/>
          <w:snapToGrid w:val="0"/>
          <w:sz w:val="24"/>
          <w:szCs w:val="20"/>
          <w:lang w:val="en-US"/>
        </w:rPr>
        <w:t xml:space="preserve"> come</w:t>
      </w:r>
      <w:r w:rsidR="00234D31">
        <w:rPr>
          <w:rFonts w:ascii="Times New Roman" w:eastAsia="Times New Roman" w:hAnsi="Times New Roman" w:cs="Times New Roman"/>
          <w:snapToGrid w:val="0"/>
          <w:sz w:val="24"/>
          <w:szCs w:val="20"/>
          <w:lang w:val="en-US"/>
        </w:rPr>
        <w:t>s</w:t>
      </w:r>
      <w:r w:rsidR="00747156">
        <w:rPr>
          <w:rFonts w:ascii="Times New Roman" w:eastAsia="Times New Roman" w:hAnsi="Times New Roman" w:cs="Times New Roman"/>
          <w:snapToGrid w:val="0"/>
          <w:sz w:val="24"/>
          <w:szCs w:val="20"/>
          <w:lang w:val="en-US"/>
        </w:rPr>
        <w:t xml:space="preserve"> along with</w:t>
      </w:r>
      <w:r w:rsidRPr="00AD75A9">
        <w:rPr>
          <w:rFonts w:ascii="Times New Roman" w:eastAsia="Times New Roman" w:hAnsi="Times New Roman" w:cs="Times New Roman"/>
          <w:snapToGrid w:val="0"/>
          <w:sz w:val="24"/>
          <w:szCs w:val="20"/>
          <w:lang w:val="en-US"/>
        </w:rPr>
        <w:t>, new demands and challenges</w:t>
      </w:r>
      <w:r w:rsidR="00747156">
        <w:rPr>
          <w:rFonts w:ascii="Times New Roman" w:eastAsia="Times New Roman" w:hAnsi="Times New Roman" w:cs="Times New Roman"/>
          <w:snapToGrid w:val="0"/>
          <w:sz w:val="24"/>
          <w:szCs w:val="20"/>
          <w:lang w:val="en-US"/>
        </w:rPr>
        <w:t xml:space="preserve"> i</w:t>
      </w:r>
      <w:r w:rsidRPr="00AD75A9">
        <w:rPr>
          <w:rFonts w:ascii="Times New Roman" w:eastAsia="Times New Roman" w:hAnsi="Times New Roman" w:cs="Times New Roman"/>
          <w:snapToGrid w:val="0"/>
          <w:sz w:val="24"/>
          <w:szCs w:val="20"/>
          <w:lang w:val="en-US"/>
        </w:rPr>
        <w:t xml:space="preserve">n the areas of </w:t>
      </w:r>
      <w:r w:rsidR="00124CD6">
        <w:rPr>
          <w:rFonts w:ascii="Times New Roman" w:eastAsia="Times New Roman" w:hAnsi="Times New Roman" w:cs="Times New Roman"/>
          <w:snapToGrid w:val="0"/>
          <w:sz w:val="24"/>
          <w:szCs w:val="20"/>
          <w:lang w:val="en-US"/>
        </w:rPr>
        <w:t>having policies in place as relates to the business.</w:t>
      </w:r>
      <w:r w:rsidRPr="00AD75A9">
        <w:rPr>
          <w:rFonts w:ascii="Times New Roman" w:eastAsia="Times New Roman" w:hAnsi="Times New Roman" w:cs="Times New Roman"/>
          <w:snapToGrid w:val="0"/>
          <w:sz w:val="24"/>
          <w:szCs w:val="20"/>
          <w:lang w:val="en-US"/>
        </w:rPr>
        <w:t xml:space="preserve"> To effectively lead and manage the organization, the board and management must be able to guide the cooperative to meet its strategic </w:t>
      </w:r>
      <w:r w:rsidR="00234D31">
        <w:rPr>
          <w:rFonts w:ascii="Times New Roman" w:eastAsia="Times New Roman" w:hAnsi="Times New Roman" w:cs="Times New Roman"/>
          <w:snapToGrid w:val="0"/>
          <w:sz w:val="24"/>
          <w:szCs w:val="20"/>
          <w:lang w:val="en-US"/>
        </w:rPr>
        <w:t>objectives</w:t>
      </w:r>
      <w:r w:rsidRPr="00AD75A9">
        <w:rPr>
          <w:rFonts w:ascii="Times New Roman" w:eastAsia="Times New Roman" w:hAnsi="Times New Roman" w:cs="Times New Roman"/>
          <w:snapToGrid w:val="0"/>
          <w:sz w:val="24"/>
          <w:szCs w:val="20"/>
          <w:lang w:val="en-US"/>
        </w:rPr>
        <w:t xml:space="preserve"> and develop new ones as the cooperative grows or as members’ needs change in response to the changing environment. The board and management need to have </w:t>
      </w:r>
      <w:r w:rsidR="001E25F8" w:rsidRPr="00AD75A9">
        <w:rPr>
          <w:rFonts w:ascii="Times New Roman" w:eastAsia="Times New Roman" w:hAnsi="Times New Roman" w:cs="Times New Roman"/>
          <w:snapToGrid w:val="0"/>
          <w:sz w:val="24"/>
          <w:szCs w:val="20"/>
          <w:lang w:val="en-US"/>
        </w:rPr>
        <w:t>good financial</w:t>
      </w:r>
      <w:r w:rsidRPr="00AD75A9">
        <w:rPr>
          <w:rFonts w:ascii="Times New Roman" w:eastAsia="Times New Roman" w:hAnsi="Times New Roman" w:cs="Times New Roman"/>
          <w:snapToGrid w:val="0"/>
          <w:sz w:val="24"/>
          <w:szCs w:val="20"/>
          <w:lang w:val="en-US"/>
        </w:rPr>
        <w:t xml:space="preserve"> management knowledge as well </w:t>
      </w:r>
      <w:r w:rsidR="00124CD6">
        <w:rPr>
          <w:rFonts w:ascii="Times New Roman" w:eastAsia="Times New Roman" w:hAnsi="Times New Roman" w:cs="Times New Roman"/>
          <w:snapToGrid w:val="0"/>
          <w:sz w:val="24"/>
          <w:szCs w:val="20"/>
          <w:lang w:val="en-US"/>
        </w:rPr>
        <w:t>skills and knowledge on how to reduce the default rate and increasing loan portfolio in the long run.</w:t>
      </w:r>
    </w:p>
    <w:p w:rsidR="00747156" w:rsidRDefault="00AD75A9" w:rsidP="00D35088">
      <w:pPr>
        <w:jc w:val="both"/>
        <w:rPr>
          <w:rFonts w:ascii="Times New Roman" w:eastAsia="Times New Roman" w:hAnsi="Times New Roman" w:cs="Times New Roman"/>
          <w:snapToGrid w:val="0"/>
          <w:sz w:val="24"/>
          <w:szCs w:val="20"/>
          <w:lang w:val="en-US"/>
        </w:rPr>
      </w:pPr>
      <w:r w:rsidRPr="00AD75A9">
        <w:rPr>
          <w:rFonts w:ascii="Times New Roman" w:eastAsia="Times New Roman" w:hAnsi="Times New Roman" w:cs="Times New Roman"/>
          <w:snapToGrid w:val="0"/>
          <w:sz w:val="24"/>
          <w:szCs w:val="20"/>
          <w:lang w:val="en-US"/>
        </w:rPr>
        <w:t xml:space="preserve">In addition, the leaders should have the capacity to monitor and evaluate the organization’s activities to ensure that set objectives are met and services are delivered to the members. Furthermore, the policies and procedures of the cooperative should provide an enabling environment in which the organization can grow both in membership and relevance. </w:t>
      </w:r>
    </w:p>
    <w:p w:rsidR="00D35088" w:rsidRPr="00D35088" w:rsidRDefault="00124CD6" w:rsidP="00D35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US"/>
        </w:rPr>
        <w:t xml:space="preserve">IDP SACCO has operating policies which include the lending policy, Annual business plan, Human resource management and financial management policies, Administration, Agriculture and Group lending policies for day to running of the society. However, the policies have several gaps and need to be reviewed and updated. There is need for new policies on procurement and fraud management. The SACCO operates on a manual financial system which is not efficient and effective enough given the increasing number of members. The SACCO needs to migrate from manual to a computerized financial system for </w:t>
      </w:r>
      <w:r w:rsidRPr="00D35088">
        <w:rPr>
          <w:rFonts w:ascii="Times New Roman" w:eastAsia="Times New Roman" w:hAnsi="Times New Roman" w:cs="Times New Roman"/>
          <w:sz w:val="24"/>
          <w:szCs w:val="24"/>
          <w:lang w:val="en-US"/>
        </w:rPr>
        <w:t xml:space="preserve">easy </w:t>
      </w:r>
      <w:r w:rsidR="00D35088" w:rsidRPr="00D35088">
        <w:rPr>
          <w:rFonts w:ascii="Times New Roman" w:eastAsia="Times New Roman" w:hAnsi="Times New Roman" w:cs="Times New Roman"/>
          <w:sz w:val="24"/>
          <w:szCs w:val="24"/>
          <w:lang w:val="en-US"/>
        </w:rPr>
        <w:t>efficient operations</w:t>
      </w:r>
      <w:r w:rsidR="00D35088" w:rsidRPr="00D35088">
        <w:rPr>
          <w:rFonts w:eastAsia="Times New Roman"/>
          <w:snapToGrid w:val="0"/>
          <w:sz w:val="24"/>
          <w:szCs w:val="24"/>
          <w:lang w:val="en-US"/>
        </w:rPr>
        <w:t xml:space="preserve">. </w:t>
      </w:r>
      <w:r w:rsidR="00AD75A9" w:rsidRPr="00D35088">
        <w:rPr>
          <w:rFonts w:ascii="Times New Roman" w:eastAsia="Times New Roman" w:hAnsi="Times New Roman" w:cs="Times New Roman"/>
          <w:snapToGrid w:val="0"/>
          <w:sz w:val="24"/>
          <w:szCs w:val="24"/>
          <w:lang w:val="en-US"/>
        </w:rPr>
        <w:t>For these reasons</w:t>
      </w:r>
      <w:r w:rsidR="000E6DCA" w:rsidRPr="00D35088">
        <w:rPr>
          <w:rFonts w:ascii="Times New Roman" w:eastAsia="Times New Roman" w:hAnsi="Times New Roman" w:cs="Times New Roman"/>
          <w:snapToGrid w:val="0"/>
          <w:sz w:val="24"/>
          <w:szCs w:val="24"/>
          <w:lang w:val="en-US"/>
        </w:rPr>
        <w:t xml:space="preserve">, </w:t>
      </w:r>
      <w:r w:rsidR="00D35088" w:rsidRPr="00D35088">
        <w:rPr>
          <w:rFonts w:ascii="Times New Roman" w:hAnsi="Times New Roman" w:cs="Times New Roman"/>
          <w:sz w:val="24"/>
          <w:szCs w:val="24"/>
        </w:rPr>
        <w:t>Iganga Disabled People’s</w:t>
      </w:r>
      <w:r w:rsidR="00D35088" w:rsidRPr="00D35088">
        <w:rPr>
          <w:rFonts w:ascii="Times New Roman" w:eastAsia="Times New Roman" w:hAnsi="Times New Roman" w:cs="Times New Roman"/>
          <w:snapToGrid w:val="0"/>
          <w:sz w:val="24"/>
          <w:szCs w:val="24"/>
          <w:lang w:val="en-US"/>
        </w:rPr>
        <w:t xml:space="preserve"> (IDP) SACCO </w:t>
      </w:r>
      <w:r w:rsidR="000E6DCA" w:rsidRPr="00D35088">
        <w:rPr>
          <w:rFonts w:ascii="Times New Roman" w:eastAsia="Calibri" w:hAnsi="Times New Roman" w:cs="Times New Roman"/>
          <w:sz w:val="24"/>
          <w:szCs w:val="24"/>
          <w:lang w:val="en-US"/>
        </w:rPr>
        <w:t>requests</w:t>
      </w:r>
      <w:r w:rsidR="00AD75A9" w:rsidRPr="00D35088">
        <w:rPr>
          <w:rFonts w:ascii="Times New Roman" w:eastAsia="Calibri" w:hAnsi="Times New Roman" w:cs="Times New Roman"/>
          <w:sz w:val="24"/>
          <w:szCs w:val="24"/>
          <w:lang w:val="en-US"/>
        </w:rPr>
        <w:t xml:space="preserve"> C</w:t>
      </w:r>
      <w:r w:rsidR="00747156" w:rsidRPr="00D35088">
        <w:rPr>
          <w:rFonts w:ascii="Times New Roman" w:eastAsia="Calibri" w:hAnsi="Times New Roman" w:cs="Times New Roman"/>
          <w:sz w:val="24"/>
          <w:szCs w:val="24"/>
          <w:lang w:val="en-US"/>
        </w:rPr>
        <w:t>RS</w:t>
      </w:r>
      <w:r w:rsidR="00164D05" w:rsidRPr="00D35088">
        <w:rPr>
          <w:rFonts w:ascii="Times New Roman" w:eastAsia="Calibri" w:hAnsi="Times New Roman" w:cs="Times New Roman"/>
          <w:sz w:val="24"/>
          <w:szCs w:val="24"/>
          <w:lang w:val="en-US"/>
        </w:rPr>
        <w:t>’s</w:t>
      </w:r>
      <w:r w:rsidR="00AD75A9" w:rsidRPr="00D35088">
        <w:rPr>
          <w:rFonts w:ascii="Times New Roman" w:eastAsia="Calibri" w:hAnsi="Times New Roman" w:cs="Times New Roman"/>
          <w:sz w:val="24"/>
          <w:szCs w:val="24"/>
          <w:lang w:val="en-US"/>
        </w:rPr>
        <w:t xml:space="preserve"> Farmer-to-Farmer (F</w:t>
      </w:r>
      <w:r w:rsidR="00164D05" w:rsidRPr="00D35088">
        <w:rPr>
          <w:rFonts w:ascii="Times New Roman" w:eastAsia="Calibri" w:hAnsi="Times New Roman" w:cs="Times New Roman"/>
          <w:sz w:val="24"/>
          <w:szCs w:val="24"/>
          <w:lang w:val="en-US"/>
        </w:rPr>
        <w:t>2</w:t>
      </w:r>
      <w:r w:rsidR="00AD75A9" w:rsidRPr="00D35088">
        <w:rPr>
          <w:rFonts w:ascii="Times New Roman" w:eastAsia="Calibri" w:hAnsi="Times New Roman" w:cs="Times New Roman"/>
          <w:sz w:val="24"/>
          <w:szCs w:val="24"/>
          <w:lang w:val="en-US"/>
        </w:rPr>
        <w:t xml:space="preserve">F) technical assistance in </w:t>
      </w:r>
      <w:r w:rsidR="00D35088" w:rsidRPr="00D35088">
        <w:rPr>
          <w:rFonts w:ascii="Times New Roman" w:eastAsia="Calibri" w:hAnsi="Times New Roman" w:cs="Times New Roman"/>
          <w:sz w:val="24"/>
          <w:szCs w:val="24"/>
          <w:lang w:val="en-US"/>
        </w:rPr>
        <w:t xml:space="preserve">review and formulation of SACCO policies and equips staff with knowledge and skills in </w:t>
      </w:r>
      <w:r w:rsidR="00D35088" w:rsidRPr="00D35088">
        <w:rPr>
          <w:rFonts w:ascii="Times New Roman" w:eastAsia="Times New Roman" w:hAnsi="Times New Roman" w:cs="Times New Roman"/>
          <w:sz w:val="24"/>
          <w:szCs w:val="24"/>
          <w:lang w:val="en-US"/>
        </w:rPr>
        <w:t>portfolio and delinquency management.</w:t>
      </w:r>
    </w:p>
    <w:p w:rsidR="00747156" w:rsidRPr="00EA16E9" w:rsidRDefault="00EF5192" w:rsidP="00747156">
      <w:pPr>
        <w:pStyle w:val="ListParagraph"/>
        <w:numPr>
          <w:ilvl w:val="0"/>
          <w:numId w:val="30"/>
        </w:numPr>
        <w:spacing w:line="276" w:lineRule="auto"/>
        <w:jc w:val="both"/>
        <w:rPr>
          <w:bCs/>
        </w:rPr>
      </w:pPr>
      <w:r>
        <w:rPr>
          <w:b/>
          <w:u w:val="single"/>
        </w:rPr>
        <w:t>Specific Objectives o</w:t>
      </w:r>
      <w:r w:rsidRPr="00C55AE9">
        <w:rPr>
          <w:b/>
          <w:u w:val="single"/>
        </w:rPr>
        <w:t xml:space="preserve">f </w:t>
      </w:r>
      <w:r>
        <w:rPr>
          <w:b/>
          <w:u w:val="single"/>
        </w:rPr>
        <w:t>t</w:t>
      </w:r>
      <w:r w:rsidRPr="00C55AE9">
        <w:rPr>
          <w:b/>
          <w:u w:val="single"/>
        </w:rPr>
        <w:t>he Assignment</w:t>
      </w:r>
    </w:p>
    <w:p w:rsidR="00EA16E9" w:rsidRPr="00EA16E9" w:rsidRDefault="00EA16E9" w:rsidP="00EA16E9">
      <w:pPr>
        <w:pStyle w:val="ListParagraph"/>
        <w:spacing w:line="276" w:lineRule="auto"/>
        <w:ind w:left="360"/>
        <w:jc w:val="both"/>
        <w:rPr>
          <w:bCs/>
        </w:rPr>
      </w:pPr>
    </w:p>
    <w:p w:rsidR="00A6546F" w:rsidRDefault="003010B7" w:rsidP="002460BC">
      <w:pPr>
        <w:pStyle w:val="ListParagraph"/>
        <w:numPr>
          <w:ilvl w:val="0"/>
          <w:numId w:val="49"/>
        </w:numPr>
        <w:spacing w:line="276" w:lineRule="auto"/>
        <w:rPr>
          <w:color w:val="000000"/>
        </w:rPr>
      </w:pPr>
      <w:r>
        <w:rPr>
          <w:color w:val="000000"/>
        </w:rPr>
        <w:t xml:space="preserve">Reviewing </w:t>
      </w:r>
      <w:r w:rsidR="009F7670">
        <w:rPr>
          <w:color w:val="000000"/>
        </w:rPr>
        <w:t xml:space="preserve">financial policies, credit policy including group and agricultural lending policies. </w:t>
      </w:r>
    </w:p>
    <w:p w:rsidR="000E6DCA" w:rsidRDefault="00BF72CF" w:rsidP="002460BC">
      <w:pPr>
        <w:pStyle w:val="ListParagraph"/>
        <w:numPr>
          <w:ilvl w:val="0"/>
          <w:numId w:val="49"/>
        </w:numPr>
        <w:spacing w:line="276" w:lineRule="auto"/>
        <w:rPr>
          <w:color w:val="000000"/>
        </w:rPr>
      </w:pPr>
      <w:r>
        <w:rPr>
          <w:color w:val="000000"/>
        </w:rPr>
        <w:t xml:space="preserve">Develop </w:t>
      </w:r>
      <w:r w:rsidRPr="000E6DCA">
        <w:rPr>
          <w:color w:val="000000"/>
        </w:rPr>
        <w:t>policies</w:t>
      </w:r>
      <w:r w:rsidR="000E6DCA" w:rsidRPr="000E6DCA">
        <w:rPr>
          <w:color w:val="000000"/>
        </w:rPr>
        <w:t xml:space="preserve"> on procurement</w:t>
      </w:r>
      <w:r>
        <w:rPr>
          <w:color w:val="000000"/>
        </w:rPr>
        <w:t xml:space="preserve"> </w:t>
      </w:r>
      <w:r w:rsidR="001E25F8">
        <w:rPr>
          <w:color w:val="000000"/>
        </w:rPr>
        <w:t xml:space="preserve">and </w:t>
      </w:r>
      <w:r w:rsidR="001E25F8" w:rsidRPr="000E6DCA">
        <w:rPr>
          <w:color w:val="000000"/>
        </w:rPr>
        <w:t>fraud</w:t>
      </w:r>
      <w:r w:rsidR="001E25F8">
        <w:rPr>
          <w:color w:val="000000"/>
        </w:rPr>
        <w:t xml:space="preserve"> mitigation</w:t>
      </w:r>
      <w:r>
        <w:rPr>
          <w:color w:val="000000"/>
        </w:rPr>
        <w:t>.</w:t>
      </w:r>
    </w:p>
    <w:p w:rsidR="00540FF8" w:rsidRPr="00540FF8" w:rsidRDefault="000E6DCA" w:rsidP="002460BC">
      <w:pPr>
        <w:pStyle w:val="ListParagraph"/>
        <w:numPr>
          <w:ilvl w:val="0"/>
          <w:numId w:val="49"/>
        </w:numPr>
        <w:spacing w:line="276" w:lineRule="auto"/>
        <w:rPr>
          <w:color w:val="000000"/>
        </w:rPr>
      </w:pPr>
      <w:r>
        <w:rPr>
          <w:snapToGrid w:val="0"/>
          <w:szCs w:val="20"/>
          <w:lang w:val="en-US"/>
        </w:rPr>
        <w:t xml:space="preserve">Assist </w:t>
      </w:r>
      <w:r w:rsidRPr="00124CD6">
        <w:rPr>
          <w:snapToGrid w:val="0"/>
          <w:szCs w:val="20"/>
          <w:lang w:val="en-US"/>
        </w:rPr>
        <w:t>establish efficient financial management systems.</w:t>
      </w:r>
    </w:p>
    <w:p w:rsidR="00747156" w:rsidRPr="00D35088" w:rsidRDefault="00540FF8" w:rsidP="002460BC">
      <w:pPr>
        <w:pStyle w:val="ListParagraph"/>
        <w:numPr>
          <w:ilvl w:val="0"/>
          <w:numId w:val="49"/>
        </w:numPr>
        <w:spacing w:line="276" w:lineRule="auto"/>
        <w:rPr>
          <w:color w:val="000000"/>
        </w:rPr>
      </w:pPr>
      <w:r>
        <w:rPr>
          <w:snapToGrid w:val="0"/>
          <w:szCs w:val="20"/>
          <w:lang w:val="en-US"/>
        </w:rPr>
        <w:t>Review business plan, annual work plan and budget</w:t>
      </w:r>
      <w:r w:rsidR="000E6DCA" w:rsidRPr="00124CD6">
        <w:rPr>
          <w:snapToGrid w:val="0"/>
          <w:szCs w:val="20"/>
          <w:lang w:val="en-US"/>
        </w:rPr>
        <w:t xml:space="preserve"> </w:t>
      </w:r>
    </w:p>
    <w:p w:rsidR="001E25F8" w:rsidRPr="000E6DCA" w:rsidRDefault="001E25F8" w:rsidP="002460BC">
      <w:pPr>
        <w:pStyle w:val="ListParagraph"/>
        <w:numPr>
          <w:ilvl w:val="0"/>
          <w:numId w:val="49"/>
        </w:numPr>
        <w:spacing w:line="276" w:lineRule="auto"/>
        <w:rPr>
          <w:color w:val="000000"/>
        </w:rPr>
      </w:pPr>
      <w:r>
        <w:rPr>
          <w:color w:val="000000"/>
        </w:rPr>
        <w:t xml:space="preserve">Equip management staff with skills and </w:t>
      </w:r>
      <w:r w:rsidR="00D35088">
        <w:rPr>
          <w:color w:val="000000"/>
        </w:rPr>
        <w:t>knowledge in</w:t>
      </w:r>
      <w:r w:rsidR="00D35088">
        <w:rPr>
          <w:lang w:val="en-US"/>
        </w:rPr>
        <w:t xml:space="preserve"> portfolio and delinquency management.</w:t>
      </w:r>
    </w:p>
    <w:p w:rsidR="005F1F33" w:rsidRPr="00747156" w:rsidRDefault="005F1F33" w:rsidP="002460BC">
      <w:pPr>
        <w:pStyle w:val="ListParagraph"/>
        <w:spacing w:line="276" w:lineRule="auto"/>
        <w:ind w:left="1080"/>
        <w:jc w:val="both"/>
        <w:rPr>
          <w:b/>
        </w:rPr>
      </w:pPr>
    </w:p>
    <w:p w:rsidR="00747156" w:rsidRDefault="00747156" w:rsidP="00D35088">
      <w:pPr>
        <w:pStyle w:val="ListParagraph"/>
        <w:spacing w:line="276" w:lineRule="auto"/>
        <w:ind w:left="360"/>
        <w:jc w:val="both"/>
        <w:rPr>
          <w:b/>
        </w:rPr>
      </w:pPr>
    </w:p>
    <w:p w:rsidR="0092056D" w:rsidRDefault="001A1ABC" w:rsidP="002460BC">
      <w:pPr>
        <w:pStyle w:val="ListParagraph"/>
        <w:numPr>
          <w:ilvl w:val="0"/>
          <w:numId w:val="30"/>
        </w:numPr>
        <w:spacing w:line="276" w:lineRule="auto"/>
        <w:jc w:val="both"/>
        <w:rPr>
          <w:b/>
          <w:u w:val="single"/>
        </w:rPr>
      </w:pPr>
      <w:r w:rsidRPr="00124CD6">
        <w:rPr>
          <w:b/>
          <w:u w:val="single"/>
        </w:rPr>
        <w:t xml:space="preserve">Anticipated Results </w:t>
      </w:r>
      <w:r>
        <w:rPr>
          <w:b/>
          <w:u w:val="single"/>
        </w:rPr>
        <w:t>f</w:t>
      </w:r>
      <w:r w:rsidRPr="00124CD6">
        <w:rPr>
          <w:b/>
          <w:u w:val="single"/>
        </w:rPr>
        <w:t xml:space="preserve">rom </w:t>
      </w:r>
      <w:r>
        <w:rPr>
          <w:b/>
          <w:u w:val="single"/>
        </w:rPr>
        <w:t>t</w:t>
      </w:r>
      <w:r w:rsidRPr="00124CD6">
        <w:rPr>
          <w:b/>
          <w:u w:val="single"/>
        </w:rPr>
        <w:t>he Assignment</w:t>
      </w:r>
    </w:p>
    <w:p w:rsidR="001A1ABC" w:rsidRPr="00124CD6" w:rsidRDefault="001A1ABC" w:rsidP="001A1ABC">
      <w:pPr>
        <w:pStyle w:val="ListParagraph"/>
        <w:spacing w:line="276" w:lineRule="auto"/>
        <w:ind w:left="360"/>
        <w:jc w:val="both"/>
        <w:rPr>
          <w:b/>
          <w:u w:val="single"/>
        </w:rPr>
      </w:pPr>
    </w:p>
    <w:p w:rsidR="004E302F" w:rsidRPr="00124CD6" w:rsidRDefault="00234D31" w:rsidP="002460BC">
      <w:pPr>
        <w:pStyle w:val="ListParagraph"/>
        <w:widowControl w:val="0"/>
        <w:numPr>
          <w:ilvl w:val="0"/>
          <w:numId w:val="51"/>
        </w:numPr>
        <w:spacing w:line="276" w:lineRule="auto"/>
        <w:jc w:val="both"/>
        <w:rPr>
          <w:snapToGrid w:val="0"/>
          <w:szCs w:val="20"/>
          <w:lang w:val="en-US"/>
        </w:rPr>
      </w:pPr>
      <w:r w:rsidRPr="00124CD6">
        <w:rPr>
          <w:color w:val="151515"/>
          <w:lang w:val="en-US"/>
        </w:rPr>
        <w:t>Streamlining p</w:t>
      </w:r>
      <w:r w:rsidRPr="00124CD6">
        <w:rPr>
          <w:snapToGrid w:val="0"/>
          <w:lang w:val="en-US"/>
        </w:rPr>
        <w:t xml:space="preserve">olicies and procedures of </w:t>
      </w:r>
      <w:r w:rsidR="00B24F09" w:rsidRPr="00124CD6">
        <w:rPr>
          <w:snapToGrid w:val="0"/>
          <w:lang w:val="en-US"/>
        </w:rPr>
        <w:t>IDP SACCO</w:t>
      </w:r>
      <w:r w:rsidR="00A6546F" w:rsidRPr="00124CD6">
        <w:rPr>
          <w:snapToGrid w:val="0"/>
          <w:lang w:val="en-US"/>
        </w:rPr>
        <w:t>. The S</w:t>
      </w:r>
      <w:r w:rsidRPr="00124CD6">
        <w:rPr>
          <w:snapToGrid w:val="0"/>
          <w:lang w:val="en-US"/>
        </w:rPr>
        <w:t xml:space="preserve">ACCO will provide a strategic link between the company's vision and its day-to-day operations. </w:t>
      </w:r>
    </w:p>
    <w:p w:rsidR="004E302F" w:rsidRPr="00124CD6" w:rsidRDefault="004E302F" w:rsidP="002460BC">
      <w:pPr>
        <w:pStyle w:val="ListParagraph"/>
        <w:widowControl w:val="0"/>
        <w:numPr>
          <w:ilvl w:val="0"/>
          <w:numId w:val="5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napToGrid w:val="0"/>
          <w:lang w:val="en-US"/>
        </w:rPr>
      </w:pPr>
      <w:r w:rsidRPr="00124CD6">
        <w:rPr>
          <w:snapToGrid w:val="0"/>
          <w:lang w:val="en-US"/>
        </w:rPr>
        <w:t xml:space="preserve">Overall, the CRS volunteer will assist </w:t>
      </w:r>
      <w:r w:rsidR="00A6546F">
        <w:rPr>
          <w:snapToGrid w:val="0"/>
          <w:lang w:val="en-US"/>
        </w:rPr>
        <w:t>IDP-</w:t>
      </w:r>
      <w:r w:rsidRPr="00124CD6">
        <w:rPr>
          <w:snapToGrid w:val="0"/>
          <w:lang w:val="en-US"/>
        </w:rPr>
        <w:t xml:space="preserve"> SACCO leadership and management </w:t>
      </w:r>
      <w:r w:rsidRPr="00124CD6">
        <w:rPr>
          <w:snapToGrid w:val="0"/>
          <w:szCs w:val="20"/>
          <w:lang w:val="en-US"/>
        </w:rPr>
        <w:t xml:space="preserve">clearly understand basic planning principles/tools, follow set procedures and policies, learn how to conduct effective monitoring and evaluation, and establish efficient financial management systems. This will lead to improved service delivery to members, improved transparency and accountability, strengthened </w:t>
      </w:r>
      <w:r w:rsidRPr="00124CD6">
        <w:rPr>
          <w:snapToGrid w:val="0"/>
          <w:lang w:val="en-US"/>
        </w:rPr>
        <w:t>group cohesion, improved cooperative performance, and enhanced sustainability of the SACCO.</w:t>
      </w:r>
    </w:p>
    <w:p w:rsidR="00A6546F" w:rsidRDefault="00A6546F" w:rsidP="00124CD6">
      <w:pPr>
        <w:widowControl w:val="0"/>
        <w:jc w:val="both"/>
        <w:rPr>
          <w:rFonts w:ascii="Times New Roman" w:hAnsi="Times New Roman" w:cs="Times New Roman"/>
          <w:snapToGrid w:val="0"/>
          <w:sz w:val="24"/>
          <w:szCs w:val="24"/>
        </w:rPr>
      </w:pPr>
    </w:p>
    <w:p w:rsidR="00976BCF" w:rsidRPr="00124CD6" w:rsidRDefault="00976BCF" w:rsidP="00124CD6">
      <w:pPr>
        <w:widowControl w:val="0"/>
        <w:jc w:val="both"/>
        <w:rPr>
          <w:rFonts w:ascii="Times New Roman" w:eastAsia="Times New Roman" w:hAnsi="Times New Roman" w:cs="Times New Roman"/>
          <w:sz w:val="24"/>
          <w:szCs w:val="24"/>
        </w:rPr>
      </w:pPr>
      <w:r w:rsidRPr="00124CD6">
        <w:rPr>
          <w:rFonts w:ascii="Times New Roman" w:hAnsi="Times New Roman" w:cs="Times New Roman"/>
          <w:b/>
          <w:snapToGrid w:val="0"/>
          <w:sz w:val="24"/>
          <w:szCs w:val="24"/>
        </w:rPr>
        <w:t>The anticipated deliverables include:</w:t>
      </w:r>
      <w:r w:rsidRPr="00124CD6">
        <w:rPr>
          <w:rFonts w:ascii="Times New Roman" w:eastAsia="Times New Roman" w:hAnsi="Times New Roman" w:cs="Times New Roman"/>
          <w:sz w:val="24"/>
          <w:szCs w:val="24"/>
        </w:rPr>
        <w:tab/>
      </w:r>
    </w:p>
    <w:p w:rsidR="001D069A" w:rsidRDefault="001D069A" w:rsidP="00124CD6">
      <w:pPr>
        <w:pStyle w:val="ListParagraph"/>
        <w:widowControl w:val="0"/>
        <w:numPr>
          <w:ilvl w:val="0"/>
          <w:numId w:val="52"/>
        </w:numPr>
        <w:spacing w:line="276" w:lineRule="auto"/>
        <w:jc w:val="both"/>
      </w:pPr>
      <w:r>
        <w:t xml:space="preserve">IDP-SACCO policies and products reviewed and updated; these include </w:t>
      </w:r>
      <w:r w:rsidR="00BF72CF">
        <w:t>financial</w:t>
      </w:r>
      <w:r>
        <w:t xml:space="preserve"> resources management policies, </w:t>
      </w:r>
      <w:r w:rsidR="009F7670">
        <w:t>c</w:t>
      </w:r>
      <w:r>
        <w:t xml:space="preserve">redit policy including </w:t>
      </w:r>
      <w:r w:rsidR="009F7670">
        <w:t>g</w:t>
      </w:r>
      <w:r>
        <w:t>roup and agricultural lending policies.</w:t>
      </w:r>
    </w:p>
    <w:p w:rsidR="001D069A" w:rsidRDefault="00BF72CF" w:rsidP="00124CD6">
      <w:pPr>
        <w:pStyle w:val="ListParagraph"/>
        <w:widowControl w:val="0"/>
        <w:numPr>
          <w:ilvl w:val="0"/>
          <w:numId w:val="52"/>
        </w:numPr>
        <w:spacing w:line="276" w:lineRule="auto"/>
        <w:jc w:val="both"/>
      </w:pPr>
      <w:r>
        <w:t xml:space="preserve">Developed </w:t>
      </w:r>
      <w:r w:rsidR="009F7670">
        <w:t>p</w:t>
      </w:r>
      <w:r w:rsidR="001D069A">
        <w:t xml:space="preserve">olicies on </w:t>
      </w:r>
      <w:r w:rsidR="009F7670">
        <w:t>p</w:t>
      </w:r>
      <w:r w:rsidR="001D069A">
        <w:t xml:space="preserve">rocurement and </w:t>
      </w:r>
      <w:r w:rsidR="009F7670">
        <w:t>f</w:t>
      </w:r>
      <w:r w:rsidR="001D069A">
        <w:t>raud</w:t>
      </w:r>
    </w:p>
    <w:p w:rsidR="00C55AE9" w:rsidRPr="001879EA" w:rsidRDefault="00C55AE9" w:rsidP="00124CD6">
      <w:pPr>
        <w:pStyle w:val="ListParagraph"/>
        <w:widowControl w:val="0"/>
        <w:spacing w:line="276" w:lineRule="auto"/>
        <w:jc w:val="both"/>
        <w:rPr>
          <w:snapToGrid w:val="0"/>
        </w:rPr>
      </w:pPr>
    </w:p>
    <w:p w:rsidR="008B5FFA" w:rsidRDefault="001A1ABC" w:rsidP="00124CD6">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124CD6">
        <w:rPr>
          <w:b/>
          <w:snapToGrid w:val="0"/>
          <w:u w:val="single"/>
        </w:rPr>
        <w:t xml:space="preserve">f Volunteer Activities </w:t>
      </w:r>
      <w:r>
        <w:rPr>
          <w:b/>
          <w:snapToGrid w:val="0"/>
          <w:u w:val="single"/>
        </w:rPr>
        <w:t>i</w:t>
      </w:r>
      <w:r w:rsidRPr="00124CD6">
        <w:rPr>
          <w:b/>
          <w:snapToGrid w:val="0"/>
          <w:u w:val="single"/>
        </w:rPr>
        <w:t>n Uganda</w:t>
      </w:r>
    </w:p>
    <w:p w:rsidR="001A1ABC" w:rsidRPr="00124CD6" w:rsidRDefault="001A1ABC" w:rsidP="001A1AB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BB2A00" w:rsidRPr="00DE3C40" w:rsidTr="0026173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BB2A00" w:rsidRPr="00DE3C40" w:rsidTr="0026173B">
        <w:trPr>
          <w:jc w:val="center"/>
        </w:trPr>
        <w:tc>
          <w:tcPr>
            <w:tcW w:w="1653" w:type="dxa"/>
            <w:tcBorders>
              <w:top w:val="single" w:sz="12"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BB2A00" w:rsidRPr="00DE3C40" w:rsidTr="0026173B">
        <w:trPr>
          <w:jc w:val="center"/>
        </w:trPr>
        <w:tc>
          <w:tcPr>
            <w:tcW w:w="1653" w:type="dxa"/>
            <w:tcBorders>
              <w:top w:val="single" w:sz="12"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Pr>
                <w:rFonts w:ascii="Times New Roman" w:hAnsi="Times New Roman" w:cs="Times New Roman"/>
                <w:snapToGrid w:val="0"/>
                <w:sz w:val="24"/>
                <w:szCs w:val="24"/>
                <w:lang w:val="en-GB"/>
              </w:rPr>
              <w:t>Iganga district</w:t>
            </w:r>
            <w:r w:rsidRPr="00DE3C40">
              <w:rPr>
                <w:rFonts w:ascii="Times New Roman" w:hAnsi="Times New Roman" w:cs="Times New Roman"/>
                <w:snapToGrid w:val="0"/>
                <w:sz w:val="24"/>
                <w:szCs w:val="24"/>
                <w:lang w:val="en-GB"/>
              </w:rPr>
              <w:t xml:space="preserve"> to commence the assignment. </w:t>
            </w:r>
          </w:p>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460B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Pr>
                <w:rFonts w:ascii="Times New Roman" w:eastAsia="Times New Roman" w:hAnsi="Times New Roman" w:cs="Times New Roman"/>
                <w:snapToGrid w:val="0"/>
                <w:sz w:val="24"/>
                <w:szCs w:val="20"/>
              </w:rPr>
              <w:t xml:space="preserve">IDP </w:t>
            </w:r>
            <w:r w:rsidR="00E57A2D">
              <w:rPr>
                <w:rFonts w:ascii="Times New Roman" w:eastAsia="Times New Roman" w:hAnsi="Times New Roman" w:cs="Times New Roman"/>
                <w:snapToGrid w:val="0"/>
                <w:sz w:val="24"/>
                <w:szCs w:val="20"/>
              </w:rPr>
              <w:t xml:space="preserve">SACCO </w:t>
            </w:r>
            <w:r w:rsidR="00E57A2D">
              <w:rPr>
                <w:rFonts w:ascii="Times New Roman" w:hAnsi="Times New Roman" w:cs="Times New Roman"/>
                <w:snapToGrid w:val="0"/>
                <w:sz w:val="24"/>
                <w:szCs w:val="24"/>
                <w:lang w:val="en-GB"/>
              </w:rPr>
              <w:t>board</w:t>
            </w:r>
            <w:r>
              <w:rPr>
                <w:rFonts w:ascii="Times New Roman" w:hAnsi="Times New Roman" w:cs="Times New Roman"/>
                <w:snapToGrid w:val="0"/>
                <w:sz w:val="24"/>
                <w:szCs w:val="24"/>
                <w:lang w:val="en-GB"/>
              </w:rPr>
              <w:t xml:space="preserve"> &amp; management</w:t>
            </w:r>
            <w:r w:rsidRPr="00DE3C40">
              <w:rPr>
                <w:rFonts w:ascii="Times New Roman" w:hAnsi="Times New Roman" w:cs="Times New Roman"/>
                <w:snapToGrid w:val="0"/>
                <w:sz w:val="24"/>
                <w:szCs w:val="24"/>
                <w:lang w:val="en-GB"/>
              </w:rPr>
              <w:t xml:space="preserve"> team. Together with CRS and the 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Pr>
                <w:rFonts w:ascii="Times New Roman" w:hAnsi="Times New Roman" w:cs="Times New Roman"/>
                <w:snapToGrid w:val="0"/>
                <w:sz w:val="24"/>
                <w:szCs w:val="24"/>
                <w:lang w:val="en-GB"/>
              </w:rPr>
              <w:t xml:space="preserve">SACCO clientele- the </w:t>
            </w:r>
            <w:r w:rsidR="002460BC">
              <w:rPr>
                <w:rFonts w:ascii="Times New Roman" w:hAnsi="Times New Roman" w:cs="Times New Roman"/>
                <w:snapToGrid w:val="0"/>
                <w:sz w:val="24"/>
                <w:szCs w:val="24"/>
                <w:lang w:val="en-GB"/>
              </w:rPr>
              <w:t>saving groups</w:t>
            </w:r>
            <w:r>
              <w:rPr>
                <w:rFonts w:ascii="Times New Roman" w:hAnsi="Times New Roman" w:cs="Times New Roman"/>
                <w:snapToGrid w:val="0"/>
                <w:sz w:val="24"/>
                <w:szCs w:val="24"/>
                <w:lang w:val="en-GB"/>
              </w:rPr>
              <w:t xml:space="preserve"> in particular.</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E57A2D">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r w:rsidR="00E57A2D">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E57A2D">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Volunteer reviews SACCO’s </w:t>
            </w:r>
            <w:r w:rsidR="00E57A2D">
              <w:rPr>
                <w:rFonts w:ascii="Times New Roman" w:hAnsi="Times New Roman" w:cs="Times New Roman"/>
                <w:snapToGrid w:val="0"/>
                <w:sz w:val="24"/>
                <w:szCs w:val="24"/>
                <w:lang w:val="en-GB"/>
              </w:rPr>
              <w:t>financial, agricultural and group lending policies</w:t>
            </w:r>
            <w:r>
              <w:rPr>
                <w:rFonts w:ascii="Times New Roman" w:hAnsi="Times New Roman" w:cs="Times New Roman"/>
                <w:snapToGrid w:val="0"/>
                <w:sz w:val="24"/>
                <w:szCs w:val="24"/>
                <w:lang w:val="en-GB"/>
              </w:rPr>
              <w:t xml:space="preserve">. </w:t>
            </w:r>
          </w:p>
        </w:tc>
      </w:tr>
      <w:tr w:rsidR="00BB2A00" w:rsidRPr="00486976"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E57A2D">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00E57A2D">
              <w:rPr>
                <w:rFonts w:ascii="Times New Roman" w:hAnsi="Times New Roman" w:cs="Times New Roman"/>
                <w:snapToGrid w:val="0"/>
                <w:sz w:val="24"/>
                <w:szCs w:val="24"/>
                <w:lang w:val="en-GB"/>
              </w:rPr>
              <w:t>10-14</w:t>
            </w:r>
          </w:p>
        </w:tc>
        <w:tc>
          <w:tcPr>
            <w:tcW w:w="7773" w:type="dxa"/>
            <w:tcBorders>
              <w:top w:val="single" w:sz="4" w:space="0" w:color="auto"/>
              <w:left w:val="single" w:sz="4" w:space="0" w:color="auto"/>
              <w:bottom w:val="single" w:sz="4" w:space="0" w:color="auto"/>
              <w:right w:val="single" w:sz="4" w:space="0" w:color="auto"/>
            </w:tcBorders>
          </w:tcPr>
          <w:p w:rsidR="00BB2A00" w:rsidRPr="00486976" w:rsidRDefault="00E57A2D" w:rsidP="00E57A2D">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Review business plan, annual work plan and budget</w:t>
            </w:r>
          </w:p>
        </w:tc>
      </w:tr>
      <w:tr w:rsidR="00E57A2D"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E57A2D" w:rsidRDefault="00E57A2D" w:rsidP="00E57A2D">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15-17</w:t>
            </w:r>
          </w:p>
        </w:tc>
        <w:tc>
          <w:tcPr>
            <w:tcW w:w="7773" w:type="dxa"/>
            <w:tcBorders>
              <w:top w:val="single" w:sz="4" w:space="0" w:color="auto"/>
              <w:left w:val="single" w:sz="4" w:space="0" w:color="auto"/>
              <w:bottom w:val="single" w:sz="4" w:space="0" w:color="auto"/>
              <w:right w:val="single" w:sz="4" w:space="0" w:color="auto"/>
            </w:tcBorders>
          </w:tcPr>
          <w:p w:rsidR="00E57A2D" w:rsidRPr="00DE3C40" w:rsidRDefault="00E57A2D" w:rsidP="0026173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Develop policies on fraud and procurement</w:t>
            </w:r>
          </w:p>
        </w:tc>
      </w:tr>
      <w:tr w:rsidR="002460BC"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2460BC" w:rsidRDefault="002460BC" w:rsidP="00E57A2D">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rsidR="002460BC" w:rsidRPr="00DE3C40" w:rsidRDefault="002460BC" w:rsidP="002460B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Train staff in </w:t>
            </w:r>
            <w:r w:rsidRPr="002460BC">
              <w:rPr>
                <w:rFonts w:ascii="Times New Roman" w:hAnsi="Times New Roman" w:cs="Times New Roman"/>
                <w:snapToGrid w:val="0"/>
                <w:sz w:val="24"/>
                <w:szCs w:val="24"/>
                <w:lang w:val="en-GB"/>
              </w:rPr>
              <w:t>portfolio and delinquency management.</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460B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1</w:t>
            </w:r>
            <w:r w:rsidR="002460BC">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Wrap up </w:t>
            </w:r>
            <w:r>
              <w:rPr>
                <w:rFonts w:ascii="Times New Roman" w:hAnsi="Times New Roman" w:cs="Times New Roman"/>
                <w:snapToGrid w:val="0"/>
                <w:sz w:val="24"/>
                <w:szCs w:val="24"/>
                <w:lang w:val="en-GB"/>
              </w:rPr>
              <w:t xml:space="preserve">with discussions of the </w:t>
            </w:r>
            <w:r w:rsidRPr="00DE3C40">
              <w:rPr>
                <w:rFonts w:ascii="Times New Roman" w:hAnsi="Times New Roman" w:cs="Times New Roman"/>
                <w:snapToGrid w:val="0"/>
                <w:sz w:val="24"/>
                <w:szCs w:val="24"/>
                <w:lang w:val="en-GB"/>
              </w:rPr>
              <w:t>recommendations</w:t>
            </w:r>
            <w:r>
              <w:rPr>
                <w:rFonts w:ascii="Times New Roman" w:hAnsi="Times New Roman" w:cs="Times New Roman"/>
                <w:snapToGrid w:val="0"/>
                <w:sz w:val="24"/>
                <w:szCs w:val="24"/>
                <w:lang w:val="en-GB"/>
              </w:rPr>
              <w:t xml:space="preserve"> and the final report with the host management and staff. </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Default="00BB2A00" w:rsidP="002460BC">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2460BC">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460B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E57A2D">
              <w:rPr>
                <w:rFonts w:ascii="Times New Roman" w:hAnsi="Times New Roman" w:cs="Times New Roman"/>
                <w:snapToGrid w:val="0"/>
                <w:sz w:val="24"/>
                <w:szCs w:val="24"/>
                <w:lang w:val="en-GB"/>
              </w:rPr>
              <w:t>2</w:t>
            </w:r>
            <w:r w:rsidR="002460BC">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w:t>
            </w:r>
            <w:r>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460BC">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w:t>
            </w:r>
            <w:r w:rsidR="002460BC">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BB2A00" w:rsidRPr="00DE3C40" w:rsidTr="0026173B">
        <w:trPr>
          <w:jc w:val="center"/>
        </w:trPr>
        <w:tc>
          <w:tcPr>
            <w:tcW w:w="165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BB2A00" w:rsidRPr="00DE3C40" w:rsidRDefault="00BB2A00" w:rsidP="002617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393CD2" w:rsidRDefault="00393CD2" w:rsidP="00124CD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Default="00A13450" w:rsidP="002460BC">
      <w:pPr>
        <w:pStyle w:val="ListParagraph"/>
        <w:numPr>
          <w:ilvl w:val="0"/>
          <w:numId w:val="30"/>
        </w:numPr>
        <w:spacing w:line="276" w:lineRule="auto"/>
        <w:jc w:val="both"/>
        <w:rPr>
          <w:b/>
          <w:u w:val="single"/>
        </w:rPr>
      </w:pPr>
      <w:r w:rsidRPr="00963DB2">
        <w:rPr>
          <w:b/>
          <w:u w:val="single"/>
        </w:rPr>
        <w:t>Desired Volunteer Qualifications</w:t>
      </w:r>
    </w:p>
    <w:p w:rsidR="00A13450" w:rsidRDefault="00A13450" w:rsidP="00A13450">
      <w:pPr>
        <w:pStyle w:val="ListParagraph"/>
        <w:spacing w:line="276" w:lineRule="auto"/>
        <w:ind w:left="360"/>
        <w:jc w:val="both"/>
        <w:rPr>
          <w:b/>
          <w:u w:val="single"/>
        </w:rPr>
      </w:pP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Formal qualifications in savings and credit /microfinance development and a strong background in agriculture related small enterprises is necessary </w:t>
      </w: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Business development and management studies are desirable. </w:t>
      </w: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Wide experiences in working with rural farmer savings schemes</w:t>
      </w:r>
      <w:r w:rsidR="00BF72CF">
        <w:t>.</w:t>
      </w: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Good working knowledge in credit management and finance management </w:t>
      </w: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Good writing and analytical skills, including good interpersonal communication</w:t>
      </w:r>
    </w:p>
    <w:p w:rsidR="00BB2A00" w:rsidRDefault="00BB2A00" w:rsidP="00A13450">
      <w:pPr>
        <w:pStyle w:val="ListParagraph"/>
        <w:widowControl w:val="0"/>
        <w:numPr>
          <w:ilvl w:val="0"/>
          <w:numId w:val="5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Additional requirements may include knowledge on agricultural loan managements</w:t>
      </w:r>
      <w:r w:rsidR="00BF72CF">
        <w:t xml:space="preserve"> and policy formulation</w:t>
      </w:r>
    </w:p>
    <w:p w:rsidR="00BB2A00" w:rsidRPr="00963DB2" w:rsidRDefault="00BB2A00" w:rsidP="00BF72CF">
      <w:pPr>
        <w:pStyle w:val="ListParagraph"/>
        <w:ind w:left="360"/>
        <w:jc w:val="both"/>
        <w:rPr>
          <w:b/>
          <w:u w:val="single"/>
        </w:rPr>
      </w:pPr>
    </w:p>
    <w:p w:rsidR="00B11A5D" w:rsidRDefault="00A13450" w:rsidP="00A1345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 xml:space="preserve">Accomodation </w:t>
      </w:r>
      <w:r>
        <w:rPr>
          <w:rStyle w:val="A14"/>
          <w:rFonts w:ascii="Times New Roman" w:cs="Times New Roman"/>
          <w:b/>
          <w:sz w:val="24"/>
          <w:szCs w:val="24"/>
          <w:u w:val="single"/>
        </w:rPr>
        <w:t>a</w:t>
      </w:r>
      <w:r w:rsidRPr="00DE3C40">
        <w:rPr>
          <w:rStyle w:val="A14"/>
          <w:rFonts w:ascii="Times New Roman" w:cs="Times New Roman"/>
          <w:b/>
          <w:sz w:val="24"/>
          <w:szCs w:val="24"/>
          <w:u w:val="single"/>
        </w:rPr>
        <w:t>nd Other In-Country Logistics</w:t>
      </w:r>
    </w:p>
    <w:p w:rsidR="00102990" w:rsidRDefault="00102990" w:rsidP="00976BC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Style w:val="A14"/>
          <w:rFonts w:ascii="Times New Roman" w:cs="Times New Roman"/>
          <w:sz w:val="24"/>
          <w:szCs w:val="24"/>
        </w:rPr>
      </w:pPr>
    </w:p>
    <w:p w:rsidR="00BB2A00" w:rsidRPr="008D49AC"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4151CC">
        <w:rPr>
          <w:szCs w:val="24"/>
        </w:rPr>
        <w:t>In Kampala, the volunteer will stay at Fairway hotel,</w:t>
      </w:r>
      <w:r>
        <w:rPr>
          <w:szCs w:val="24"/>
        </w:rPr>
        <w:t xml:space="preserve"> </w:t>
      </w:r>
      <w:r w:rsidRPr="004151CC">
        <w:rPr>
          <w:szCs w:val="24"/>
        </w:rPr>
        <w:t>www.fairwayhotel.co.ug</w:t>
      </w:r>
      <w:r>
        <w:rPr>
          <w:szCs w:val="24"/>
        </w:rPr>
        <w:t>.</w:t>
      </w:r>
      <w:r w:rsidRPr="004151CC">
        <w:t xml:space="preserve"> </w:t>
      </w:r>
      <w:r w:rsidRPr="008D49AC">
        <w:rPr>
          <w:lang w:val="en-US"/>
        </w:rPr>
        <w:t xml:space="preserve">While </w:t>
      </w:r>
      <w:r>
        <w:rPr>
          <w:lang w:val="en-US"/>
        </w:rPr>
        <w:t>at</w:t>
      </w:r>
      <w:r w:rsidRPr="008D49AC">
        <w:rPr>
          <w:lang w:val="en-US"/>
        </w:rPr>
        <w:t xml:space="preserve"> the host</w:t>
      </w:r>
      <w:r>
        <w:rPr>
          <w:lang w:val="en-US"/>
        </w:rPr>
        <w:t xml:space="preserve"> in Iganga</w:t>
      </w:r>
      <w:r w:rsidRPr="008D49AC">
        <w:rPr>
          <w:lang w:val="en-US"/>
        </w:rPr>
        <w:t xml:space="preserve">, the volunteer will stay at </w:t>
      </w:r>
      <w:r>
        <w:rPr>
          <w:lang w:val="en-US"/>
        </w:rPr>
        <w:t>Hotel Continental.</w:t>
      </w:r>
      <w:r w:rsidRPr="008D49AC">
        <w:rPr>
          <w:lang w:val="en-US"/>
        </w:rPr>
        <w:t xml:space="preserve"> The hotel has all the basic facilities such as running water, electricity and internet. </w:t>
      </w:r>
    </w:p>
    <w:p w:rsidR="00BB2A00" w:rsidRPr="008D49AC" w:rsidRDefault="00BB2A00" w:rsidP="00BB2A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lang w:val="en-US"/>
        </w:rPr>
      </w:pPr>
    </w:p>
    <w:p w:rsidR="00BB2A00" w:rsidRPr="00F475B3"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cleared before departing Uganda.</w:t>
      </w:r>
      <w:r>
        <w:rPr>
          <w:szCs w:val="24"/>
        </w:rPr>
        <w:t xml:space="preserve"> For more information, please refer to country information that will be provided.</w:t>
      </w:r>
    </w:p>
    <w:p w:rsidR="00BB2A00"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rStyle w:val="A14"/>
          <w:rFonts w:ascii="Times New Roman" w:cs="Times New Roman"/>
          <w:sz w:val="24"/>
          <w:szCs w:val="24"/>
        </w:rPr>
      </w:pPr>
    </w:p>
    <w:p w:rsidR="00BB2A00" w:rsidRPr="00DE3C40" w:rsidRDefault="00BB2A00" w:rsidP="00BB2A0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E3C40">
        <w:rPr>
          <w:b/>
          <w:szCs w:val="24"/>
        </w:rPr>
        <w:t>Host contribution</w:t>
      </w:r>
      <w:r w:rsidRPr="00DE3C40">
        <w:rPr>
          <w:szCs w:val="24"/>
        </w:rPr>
        <w:t xml:space="preserve"> </w:t>
      </w:r>
      <w:r>
        <w:rPr>
          <w:szCs w:val="24"/>
        </w:rPr>
        <w:t>–</w:t>
      </w:r>
      <w:r w:rsidRPr="00DE3C40">
        <w:rPr>
          <w:szCs w:val="24"/>
        </w:rPr>
        <w:t xml:space="preserve"> </w:t>
      </w:r>
      <w:r>
        <w:rPr>
          <w:szCs w:val="24"/>
        </w:rPr>
        <w:t xml:space="preserve">IDP- SACCO has committed to mobilize its Executive Committee and staff, </w:t>
      </w:r>
      <w:r w:rsidRPr="00DE3C40">
        <w:rPr>
          <w:szCs w:val="24"/>
        </w:rPr>
        <w:t>members</w:t>
      </w:r>
      <w:r>
        <w:rPr>
          <w:szCs w:val="24"/>
        </w:rPr>
        <w:t xml:space="preserve"> </w:t>
      </w:r>
      <w:r w:rsidRPr="00DE3C40">
        <w:rPr>
          <w:szCs w:val="24"/>
        </w:rPr>
        <w:t xml:space="preserve">to </w:t>
      </w:r>
      <w:r>
        <w:rPr>
          <w:szCs w:val="24"/>
        </w:rPr>
        <w:t xml:space="preserve">attend </w:t>
      </w:r>
      <w:r w:rsidRPr="00DE3C40">
        <w:rPr>
          <w:szCs w:val="24"/>
        </w:rPr>
        <w:t>the trainings to be conducted by the volunteer.  Personnel</w:t>
      </w:r>
      <w:r>
        <w:rPr>
          <w:szCs w:val="24"/>
        </w:rPr>
        <w:t xml:space="preserve"> from the SACCO staff will be allocated to</w:t>
      </w:r>
      <w:r w:rsidRPr="00DE3C40">
        <w:rPr>
          <w:szCs w:val="24"/>
        </w:rPr>
        <w:t xml:space="preserve"> work closely with the volunteer, during the preparations and actual trainings, to ensure that key staff are trained and will continue training other </w:t>
      </w:r>
      <w:r>
        <w:rPr>
          <w:szCs w:val="24"/>
        </w:rPr>
        <w:t>staff and members</w:t>
      </w:r>
      <w:r w:rsidRPr="00DE3C40">
        <w:rPr>
          <w:szCs w:val="24"/>
        </w:rPr>
        <w:t xml:space="preserve"> even after the assignment is completed. </w:t>
      </w:r>
    </w:p>
    <w:p w:rsidR="00102990" w:rsidRPr="00124CD6" w:rsidRDefault="00102990" w:rsidP="00B170D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rPr>
      </w:pPr>
    </w:p>
    <w:p w:rsidR="00B11A5D" w:rsidRPr="00DE3C40" w:rsidRDefault="00D22099" w:rsidP="00D22099">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Assignment Preparation</w:t>
      </w:r>
    </w:p>
    <w:p w:rsidR="00337D92" w:rsidRPr="00DE3C40" w:rsidRDefault="00337D92" w:rsidP="00B170D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DE3C40" w:rsidRDefault="00AC14B7" w:rsidP="00B170D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E4596D" w:rsidRPr="0006705B" w:rsidRDefault="00E4596D" w:rsidP="00B170DB">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lastRenderedPageBreak/>
        <w:t xml:space="preserve">Knowledge on </w:t>
      </w:r>
      <w:r w:rsidR="001A4E13">
        <w:rPr>
          <w:rFonts w:ascii="Times New Roman" w:eastAsia="Times New Roman" w:hAnsi="Times New Roman" w:cs="Times New Roman"/>
          <w:snapToGrid w:val="0"/>
          <w:sz w:val="24"/>
          <w:szCs w:val="24"/>
        </w:rPr>
        <w:t>agricultural financing</w:t>
      </w:r>
      <w:r w:rsidR="00324C2E" w:rsidRPr="003C3ADF">
        <w:rPr>
          <w:rFonts w:ascii="Times New Roman" w:eastAsia="Times New Roman" w:hAnsi="Times New Roman" w:cs="Times New Roman"/>
          <w:snapToGrid w:val="0"/>
          <w:sz w:val="24"/>
          <w:szCs w:val="24"/>
        </w:rPr>
        <w:t xml:space="preserve"> in rural settings of developing countries</w:t>
      </w:r>
      <w:r w:rsidRPr="003C3ADF">
        <w:rPr>
          <w:rFonts w:ascii="Times New Roman" w:eastAsia="Times New Roman" w:hAnsi="Times New Roman" w:cs="Times New Roman"/>
          <w:snapToGrid w:val="0"/>
          <w:sz w:val="24"/>
          <w:szCs w:val="24"/>
        </w:rPr>
        <w:t xml:space="preserve"> is </w:t>
      </w:r>
      <w:r w:rsidR="00102990">
        <w:rPr>
          <w:rFonts w:ascii="Times New Roman" w:eastAsia="Times New Roman" w:hAnsi="Times New Roman" w:cs="Times New Roman"/>
          <w:snapToGrid w:val="0"/>
          <w:sz w:val="24"/>
          <w:szCs w:val="24"/>
        </w:rPr>
        <w:t>required</w:t>
      </w:r>
    </w:p>
    <w:p w:rsidR="0006705B" w:rsidRPr="003C3ADF" w:rsidRDefault="0006705B" w:rsidP="0006705B">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 xml:space="preserve">The volunteer should also bear in mind that the </w:t>
      </w:r>
      <w:r w:rsidR="004E302F">
        <w:rPr>
          <w:rFonts w:ascii="Times New Roman" w:eastAsia="Times New Roman" w:hAnsi="Times New Roman" w:cs="Times New Roman"/>
          <w:snapToGrid w:val="0"/>
          <w:sz w:val="24"/>
          <w:szCs w:val="24"/>
        </w:rPr>
        <w:t xml:space="preserve">host </w:t>
      </w:r>
      <w:r w:rsidR="00102990">
        <w:rPr>
          <w:rFonts w:ascii="Times New Roman" w:eastAsia="Times New Roman" w:hAnsi="Times New Roman" w:cs="Times New Roman"/>
          <w:snapToGrid w:val="0"/>
          <w:sz w:val="24"/>
          <w:szCs w:val="24"/>
        </w:rPr>
        <w:t xml:space="preserve">has one </w:t>
      </w:r>
      <w:r>
        <w:rPr>
          <w:rFonts w:ascii="Times New Roman" w:eastAsia="Times New Roman" w:hAnsi="Times New Roman" w:cs="Times New Roman"/>
          <w:snapToGrid w:val="0"/>
          <w:sz w:val="24"/>
          <w:szCs w:val="24"/>
        </w:rPr>
        <w:t>computer</w:t>
      </w:r>
      <w:r w:rsidR="00102990">
        <w:rPr>
          <w:rFonts w:ascii="Times New Roman" w:eastAsia="Times New Roman" w:hAnsi="Times New Roman" w:cs="Times New Roman"/>
          <w:snapToGrid w:val="0"/>
          <w:sz w:val="24"/>
          <w:szCs w:val="24"/>
        </w:rPr>
        <w:t xml:space="preserve"> for its operations</w:t>
      </w:r>
      <w:r w:rsidR="004E302F">
        <w:rPr>
          <w:rFonts w:ascii="Times New Roman" w:eastAsia="Times New Roman" w:hAnsi="Times New Roman" w:cs="Times New Roman"/>
          <w:snapToGrid w:val="0"/>
          <w:sz w:val="24"/>
          <w:szCs w:val="24"/>
        </w:rPr>
        <w:t xml:space="preserve">. </w:t>
      </w:r>
    </w:p>
    <w:p w:rsidR="00E4596D" w:rsidRPr="00DE3C40" w:rsidRDefault="00E4596D" w:rsidP="00B170DB">
      <w:pPr>
        <w:autoSpaceDE w:val="0"/>
        <w:autoSpaceDN w:val="0"/>
        <w:adjustRightInd w:val="0"/>
        <w:spacing w:after="0"/>
        <w:jc w:val="both"/>
        <w:rPr>
          <w:rFonts w:ascii="Times New Roman" w:hAnsi="Times New Roman" w:cs="Times New Roman"/>
          <w:b/>
          <w:sz w:val="24"/>
          <w:szCs w:val="24"/>
        </w:rPr>
      </w:pPr>
    </w:p>
    <w:p w:rsidR="008F642C" w:rsidRPr="00DE3C40" w:rsidRDefault="00D22099" w:rsidP="00D22099">
      <w:pPr>
        <w:pStyle w:val="Pa16"/>
        <w:numPr>
          <w:ilvl w:val="0"/>
          <w:numId w:val="30"/>
        </w:numPr>
        <w:shd w:val="clear" w:color="auto" w:fill="FFFFFF" w:themeFill="background1"/>
        <w:spacing w:line="276" w:lineRule="auto"/>
        <w:jc w:val="both"/>
        <w:rPr>
          <w:rFonts w:ascii="Times New Roman" w:hAnsi="Times New Roman"/>
          <w:b/>
          <w:u w:val="single"/>
        </w:rPr>
      </w:pPr>
      <w:r w:rsidRPr="00DE3C40">
        <w:rPr>
          <w:rFonts w:ascii="Times New Roman" w:hAnsi="Times New Roman"/>
          <w:b/>
          <w:u w:val="single"/>
        </w:rPr>
        <w:t>Key Contacts</w:t>
      </w:r>
    </w:p>
    <w:tbl>
      <w:tblPr>
        <w:tblStyle w:val="TableGrid"/>
        <w:tblW w:w="0" w:type="auto"/>
        <w:tblLook w:val="04A0" w:firstRow="1" w:lastRow="0" w:firstColumn="1" w:lastColumn="0" w:noHBand="0" w:noVBand="1"/>
      </w:tblPr>
      <w:tblGrid>
        <w:gridCol w:w="4682"/>
        <w:gridCol w:w="4668"/>
      </w:tblGrid>
      <w:tr w:rsidR="00105FFF" w:rsidRPr="00DE3C40" w:rsidTr="00FA5CE7">
        <w:tc>
          <w:tcPr>
            <w:tcW w:w="4788" w:type="dxa"/>
          </w:tcPr>
          <w:p w:rsidR="00105FFF" w:rsidRPr="00DE3C40" w:rsidRDefault="00105FFF" w:rsidP="00B170DB">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B170DB">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FA5CE7">
        <w:tc>
          <w:tcPr>
            <w:tcW w:w="4788" w:type="dxa"/>
          </w:tcPr>
          <w:p w:rsidR="00105FFF" w:rsidRPr="006C362F" w:rsidRDefault="00105FFF" w:rsidP="00B170DB">
            <w:pPr>
              <w:pStyle w:val="NoSpacing"/>
              <w:spacing w:line="276" w:lineRule="auto"/>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B170DB">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FA5CE7">
        <w:tc>
          <w:tcPr>
            <w:tcW w:w="9576" w:type="dxa"/>
            <w:gridSpan w:val="2"/>
          </w:tcPr>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FA5CE7">
        <w:trPr>
          <w:trHeight w:val="2240"/>
        </w:trPr>
        <w:tc>
          <w:tcPr>
            <w:tcW w:w="4788" w:type="dxa"/>
          </w:tcPr>
          <w:p w:rsidR="00105FFF" w:rsidRPr="006C362F" w:rsidRDefault="00105FFF" w:rsidP="00B170DB">
            <w:pPr>
              <w:pStyle w:val="NoSpacing"/>
              <w:spacing w:line="276" w:lineRule="auto"/>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B170DB">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B170DB">
            <w:pPr>
              <w:pStyle w:val="NoSpacing"/>
              <w:spacing w:line="276" w:lineRule="auto"/>
              <w:jc w:val="both"/>
              <w:rPr>
                <w:rFonts w:ascii="Times New Roman" w:hAnsi="Times New Roman" w:cs="Times New Roman"/>
                <w:sz w:val="24"/>
                <w:szCs w:val="24"/>
                <w:lang w:val="en-GB"/>
              </w:rPr>
            </w:pPr>
          </w:p>
        </w:tc>
        <w:tc>
          <w:tcPr>
            <w:tcW w:w="4788" w:type="dxa"/>
          </w:tcPr>
          <w:p w:rsidR="00105FFF" w:rsidRPr="006C362F" w:rsidRDefault="00105FFF" w:rsidP="00B170DB">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B170DB">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B170DB">
            <w:pPr>
              <w:pStyle w:val="NoSpacing"/>
              <w:spacing w:line="276" w:lineRule="auto"/>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B170DB">
            <w:pPr>
              <w:pStyle w:val="NoSpacing"/>
              <w:spacing w:line="276" w:lineRule="auto"/>
              <w:jc w:val="both"/>
              <w:rPr>
                <w:rFonts w:ascii="Times New Roman" w:hAnsi="Times New Roman" w:cs="Times New Roman"/>
                <w:sz w:val="24"/>
                <w:szCs w:val="24"/>
                <w:lang w:val="en-GB"/>
              </w:rPr>
            </w:pPr>
          </w:p>
          <w:p w:rsidR="00105FFF" w:rsidRPr="00DE3C40" w:rsidRDefault="00105FFF" w:rsidP="00B170DB">
            <w:pPr>
              <w:pStyle w:val="NoSpacing"/>
              <w:spacing w:line="276" w:lineRule="auto"/>
              <w:jc w:val="both"/>
              <w:rPr>
                <w:rFonts w:ascii="Times New Roman" w:hAnsi="Times New Roman" w:cs="Times New Roman"/>
                <w:sz w:val="24"/>
                <w:szCs w:val="24"/>
                <w:lang w:val="en-GB"/>
              </w:rPr>
            </w:pPr>
          </w:p>
        </w:tc>
      </w:tr>
      <w:tr w:rsidR="00723CFE" w:rsidRPr="00DE3C40" w:rsidTr="00D22099">
        <w:trPr>
          <w:trHeight w:val="1430"/>
        </w:trPr>
        <w:tc>
          <w:tcPr>
            <w:tcW w:w="4788" w:type="dxa"/>
          </w:tcPr>
          <w:p w:rsidR="00723CFE" w:rsidRPr="00D22099" w:rsidRDefault="00723CFE" w:rsidP="00B170DB">
            <w:pPr>
              <w:pStyle w:val="NoSpacing"/>
              <w:spacing w:line="276" w:lineRule="auto"/>
              <w:jc w:val="both"/>
              <w:rPr>
                <w:rFonts w:ascii="Times New Roman" w:eastAsia="Times New Roman" w:hAnsi="Times New Roman" w:cs="Times New Roman"/>
                <w:b/>
                <w:snapToGrid w:val="0"/>
                <w:sz w:val="24"/>
                <w:szCs w:val="24"/>
                <w:lang w:val="en-GB"/>
              </w:rPr>
            </w:pPr>
            <w:r w:rsidRPr="00D22099">
              <w:rPr>
                <w:rFonts w:ascii="Times New Roman" w:eastAsia="Times New Roman" w:hAnsi="Times New Roman" w:cs="Times New Roman"/>
                <w:b/>
                <w:snapToGrid w:val="0"/>
                <w:sz w:val="24"/>
                <w:szCs w:val="24"/>
                <w:lang w:val="en-GB"/>
              </w:rPr>
              <w:t>Naigaga Damalie</w:t>
            </w:r>
          </w:p>
          <w:p w:rsidR="00723CFE" w:rsidRPr="00D22099" w:rsidRDefault="00723CFE" w:rsidP="00B170DB">
            <w:pPr>
              <w:pStyle w:val="NoSpacing"/>
              <w:spacing w:line="276" w:lineRule="auto"/>
              <w:jc w:val="both"/>
              <w:rPr>
                <w:rFonts w:ascii="Times New Roman" w:eastAsia="Times New Roman" w:hAnsi="Times New Roman" w:cs="Times New Roman"/>
                <w:snapToGrid w:val="0"/>
                <w:sz w:val="24"/>
                <w:szCs w:val="24"/>
                <w:lang w:val="en-GB"/>
              </w:rPr>
            </w:pPr>
            <w:r w:rsidRPr="00D22099">
              <w:rPr>
                <w:rFonts w:ascii="Times New Roman" w:eastAsia="Times New Roman" w:hAnsi="Times New Roman" w:cs="Times New Roman"/>
                <w:snapToGrid w:val="0"/>
                <w:sz w:val="24"/>
                <w:szCs w:val="24"/>
                <w:lang w:val="en-GB"/>
              </w:rPr>
              <w:t>Manager IDP-SACCO</w:t>
            </w:r>
          </w:p>
          <w:p w:rsidR="00723CFE" w:rsidRPr="00D22099" w:rsidRDefault="00723CFE" w:rsidP="00B170DB">
            <w:pPr>
              <w:pStyle w:val="NoSpacing"/>
              <w:spacing w:line="276" w:lineRule="auto"/>
              <w:jc w:val="both"/>
              <w:rPr>
                <w:rFonts w:ascii="Times New Roman" w:eastAsia="Times New Roman" w:hAnsi="Times New Roman" w:cs="Times New Roman"/>
                <w:snapToGrid w:val="0"/>
                <w:sz w:val="24"/>
                <w:szCs w:val="24"/>
                <w:lang w:val="en-GB"/>
              </w:rPr>
            </w:pPr>
            <w:r w:rsidRPr="00D22099">
              <w:rPr>
                <w:rFonts w:ascii="Times New Roman" w:eastAsia="Times New Roman" w:hAnsi="Times New Roman" w:cs="Times New Roman"/>
                <w:snapToGrid w:val="0"/>
                <w:sz w:val="24"/>
                <w:szCs w:val="24"/>
                <w:lang w:val="en-GB"/>
              </w:rPr>
              <w:t>Tel: +256-782 907093</w:t>
            </w:r>
          </w:p>
          <w:p w:rsidR="00723CFE" w:rsidRPr="00D22099" w:rsidRDefault="00723CFE" w:rsidP="00B170DB">
            <w:pPr>
              <w:pStyle w:val="NoSpacing"/>
              <w:spacing w:line="276" w:lineRule="auto"/>
              <w:jc w:val="both"/>
              <w:rPr>
                <w:rFonts w:ascii="Times New Roman" w:eastAsia="Times New Roman" w:hAnsi="Times New Roman" w:cs="Times New Roman"/>
                <w:b/>
                <w:snapToGrid w:val="0"/>
                <w:sz w:val="24"/>
                <w:szCs w:val="24"/>
                <w:lang w:val="en-GB"/>
              </w:rPr>
            </w:pPr>
            <w:r w:rsidRPr="00D22099">
              <w:rPr>
                <w:rFonts w:ascii="Times New Roman" w:eastAsia="Times New Roman" w:hAnsi="Times New Roman" w:cs="Times New Roman"/>
                <w:snapToGrid w:val="0"/>
                <w:sz w:val="24"/>
                <w:szCs w:val="24"/>
                <w:lang w:val="en-GB"/>
              </w:rPr>
              <w:t>Email: idpsacco@gmail.com</w:t>
            </w:r>
          </w:p>
        </w:tc>
        <w:tc>
          <w:tcPr>
            <w:tcW w:w="4788" w:type="dxa"/>
          </w:tcPr>
          <w:p w:rsidR="00723CFE" w:rsidRPr="00D22099" w:rsidRDefault="00723CFE" w:rsidP="00B170DB">
            <w:pPr>
              <w:pStyle w:val="NoSpacing"/>
              <w:spacing w:line="276" w:lineRule="auto"/>
              <w:jc w:val="both"/>
              <w:rPr>
                <w:rFonts w:ascii="Times New Roman" w:hAnsi="Times New Roman" w:cs="Times New Roman"/>
                <w:b/>
                <w:sz w:val="24"/>
                <w:szCs w:val="24"/>
                <w:lang w:val="en-GB"/>
              </w:rPr>
            </w:pPr>
            <w:r w:rsidRPr="00D22099">
              <w:rPr>
                <w:rFonts w:ascii="Times New Roman" w:hAnsi="Times New Roman" w:cs="Times New Roman"/>
                <w:b/>
                <w:sz w:val="24"/>
                <w:szCs w:val="24"/>
                <w:lang w:val="en-GB"/>
              </w:rPr>
              <w:t>Elizabeth Kayanga</w:t>
            </w:r>
          </w:p>
          <w:p w:rsidR="00723CFE" w:rsidRPr="00D22099" w:rsidRDefault="00723CFE" w:rsidP="00B170DB">
            <w:pPr>
              <w:pStyle w:val="NoSpacing"/>
              <w:spacing w:line="276" w:lineRule="auto"/>
              <w:jc w:val="both"/>
              <w:rPr>
                <w:rFonts w:ascii="Times New Roman" w:hAnsi="Times New Roman" w:cs="Times New Roman"/>
                <w:sz w:val="24"/>
                <w:szCs w:val="24"/>
                <w:lang w:val="en-GB"/>
              </w:rPr>
            </w:pPr>
            <w:r w:rsidRPr="00D22099">
              <w:rPr>
                <w:rFonts w:ascii="Times New Roman" w:hAnsi="Times New Roman" w:cs="Times New Roman"/>
                <w:sz w:val="24"/>
                <w:szCs w:val="24"/>
                <w:lang w:val="en-GB"/>
              </w:rPr>
              <w:t>Executive Director</w:t>
            </w:r>
          </w:p>
          <w:p w:rsidR="00723CFE" w:rsidRPr="00D22099" w:rsidRDefault="00723CFE" w:rsidP="00B170DB">
            <w:pPr>
              <w:pStyle w:val="NoSpacing"/>
              <w:spacing w:line="276" w:lineRule="auto"/>
              <w:jc w:val="both"/>
              <w:rPr>
                <w:rFonts w:ascii="Times New Roman" w:hAnsi="Times New Roman" w:cs="Times New Roman"/>
                <w:sz w:val="24"/>
                <w:szCs w:val="24"/>
                <w:lang w:val="en-GB"/>
              </w:rPr>
            </w:pPr>
            <w:r w:rsidRPr="00D22099">
              <w:rPr>
                <w:rFonts w:ascii="Times New Roman" w:hAnsi="Times New Roman" w:cs="Times New Roman"/>
                <w:sz w:val="24"/>
                <w:szCs w:val="24"/>
                <w:lang w:val="en-GB"/>
              </w:rPr>
              <w:t>Tel: +256-772 449270</w:t>
            </w:r>
          </w:p>
          <w:p w:rsidR="00723CFE" w:rsidRPr="00D22099" w:rsidRDefault="00723CFE" w:rsidP="00B170DB">
            <w:pPr>
              <w:pStyle w:val="NoSpacing"/>
              <w:spacing w:line="276" w:lineRule="auto"/>
              <w:jc w:val="both"/>
              <w:rPr>
                <w:rFonts w:ascii="Times New Roman" w:hAnsi="Times New Roman" w:cs="Times New Roman"/>
                <w:b/>
                <w:sz w:val="24"/>
                <w:szCs w:val="24"/>
                <w:lang w:val="en-GB"/>
              </w:rPr>
            </w:pPr>
            <w:r w:rsidRPr="00D22099">
              <w:rPr>
                <w:rFonts w:ascii="Times New Roman" w:hAnsi="Times New Roman" w:cs="Times New Roman"/>
                <w:sz w:val="24"/>
                <w:szCs w:val="24"/>
                <w:lang w:val="en-GB"/>
              </w:rPr>
              <w:t>Email: idiwa2007@yahoo.co.uk</w:t>
            </w: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FA5CE7">
        <w:tc>
          <w:tcPr>
            <w:tcW w:w="4788" w:type="dxa"/>
            <w:tcBorders>
              <w:top w:val="nil"/>
              <w:left w:val="nil"/>
              <w:bottom w:val="nil"/>
              <w:right w:val="nil"/>
            </w:tcBorders>
          </w:tcPr>
          <w:p w:rsidR="00105FFF" w:rsidRPr="00DE3C40" w:rsidRDefault="00105FFF" w:rsidP="00B170DB">
            <w:pPr>
              <w:widowControl w:val="0"/>
              <w:spacing w:after="120"/>
              <w:jc w:val="both"/>
              <w:rPr>
                <w:rFonts w:ascii="Times New Roman" w:eastAsia="Times New Roman" w:hAnsi="Times New Roman" w:cs="Times New Roman"/>
                <w:sz w:val="24"/>
                <w:szCs w:val="24"/>
              </w:rPr>
            </w:pPr>
          </w:p>
        </w:tc>
      </w:tr>
    </w:tbl>
    <w:p w:rsidR="00150FAA" w:rsidRPr="00DE3C40" w:rsidRDefault="00150FAA" w:rsidP="00B170DB">
      <w:pPr>
        <w:pStyle w:val="ListParagraph"/>
        <w:autoSpaceDE w:val="0"/>
        <w:autoSpaceDN w:val="0"/>
        <w:adjustRightInd w:val="0"/>
        <w:spacing w:line="276" w:lineRule="auto"/>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80" w:rsidRDefault="00756780" w:rsidP="00DB2E2F">
      <w:pPr>
        <w:spacing w:after="0" w:line="240" w:lineRule="auto"/>
      </w:pPr>
      <w:r>
        <w:separator/>
      </w:r>
    </w:p>
  </w:endnote>
  <w:endnote w:type="continuationSeparator" w:id="0">
    <w:p w:rsidR="00756780" w:rsidRDefault="0075678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10202"/>
      <w:docPartObj>
        <w:docPartGallery w:val="Page Numbers (Bottom of Page)"/>
        <w:docPartUnique/>
      </w:docPartObj>
    </w:sdtPr>
    <w:sdtEndPr>
      <w:rPr>
        <w:noProof/>
      </w:rPr>
    </w:sdtEndPr>
    <w:sdtContent>
      <w:p w:rsidR="003D1FE6" w:rsidRDefault="003D1FE6">
        <w:pPr>
          <w:pStyle w:val="Footer"/>
          <w:jc w:val="center"/>
        </w:pPr>
        <w:r>
          <w:fldChar w:fldCharType="begin"/>
        </w:r>
        <w:r>
          <w:instrText xml:space="preserve"> PAGE   \* MERGEFORMAT </w:instrText>
        </w:r>
        <w:r>
          <w:fldChar w:fldCharType="separate"/>
        </w:r>
        <w:r w:rsidR="00922B24">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80" w:rsidRDefault="00756780" w:rsidP="00DB2E2F">
      <w:pPr>
        <w:spacing w:after="0" w:line="240" w:lineRule="auto"/>
      </w:pPr>
      <w:r>
        <w:separator/>
      </w:r>
    </w:p>
  </w:footnote>
  <w:footnote w:type="continuationSeparator" w:id="0">
    <w:p w:rsidR="00756780" w:rsidRDefault="0075678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B2C5C"/>
    <w:multiLevelType w:val="hybridMultilevel"/>
    <w:tmpl w:val="12D607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6B50"/>
    <w:multiLevelType w:val="hybridMultilevel"/>
    <w:tmpl w:val="397A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EC60B7"/>
    <w:multiLevelType w:val="hybridMultilevel"/>
    <w:tmpl w:val="3EDE3352"/>
    <w:lvl w:ilvl="0" w:tplc="498836B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20B1A"/>
    <w:multiLevelType w:val="hybridMultilevel"/>
    <w:tmpl w:val="DD42B07A"/>
    <w:lvl w:ilvl="0" w:tplc="BDF4E0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85D7A7C"/>
    <w:multiLevelType w:val="hybridMultilevel"/>
    <w:tmpl w:val="6B68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B4973"/>
    <w:multiLevelType w:val="hybridMultilevel"/>
    <w:tmpl w:val="1310BBA4"/>
    <w:lvl w:ilvl="0" w:tplc="0409001B">
      <w:start w:val="1"/>
      <w:numFmt w:val="lowerRoman"/>
      <w:lvlText w:val="%1."/>
      <w:lvlJc w:val="right"/>
      <w:pPr>
        <w:ind w:left="720" w:hanging="360"/>
      </w:pPr>
      <w:rPr>
        <w:rFonts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34"/>
  </w:num>
  <w:num w:numId="3">
    <w:abstractNumId w:val="25"/>
  </w:num>
  <w:num w:numId="4">
    <w:abstractNumId w:val="10"/>
  </w:num>
  <w:num w:numId="5">
    <w:abstractNumId w:val="51"/>
  </w:num>
  <w:num w:numId="6">
    <w:abstractNumId w:val="40"/>
  </w:num>
  <w:num w:numId="7">
    <w:abstractNumId w:val="5"/>
  </w:num>
  <w:num w:numId="8">
    <w:abstractNumId w:val="22"/>
  </w:num>
  <w:num w:numId="9">
    <w:abstractNumId w:val="54"/>
  </w:num>
  <w:num w:numId="10">
    <w:abstractNumId w:val="52"/>
  </w:num>
  <w:num w:numId="11">
    <w:abstractNumId w:val="24"/>
  </w:num>
  <w:num w:numId="12">
    <w:abstractNumId w:val="9"/>
  </w:num>
  <w:num w:numId="13">
    <w:abstractNumId w:val="49"/>
  </w:num>
  <w:num w:numId="14">
    <w:abstractNumId w:val="18"/>
  </w:num>
  <w:num w:numId="15">
    <w:abstractNumId w:val="42"/>
  </w:num>
  <w:num w:numId="16">
    <w:abstractNumId w:val="46"/>
  </w:num>
  <w:num w:numId="17">
    <w:abstractNumId w:val="20"/>
  </w:num>
  <w:num w:numId="18">
    <w:abstractNumId w:val="37"/>
  </w:num>
  <w:num w:numId="19">
    <w:abstractNumId w:val="30"/>
  </w:num>
  <w:num w:numId="20">
    <w:abstractNumId w:val="8"/>
  </w:num>
  <w:num w:numId="21">
    <w:abstractNumId w:val="14"/>
  </w:num>
  <w:num w:numId="22">
    <w:abstractNumId w:val="3"/>
  </w:num>
  <w:num w:numId="23">
    <w:abstractNumId w:val="0"/>
  </w:num>
  <w:num w:numId="24">
    <w:abstractNumId w:val="50"/>
  </w:num>
  <w:num w:numId="25">
    <w:abstractNumId w:val="41"/>
  </w:num>
  <w:num w:numId="26">
    <w:abstractNumId w:val="47"/>
  </w:num>
  <w:num w:numId="27">
    <w:abstractNumId w:val="45"/>
  </w:num>
  <w:num w:numId="28">
    <w:abstractNumId w:val="16"/>
  </w:num>
  <w:num w:numId="29">
    <w:abstractNumId w:val="21"/>
  </w:num>
  <w:num w:numId="30">
    <w:abstractNumId w:val="35"/>
  </w:num>
  <w:num w:numId="31">
    <w:abstractNumId w:val="19"/>
  </w:num>
  <w:num w:numId="32">
    <w:abstractNumId w:val="23"/>
  </w:num>
  <w:num w:numId="33">
    <w:abstractNumId w:val="11"/>
  </w:num>
  <w:num w:numId="34">
    <w:abstractNumId w:val="26"/>
  </w:num>
  <w:num w:numId="35">
    <w:abstractNumId w:val="17"/>
  </w:num>
  <w:num w:numId="36">
    <w:abstractNumId w:val="1"/>
  </w:num>
  <w:num w:numId="37">
    <w:abstractNumId w:val="32"/>
  </w:num>
  <w:num w:numId="38">
    <w:abstractNumId w:val="15"/>
  </w:num>
  <w:num w:numId="39">
    <w:abstractNumId w:val="33"/>
  </w:num>
  <w:num w:numId="40">
    <w:abstractNumId w:val="31"/>
  </w:num>
  <w:num w:numId="41">
    <w:abstractNumId w:val="6"/>
  </w:num>
  <w:num w:numId="42">
    <w:abstractNumId w:val="2"/>
  </w:num>
  <w:num w:numId="43">
    <w:abstractNumId w:val="53"/>
  </w:num>
  <w:num w:numId="44">
    <w:abstractNumId w:val="12"/>
  </w:num>
  <w:num w:numId="45">
    <w:abstractNumId w:val="7"/>
  </w:num>
  <w:num w:numId="46">
    <w:abstractNumId w:val="44"/>
  </w:num>
  <w:num w:numId="47">
    <w:abstractNumId w:val="13"/>
  </w:num>
  <w:num w:numId="48">
    <w:abstractNumId w:val="27"/>
  </w:num>
  <w:num w:numId="49">
    <w:abstractNumId w:val="38"/>
  </w:num>
  <w:num w:numId="50">
    <w:abstractNumId w:val="4"/>
  </w:num>
  <w:num w:numId="51">
    <w:abstractNumId w:val="28"/>
  </w:num>
  <w:num w:numId="52">
    <w:abstractNumId w:val="43"/>
  </w:num>
  <w:num w:numId="53">
    <w:abstractNumId w:val="29"/>
  </w:num>
  <w:num w:numId="54">
    <w:abstractNumId w:val="36"/>
  </w:num>
  <w:num w:numId="5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71FC"/>
    <w:rsid w:val="00050955"/>
    <w:rsid w:val="0005599B"/>
    <w:rsid w:val="00066034"/>
    <w:rsid w:val="000663EE"/>
    <w:rsid w:val="0006705B"/>
    <w:rsid w:val="000814C0"/>
    <w:rsid w:val="00082443"/>
    <w:rsid w:val="000870C0"/>
    <w:rsid w:val="00091CE5"/>
    <w:rsid w:val="00094278"/>
    <w:rsid w:val="00097B86"/>
    <w:rsid w:val="000A232C"/>
    <w:rsid w:val="000A2523"/>
    <w:rsid w:val="000A3E9A"/>
    <w:rsid w:val="000B0B33"/>
    <w:rsid w:val="000B26F7"/>
    <w:rsid w:val="000B3FF9"/>
    <w:rsid w:val="000B4AA6"/>
    <w:rsid w:val="000B6A5C"/>
    <w:rsid w:val="000B700C"/>
    <w:rsid w:val="000C0322"/>
    <w:rsid w:val="000C752C"/>
    <w:rsid w:val="000D507A"/>
    <w:rsid w:val="000E2B8B"/>
    <w:rsid w:val="000E6DCA"/>
    <w:rsid w:val="000E79DE"/>
    <w:rsid w:val="00100C18"/>
    <w:rsid w:val="00102990"/>
    <w:rsid w:val="001055AB"/>
    <w:rsid w:val="00105FFF"/>
    <w:rsid w:val="00107FD4"/>
    <w:rsid w:val="00115A93"/>
    <w:rsid w:val="00124CD6"/>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730D"/>
    <w:rsid w:val="001A1ABC"/>
    <w:rsid w:val="001A2549"/>
    <w:rsid w:val="001A4E13"/>
    <w:rsid w:val="001A5BCC"/>
    <w:rsid w:val="001B52B7"/>
    <w:rsid w:val="001C73DF"/>
    <w:rsid w:val="001D069A"/>
    <w:rsid w:val="001D1F59"/>
    <w:rsid w:val="001D5EE6"/>
    <w:rsid w:val="001E25F8"/>
    <w:rsid w:val="001E319C"/>
    <w:rsid w:val="001F5DF6"/>
    <w:rsid w:val="00202220"/>
    <w:rsid w:val="0020269E"/>
    <w:rsid w:val="002202A3"/>
    <w:rsid w:val="00222684"/>
    <w:rsid w:val="00222855"/>
    <w:rsid w:val="00231B5F"/>
    <w:rsid w:val="00232027"/>
    <w:rsid w:val="0023435B"/>
    <w:rsid w:val="00234D31"/>
    <w:rsid w:val="00235A47"/>
    <w:rsid w:val="0023630F"/>
    <w:rsid w:val="00241482"/>
    <w:rsid w:val="0024319A"/>
    <w:rsid w:val="002443FB"/>
    <w:rsid w:val="002460BC"/>
    <w:rsid w:val="002569C4"/>
    <w:rsid w:val="00257224"/>
    <w:rsid w:val="00272FB2"/>
    <w:rsid w:val="0027359B"/>
    <w:rsid w:val="00275989"/>
    <w:rsid w:val="00276965"/>
    <w:rsid w:val="002960C0"/>
    <w:rsid w:val="002A43AB"/>
    <w:rsid w:val="002B51F5"/>
    <w:rsid w:val="002C08D9"/>
    <w:rsid w:val="002D584A"/>
    <w:rsid w:val="002D5A7B"/>
    <w:rsid w:val="002E06ED"/>
    <w:rsid w:val="002E09DD"/>
    <w:rsid w:val="002F2D36"/>
    <w:rsid w:val="003010B7"/>
    <w:rsid w:val="0030490F"/>
    <w:rsid w:val="00306A93"/>
    <w:rsid w:val="00306ED6"/>
    <w:rsid w:val="003105C1"/>
    <w:rsid w:val="00315526"/>
    <w:rsid w:val="0032318F"/>
    <w:rsid w:val="00324C2E"/>
    <w:rsid w:val="00325EB5"/>
    <w:rsid w:val="0033321A"/>
    <w:rsid w:val="00337D92"/>
    <w:rsid w:val="00343CB5"/>
    <w:rsid w:val="0034670E"/>
    <w:rsid w:val="003470EF"/>
    <w:rsid w:val="003479BD"/>
    <w:rsid w:val="003552EC"/>
    <w:rsid w:val="00356EDE"/>
    <w:rsid w:val="00357744"/>
    <w:rsid w:val="00360528"/>
    <w:rsid w:val="00366299"/>
    <w:rsid w:val="003667C9"/>
    <w:rsid w:val="00370B76"/>
    <w:rsid w:val="00373722"/>
    <w:rsid w:val="00375AFA"/>
    <w:rsid w:val="003820C1"/>
    <w:rsid w:val="0038277E"/>
    <w:rsid w:val="00393CD2"/>
    <w:rsid w:val="0039416D"/>
    <w:rsid w:val="003B015E"/>
    <w:rsid w:val="003B6A06"/>
    <w:rsid w:val="003C358D"/>
    <w:rsid w:val="003C3ADF"/>
    <w:rsid w:val="003D080C"/>
    <w:rsid w:val="003D12BA"/>
    <w:rsid w:val="003D1FE6"/>
    <w:rsid w:val="003D2CB9"/>
    <w:rsid w:val="003D3951"/>
    <w:rsid w:val="003E1BF8"/>
    <w:rsid w:val="00402656"/>
    <w:rsid w:val="00407512"/>
    <w:rsid w:val="00415BC6"/>
    <w:rsid w:val="00415D7C"/>
    <w:rsid w:val="00420257"/>
    <w:rsid w:val="00431773"/>
    <w:rsid w:val="004318E8"/>
    <w:rsid w:val="004400A5"/>
    <w:rsid w:val="00440C64"/>
    <w:rsid w:val="00440D23"/>
    <w:rsid w:val="00441F1E"/>
    <w:rsid w:val="00442AE1"/>
    <w:rsid w:val="004523E8"/>
    <w:rsid w:val="00453BCC"/>
    <w:rsid w:val="004646CD"/>
    <w:rsid w:val="00472D69"/>
    <w:rsid w:val="00474175"/>
    <w:rsid w:val="004768E9"/>
    <w:rsid w:val="00476C83"/>
    <w:rsid w:val="00486976"/>
    <w:rsid w:val="004925C6"/>
    <w:rsid w:val="00494ABC"/>
    <w:rsid w:val="00494B33"/>
    <w:rsid w:val="004A19B2"/>
    <w:rsid w:val="004A32D9"/>
    <w:rsid w:val="004A4074"/>
    <w:rsid w:val="004B18C3"/>
    <w:rsid w:val="004B6346"/>
    <w:rsid w:val="004C356C"/>
    <w:rsid w:val="004C75BF"/>
    <w:rsid w:val="004D3C0F"/>
    <w:rsid w:val="004D3FFF"/>
    <w:rsid w:val="004D4A8F"/>
    <w:rsid w:val="004D4CDF"/>
    <w:rsid w:val="004D79C6"/>
    <w:rsid w:val="004E2D60"/>
    <w:rsid w:val="004E302F"/>
    <w:rsid w:val="004E46D7"/>
    <w:rsid w:val="004F33AA"/>
    <w:rsid w:val="004F6B71"/>
    <w:rsid w:val="004F755D"/>
    <w:rsid w:val="004F7A38"/>
    <w:rsid w:val="00503F73"/>
    <w:rsid w:val="0051124C"/>
    <w:rsid w:val="00512DAD"/>
    <w:rsid w:val="00517186"/>
    <w:rsid w:val="00520FB2"/>
    <w:rsid w:val="00522B68"/>
    <w:rsid w:val="0053698D"/>
    <w:rsid w:val="00540FF8"/>
    <w:rsid w:val="00546C91"/>
    <w:rsid w:val="00547A17"/>
    <w:rsid w:val="00553560"/>
    <w:rsid w:val="005558DC"/>
    <w:rsid w:val="00557C1B"/>
    <w:rsid w:val="00565792"/>
    <w:rsid w:val="00565AEE"/>
    <w:rsid w:val="00576197"/>
    <w:rsid w:val="00577B1B"/>
    <w:rsid w:val="005804AE"/>
    <w:rsid w:val="00580C12"/>
    <w:rsid w:val="00581037"/>
    <w:rsid w:val="005913B8"/>
    <w:rsid w:val="00597FAD"/>
    <w:rsid w:val="005A04D9"/>
    <w:rsid w:val="005A39C7"/>
    <w:rsid w:val="005A63BB"/>
    <w:rsid w:val="005B22A1"/>
    <w:rsid w:val="005B5162"/>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24504"/>
    <w:rsid w:val="00625A6E"/>
    <w:rsid w:val="00626D1F"/>
    <w:rsid w:val="00631CD7"/>
    <w:rsid w:val="006357FB"/>
    <w:rsid w:val="006446CB"/>
    <w:rsid w:val="0066013A"/>
    <w:rsid w:val="006606CB"/>
    <w:rsid w:val="00660938"/>
    <w:rsid w:val="00670593"/>
    <w:rsid w:val="00673171"/>
    <w:rsid w:val="00681964"/>
    <w:rsid w:val="006851EC"/>
    <w:rsid w:val="006A1BE4"/>
    <w:rsid w:val="006B6A31"/>
    <w:rsid w:val="006B7895"/>
    <w:rsid w:val="006C1E50"/>
    <w:rsid w:val="006C362F"/>
    <w:rsid w:val="006C4F19"/>
    <w:rsid w:val="006C7F38"/>
    <w:rsid w:val="006D2C94"/>
    <w:rsid w:val="006E145C"/>
    <w:rsid w:val="006F215D"/>
    <w:rsid w:val="00702B01"/>
    <w:rsid w:val="00705F7D"/>
    <w:rsid w:val="00711F90"/>
    <w:rsid w:val="0071237E"/>
    <w:rsid w:val="00713337"/>
    <w:rsid w:val="00713599"/>
    <w:rsid w:val="0071450B"/>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56780"/>
    <w:rsid w:val="0076274A"/>
    <w:rsid w:val="00772DA6"/>
    <w:rsid w:val="00775999"/>
    <w:rsid w:val="007770C1"/>
    <w:rsid w:val="00777FD9"/>
    <w:rsid w:val="00781F90"/>
    <w:rsid w:val="00784E44"/>
    <w:rsid w:val="007946B0"/>
    <w:rsid w:val="007A7402"/>
    <w:rsid w:val="007A7A99"/>
    <w:rsid w:val="007B53FA"/>
    <w:rsid w:val="007B58BF"/>
    <w:rsid w:val="007C146D"/>
    <w:rsid w:val="007C1B5B"/>
    <w:rsid w:val="007C2C1C"/>
    <w:rsid w:val="007D6CBE"/>
    <w:rsid w:val="007E3054"/>
    <w:rsid w:val="007F0482"/>
    <w:rsid w:val="007F2990"/>
    <w:rsid w:val="0080022C"/>
    <w:rsid w:val="00817260"/>
    <w:rsid w:val="0082776A"/>
    <w:rsid w:val="0083169D"/>
    <w:rsid w:val="008366EF"/>
    <w:rsid w:val="00841D50"/>
    <w:rsid w:val="00842B5B"/>
    <w:rsid w:val="0084727C"/>
    <w:rsid w:val="0085557B"/>
    <w:rsid w:val="00863573"/>
    <w:rsid w:val="00864700"/>
    <w:rsid w:val="00866BCF"/>
    <w:rsid w:val="00866E60"/>
    <w:rsid w:val="00874FC8"/>
    <w:rsid w:val="00886931"/>
    <w:rsid w:val="0089157A"/>
    <w:rsid w:val="00894912"/>
    <w:rsid w:val="008A0664"/>
    <w:rsid w:val="008A56F4"/>
    <w:rsid w:val="008B4823"/>
    <w:rsid w:val="008B5FFA"/>
    <w:rsid w:val="008B6359"/>
    <w:rsid w:val="008C0A64"/>
    <w:rsid w:val="008C21DC"/>
    <w:rsid w:val="008D54E8"/>
    <w:rsid w:val="008E1997"/>
    <w:rsid w:val="008E3643"/>
    <w:rsid w:val="008F173D"/>
    <w:rsid w:val="008F5A7C"/>
    <w:rsid w:val="008F642C"/>
    <w:rsid w:val="008F6B0A"/>
    <w:rsid w:val="00900EE0"/>
    <w:rsid w:val="0090212B"/>
    <w:rsid w:val="00912BE3"/>
    <w:rsid w:val="00916F8D"/>
    <w:rsid w:val="00917CC4"/>
    <w:rsid w:val="0092056D"/>
    <w:rsid w:val="00920C5C"/>
    <w:rsid w:val="00922B24"/>
    <w:rsid w:val="00924DD2"/>
    <w:rsid w:val="0093155C"/>
    <w:rsid w:val="00933DF9"/>
    <w:rsid w:val="00934A37"/>
    <w:rsid w:val="00940208"/>
    <w:rsid w:val="009420C3"/>
    <w:rsid w:val="00944A69"/>
    <w:rsid w:val="00950D85"/>
    <w:rsid w:val="0095395A"/>
    <w:rsid w:val="00954CEE"/>
    <w:rsid w:val="00961D74"/>
    <w:rsid w:val="00963DB2"/>
    <w:rsid w:val="00964F67"/>
    <w:rsid w:val="00970780"/>
    <w:rsid w:val="00976BCF"/>
    <w:rsid w:val="00986896"/>
    <w:rsid w:val="00995EFB"/>
    <w:rsid w:val="009A2E8F"/>
    <w:rsid w:val="009A72F1"/>
    <w:rsid w:val="009B01C7"/>
    <w:rsid w:val="009B47BE"/>
    <w:rsid w:val="009C7236"/>
    <w:rsid w:val="009D250F"/>
    <w:rsid w:val="009D2CB6"/>
    <w:rsid w:val="009D50BB"/>
    <w:rsid w:val="009D6DC7"/>
    <w:rsid w:val="009D6EED"/>
    <w:rsid w:val="009E0FE8"/>
    <w:rsid w:val="009E161C"/>
    <w:rsid w:val="009E3D37"/>
    <w:rsid w:val="009E53AE"/>
    <w:rsid w:val="009F0974"/>
    <w:rsid w:val="009F317E"/>
    <w:rsid w:val="009F4414"/>
    <w:rsid w:val="009F4CD7"/>
    <w:rsid w:val="009F60EB"/>
    <w:rsid w:val="009F7670"/>
    <w:rsid w:val="00A120E1"/>
    <w:rsid w:val="00A12899"/>
    <w:rsid w:val="00A13450"/>
    <w:rsid w:val="00A17109"/>
    <w:rsid w:val="00A36F80"/>
    <w:rsid w:val="00A50187"/>
    <w:rsid w:val="00A5366A"/>
    <w:rsid w:val="00A60699"/>
    <w:rsid w:val="00A60B7C"/>
    <w:rsid w:val="00A6546F"/>
    <w:rsid w:val="00A71808"/>
    <w:rsid w:val="00A762EB"/>
    <w:rsid w:val="00A873BC"/>
    <w:rsid w:val="00A90093"/>
    <w:rsid w:val="00A9544E"/>
    <w:rsid w:val="00A95E7E"/>
    <w:rsid w:val="00AA0DD9"/>
    <w:rsid w:val="00AA1237"/>
    <w:rsid w:val="00AA18C6"/>
    <w:rsid w:val="00AA4126"/>
    <w:rsid w:val="00AB3280"/>
    <w:rsid w:val="00AC14B7"/>
    <w:rsid w:val="00AC4497"/>
    <w:rsid w:val="00AC56E9"/>
    <w:rsid w:val="00AD5530"/>
    <w:rsid w:val="00AD6838"/>
    <w:rsid w:val="00AD75A9"/>
    <w:rsid w:val="00AE0139"/>
    <w:rsid w:val="00AF2AC4"/>
    <w:rsid w:val="00B04BAB"/>
    <w:rsid w:val="00B0683C"/>
    <w:rsid w:val="00B11A5D"/>
    <w:rsid w:val="00B12A62"/>
    <w:rsid w:val="00B14A88"/>
    <w:rsid w:val="00B1575B"/>
    <w:rsid w:val="00B170DB"/>
    <w:rsid w:val="00B24569"/>
    <w:rsid w:val="00B24F09"/>
    <w:rsid w:val="00B2506B"/>
    <w:rsid w:val="00B32D23"/>
    <w:rsid w:val="00B3496F"/>
    <w:rsid w:val="00B439E8"/>
    <w:rsid w:val="00B5234E"/>
    <w:rsid w:val="00B535AC"/>
    <w:rsid w:val="00B6238D"/>
    <w:rsid w:val="00B62E40"/>
    <w:rsid w:val="00B72CA4"/>
    <w:rsid w:val="00B877D5"/>
    <w:rsid w:val="00B939A8"/>
    <w:rsid w:val="00B963F7"/>
    <w:rsid w:val="00BA63F4"/>
    <w:rsid w:val="00BA69B9"/>
    <w:rsid w:val="00BA6DB1"/>
    <w:rsid w:val="00BB2A00"/>
    <w:rsid w:val="00BB5643"/>
    <w:rsid w:val="00BB5A03"/>
    <w:rsid w:val="00BC2EE5"/>
    <w:rsid w:val="00BC3248"/>
    <w:rsid w:val="00BC3E63"/>
    <w:rsid w:val="00BC7551"/>
    <w:rsid w:val="00BD0204"/>
    <w:rsid w:val="00BD4E62"/>
    <w:rsid w:val="00BE3ACA"/>
    <w:rsid w:val="00BE3C95"/>
    <w:rsid w:val="00BF19E5"/>
    <w:rsid w:val="00BF2DB4"/>
    <w:rsid w:val="00BF72CF"/>
    <w:rsid w:val="00BF7BA2"/>
    <w:rsid w:val="00C02FFF"/>
    <w:rsid w:val="00C0559D"/>
    <w:rsid w:val="00C0732F"/>
    <w:rsid w:val="00C079E1"/>
    <w:rsid w:val="00C103FA"/>
    <w:rsid w:val="00C10410"/>
    <w:rsid w:val="00C17583"/>
    <w:rsid w:val="00C20EEC"/>
    <w:rsid w:val="00C24C33"/>
    <w:rsid w:val="00C31ECF"/>
    <w:rsid w:val="00C40BBB"/>
    <w:rsid w:val="00C4633E"/>
    <w:rsid w:val="00C47029"/>
    <w:rsid w:val="00C519BD"/>
    <w:rsid w:val="00C55AE9"/>
    <w:rsid w:val="00C5626F"/>
    <w:rsid w:val="00C63183"/>
    <w:rsid w:val="00C72A9B"/>
    <w:rsid w:val="00C84C45"/>
    <w:rsid w:val="00C84DE2"/>
    <w:rsid w:val="00C92DEE"/>
    <w:rsid w:val="00C9435E"/>
    <w:rsid w:val="00C97640"/>
    <w:rsid w:val="00CA357E"/>
    <w:rsid w:val="00CA3A57"/>
    <w:rsid w:val="00CA442D"/>
    <w:rsid w:val="00CA5A51"/>
    <w:rsid w:val="00CA71D4"/>
    <w:rsid w:val="00CB5E09"/>
    <w:rsid w:val="00CC42D5"/>
    <w:rsid w:val="00CD1A32"/>
    <w:rsid w:val="00CE1C24"/>
    <w:rsid w:val="00CE5194"/>
    <w:rsid w:val="00CE7473"/>
    <w:rsid w:val="00CF1F0E"/>
    <w:rsid w:val="00D10185"/>
    <w:rsid w:val="00D102A7"/>
    <w:rsid w:val="00D160FC"/>
    <w:rsid w:val="00D16987"/>
    <w:rsid w:val="00D22099"/>
    <w:rsid w:val="00D242E7"/>
    <w:rsid w:val="00D25D69"/>
    <w:rsid w:val="00D3347D"/>
    <w:rsid w:val="00D34AEA"/>
    <w:rsid w:val="00D35088"/>
    <w:rsid w:val="00D35A04"/>
    <w:rsid w:val="00D35B5E"/>
    <w:rsid w:val="00D37C58"/>
    <w:rsid w:val="00D4154B"/>
    <w:rsid w:val="00D451DF"/>
    <w:rsid w:val="00D46BF9"/>
    <w:rsid w:val="00D54A0F"/>
    <w:rsid w:val="00D573A7"/>
    <w:rsid w:val="00D61A71"/>
    <w:rsid w:val="00D64983"/>
    <w:rsid w:val="00D6614D"/>
    <w:rsid w:val="00D70F77"/>
    <w:rsid w:val="00D71A86"/>
    <w:rsid w:val="00D72321"/>
    <w:rsid w:val="00D76226"/>
    <w:rsid w:val="00D81371"/>
    <w:rsid w:val="00D92630"/>
    <w:rsid w:val="00D92D21"/>
    <w:rsid w:val="00D94B64"/>
    <w:rsid w:val="00DA6657"/>
    <w:rsid w:val="00DA771A"/>
    <w:rsid w:val="00DB0B69"/>
    <w:rsid w:val="00DB2E2F"/>
    <w:rsid w:val="00DB4926"/>
    <w:rsid w:val="00DC1943"/>
    <w:rsid w:val="00DC6BC1"/>
    <w:rsid w:val="00DE328B"/>
    <w:rsid w:val="00DE3C40"/>
    <w:rsid w:val="00DE4399"/>
    <w:rsid w:val="00DE58B4"/>
    <w:rsid w:val="00DF08E0"/>
    <w:rsid w:val="00DF3CEB"/>
    <w:rsid w:val="00E07D04"/>
    <w:rsid w:val="00E17C35"/>
    <w:rsid w:val="00E301DE"/>
    <w:rsid w:val="00E34F8A"/>
    <w:rsid w:val="00E34FFD"/>
    <w:rsid w:val="00E354D0"/>
    <w:rsid w:val="00E37C45"/>
    <w:rsid w:val="00E37F6B"/>
    <w:rsid w:val="00E4189A"/>
    <w:rsid w:val="00E43DD3"/>
    <w:rsid w:val="00E4596D"/>
    <w:rsid w:val="00E47A1A"/>
    <w:rsid w:val="00E54BF9"/>
    <w:rsid w:val="00E5708C"/>
    <w:rsid w:val="00E57A2D"/>
    <w:rsid w:val="00E6680E"/>
    <w:rsid w:val="00E71D0A"/>
    <w:rsid w:val="00E73063"/>
    <w:rsid w:val="00E7312F"/>
    <w:rsid w:val="00E80550"/>
    <w:rsid w:val="00E82272"/>
    <w:rsid w:val="00E87936"/>
    <w:rsid w:val="00E905B0"/>
    <w:rsid w:val="00E94B31"/>
    <w:rsid w:val="00E97C46"/>
    <w:rsid w:val="00EA16E9"/>
    <w:rsid w:val="00EA2DEE"/>
    <w:rsid w:val="00EA3A46"/>
    <w:rsid w:val="00EA7993"/>
    <w:rsid w:val="00EC08ED"/>
    <w:rsid w:val="00EC5B3C"/>
    <w:rsid w:val="00EC629D"/>
    <w:rsid w:val="00ED2CD7"/>
    <w:rsid w:val="00ED6B59"/>
    <w:rsid w:val="00EE76FF"/>
    <w:rsid w:val="00EF1B17"/>
    <w:rsid w:val="00EF5192"/>
    <w:rsid w:val="00F0327B"/>
    <w:rsid w:val="00F11D02"/>
    <w:rsid w:val="00F33EE8"/>
    <w:rsid w:val="00F36C40"/>
    <w:rsid w:val="00F40DC2"/>
    <w:rsid w:val="00F468DA"/>
    <w:rsid w:val="00F475B3"/>
    <w:rsid w:val="00F53372"/>
    <w:rsid w:val="00F63339"/>
    <w:rsid w:val="00F67C8A"/>
    <w:rsid w:val="00F70F08"/>
    <w:rsid w:val="00F71B4E"/>
    <w:rsid w:val="00F731BA"/>
    <w:rsid w:val="00F7396D"/>
    <w:rsid w:val="00F741F0"/>
    <w:rsid w:val="00F775A8"/>
    <w:rsid w:val="00F929AD"/>
    <w:rsid w:val="00F94039"/>
    <w:rsid w:val="00FA3DEB"/>
    <w:rsid w:val="00FA5CE7"/>
    <w:rsid w:val="00FB459E"/>
    <w:rsid w:val="00FC30A1"/>
    <w:rsid w:val="00FC5126"/>
    <w:rsid w:val="00FD4B35"/>
    <w:rsid w:val="00FE06EC"/>
    <w:rsid w:val="00FE24D9"/>
    <w:rsid w:val="00FF1AEB"/>
    <w:rsid w:val="00FF2980"/>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7EA8E-D03C-4F52-AEF9-F7757684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639F-3FF5-4AD3-9ED7-D59154C7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2015-05-20T14:35:00Z</cp:lastPrinted>
  <dcterms:created xsi:type="dcterms:W3CDTF">2015-05-20T14:35:00Z</dcterms:created>
  <dcterms:modified xsi:type="dcterms:W3CDTF">2015-05-20T14:58:00Z</dcterms:modified>
</cp:coreProperties>
</file>