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46" w:rsidRPr="00355DBF" w:rsidRDefault="00D66046" w:rsidP="00A136C6">
      <w:pPr>
        <w:spacing w:line="240" w:lineRule="auto"/>
        <w:rPr>
          <w:rFonts w:cs="Times New Roman"/>
          <w:sz w:val="24"/>
          <w:szCs w:val="24"/>
        </w:rPr>
      </w:pPr>
      <w:r w:rsidRPr="00355DBF">
        <w:rPr>
          <w:rFonts w:cs="Times New Roman"/>
          <w:noProof/>
          <w:sz w:val="24"/>
          <w:szCs w:val="24"/>
        </w:rPr>
        <w:drawing>
          <wp:inline distT="0" distB="0" distL="0" distR="0" wp14:anchorId="6B722766" wp14:editId="155E5AC9">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355DBF">
        <w:rPr>
          <w:rFonts w:cs="Times New Roman"/>
          <w:sz w:val="24"/>
          <w:szCs w:val="24"/>
        </w:rPr>
        <w:tab/>
      </w:r>
      <w:r w:rsidRPr="00355DBF">
        <w:rPr>
          <w:rFonts w:cs="Times New Roman"/>
          <w:sz w:val="24"/>
          <w:szCs w:val="24"/>
        </w:rPr>
        <w:tab/>
      </w:r>
      <w:r w:rsidRPr="00355DBF">
        <w:rPr>
          <w:rFonts w:cs="Times New Roman"/>
          <w:sz w:val="24"/>
          <w:szCs w:val="24"/>
        </w:rPr>
        <w:tab/>
      </w:r>
      <w:r w:rsidRPr="00355DBF">
        <w:rPr>
          <w:rFonts w:cs="Times New Roman"/>
          <w:sz w:val="24"/>
          <w:szCs w:val="24"/>
        </w:rPr>
        <w:tab/>
      </w:r>
      <w:r w:rsidRPr="00355DBF">
        <w:rPr>
          <w:rFonts w:cs="Times New Roman"/>
          <w:color w:val="FF0000"/>
          <w:sz w:val="24"/>
          <w:szCs w:val="24"/>
        </w:rPr>
        <w:tab/>
      </w:r>
      <w:r w:rsidRPr="00355DBF">
        <w:rPr>
          <w:rFonts w:cs="Times New Roman"/>
          <w:color w:val="FF0000"/>
          <w:sz w:val="24"/>
          <w:szCs w:val="24"/>
        </w:rPr>
        <w:tab/>
      </w:r>
      <w:r w:rsidRPr="00355DBF">
        <w:rPr>
          <w:rFonts w:cs="Times New Roman"/>
          <w:color w:val="FF0000"/>
          <w:sz w:val="24"/>
          <w:szCs w:val="24"/>
        </w:rPr>
        <w:tab/>
      </w:r>
      <w:r w:rsidRPr="00355DBF">
        <w:rPr>
          <w:rFonts w:cs="Times New Roman"/>
          <w:noProof/>
          <w:sz w:val="24"/>
          <w:szCs w:val="24"/>
        </w:rPr>
        <w:drawing>
          <wp:inline distT="0" distB="0" distL="0" distR="0" wp14:anchorId="5FCD85B1" wp14:editId="6A8ECBBD">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D66046" w:rsidRPr="003F402B" w:rsidRDefault="00D66046" w:rsidP="00A136C6">
      <w:pPr>
        <w:spacing w:line="240" w:lineRule="auto"/>
        <w:jc w:val="center"/>
        <w:rPr>
          <w:rFonts w:ascii="Times New Roman" w:hAnsi="Times New Roman" w:cs="Times New Roman"/>
          <w:b/>
          <w:sz w:val="24"/>
          <w:szCs w:val="24"/>
        </w:rPr>
      </w:pPr>
      <w:r w:rsidRPr="003F402B">
        <w:rPr>
          <w:rFonts w:ascii="Times New Roman" w:hAnsi="Times New Roman" w:cs="Times New Roman"/>
          <w:b/>
          <w:sz w:val="24"/>
          <w:szCs w:val="24"/>
        </w:rPr>
        <w:t>Farmer to Farmer East Africa</w:t>
      </w:r>
    </w:p>
    <w:p w:rsidR="00D66046" w:rsidRDefault="00D66046" w:rsidP="00A136C6">
      <w:pPr>
        <w:spacing w:line="240" w:lineRule="auto"/>
        <w:jc w:val="center"/>
        <w:rPr>
          <w:rFonts w:ascii="Times New Roman" w:hAnsi="Times New Roman" w:cs="Times New Roman"/>
          <w:b/>
          <w:sz w:val="24"/>
          <w:szCs w:val="24"/>
        </w:rPr>
      </w:pPr>
      <w:r w:rsidRPr="003F402B">
        <w:rPr>
          <w:rFonts w:ascii="Times New Roman" w:hAnsi="Times New Roman" w:cs="Times New Roman"/>
          <w:b/>
          <w:sz w:val="24"/>
          <w:szCs w:val="24"/>
        </w:rPr>
        <w:t>Volunteer Assignment Scope of Work</w:t>
      </w:r>
    </w:p>
    <w:p w:rsidR="00FD3A0D" w:rsidRPr="00FD3A0D" w:rsidRDefault="00FD3A0D" w:rsidP="00A136C6">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p>
    <w:tbl>
      <w:tblPr>
        <w:tblStyle w:val="TableGrid"/>
        <w:tblW w:w="4944" w:type="pct"/>
        <w:jc w:val="right"/>
        <w:tblLook w:val="04A0" w:firstRow="1" w:lastRow="0" w:firstColumn="1" w:lastColumn="0" w:noHBand="0" w:noVBand="1"/>
      </w:tblPr>
      <w:tblGrid>
        <w:gridCol w:w="2840"/>
        <w:gridCol w:w="7117"/>
      </w:tblGrid>
      <w:tr w:rsidR="00D66046" w:rsidRPr="003F402B" w:rsidTr="00E34ADD">
        <w:trPr>
          <w:trHeight w:val="53"/>
          <w:jc w:val="right"/>
        </w:trPr>
        <w:tc>
          <w:tcPr>
            <w:tcW w:w="5000" w:type="pct"/>
            <w:gridSpan w:val="2"/>
            <w:shd w:val="clear" w:color="auto" w:fill="F2F2F2" w:themeFill="background1" w:themeFillShade="F2"/>
          </w:tcPr>
          <w:p w:rsidR="00D66046" w:rsidRPr="003F402B" w:rsidRDefault="00D66046" w:rsidP="00A136C6">
            <w:pPr>
              <w:jc w:val="center"/>
              <w:rPr>
                <w:rFonts w:ascii="Times New Roman" w:hAnsi="Times New Roman" w:cs="Times New Roman"/>
                <w:sz w:val="24"/>
                <w:szCs w:val="24"/>
              </w:rPr>
            </w:pPr>
            <w:r w:rsidRPr="003F402B">
              <w:rPr>
                <w:rFonts w:ascii="Times New Roman" w:hAnsi="Times New Roman" w:cs="Times New Roman"/>
                <w:b/>
                <w:sz w:val="24"/>
                <w:szCs w:val="24"/>
              </w:rPr>
              <w:t>Summary Information</w:t>
            </w:r>
          </w:p>
        </w:tc>
      </w:tr>
      <w:tr w:rsidR="00D66046" w:rsidRPr="003F402B" w:rsidTr="00E34ADD">
        <w:trPr>
          <w:trHeight w:val="53"/>
          <w:jc w:val="right"/>
        </w:trPr>
        <w:tc>
          <w:tcPr>
            <w:tcW w:w="1426" w:type="pct"/>
            <w:shd w:val="clear" w:color="auto" w:fill="F2F2F2" w:themeFill="background1" w:themeFillShade="F2"/>
          </w:tcPr>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Country</w:t>
            </w:r>
          </w:p>
        </w:tc>
        <w:tc>
          <w:tcPr>
            <w:tcW w:w="3574" w:type="pct"/>
          </w:tcPr>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Ethiopia</w:t>
            </w:r>
          </w:p>
        </w:tc>
      </w:tr>
      <w:tr w:rsidR="00D66046" w:rsidRPr="003F402B" w:rsidTr="00E34ADD">
        <w:trPr>
          <w:trHeight w:val="53"/>
          <w:jc w:val="right"/>
        </w:trPr>
        <w:tc>
          <w:tcPr>
            <w:tcW w:w="1426" w:type="pct"/>
            <w:shd w:val="clear" w:color="auto" w:fill="F2F2F2" w:themeFill="background1" w:themeFillShade="F2"/>
          </w:tcPr>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Assignment number</w:t>
            </w:r>
          </w:p>
        </w:tc>
        <w:tc>
          <w:tcPr>
            <w:tcW w:w="3574" w:type="pct"/>
          </w:tcPr>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ET65</w:t>
            </w:r>
          </w:p>
        </w:tc>
      </w:tr>
      <w:tr w:rsidR="00D66046" w:rsidRPr="003F402B" w:rsidTr="00E34ADD">
        <w:trPr>
          <w:jc w:val="right"/>
        </w:trPr>
        <w:tc>
          <w:tcPr>
            <w:tcW w:w="1426" w:type="pct"/>
            <w:shd w:val="clear" w:color="auto" w:fill="F2F2F2" w:themeFill="background1" w:themeFillShade="F2"/>
          </w:tcPr>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Country Project</w:t>
            </w:r>
          </w:p>
        </w:tc>
        <w:tc>
          <w:tcPr>
            <w:tcW w:w="3574" w:type="pct"/>
          </w:tcPr>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Horticulture</w:t>
            </w:r>
          </w:p>
        </w:tc>
      </w:tr>
      <w:tr w:rsidR="00D66046" w:rsidRPr="003F402B" w:rsidTr="00E34ADD">
        <w:trPr>
          <w:jc w:val="right"/>
        </w:trPr>
        <w:tc>
          <w:tcPr>
            <w:tcW w:w="1426" w:type="pct"/>
            <w:shd w:val="clear" w:color="auto" w:fill="F2F2F2" w:themeFill="background1" w:themeFillShade="F2"/>
          </w:tcPr>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Host Organization</w:t>
            </w:r>
          </w:p>
        </w:tc>
        <w:tc>
          <w:tcPr>
            <w:tcW w:w="3574" w:type="pct"/>
          </w:tcPr>
          <w:p w:rsidR="00D66046" w:rsidRPr="003F402B" w:rsidRDefault="00D66046" w:rsidP="00A136C6">
            <w:pPr>
              <w:rPr>
                <w:rFonts w:ascii="Times New Roman" w:hAnsi="Times New Roman" w:cs="Times New Roman"/>
                <w:sz w:val="24"/>
                <w:szCs w:val="24"/>
              </w:rPr>
            </w:pPr>
            <w:r w:rsidRPr="003F402B">
              <w:rPr>
                <w:rStyle w:val="A14"/>
                <w:rFonts w:ascii="Times New Roman" w:eastAsia="Calibri" w:hAnsi="Times New Roman" w:cs="Times New Roman"/>
                <w:sz w:val="24"/>
                <w:szCs w:val="24"/>
              </w:rPr>
              <w:t xml:space="preserve">Organization for Rehabilitation and Development in Amhara/ORDA) </w:t>
            </w:r>
          </w:p>
        </w:tc>
      </w:tr>
      <w:tr w:rsidR="00D66046" w:rsidRPr="003F402B" w:rsidTr="00E34ADD">
        <w:trPr>
          <w:jc w:val="right"/>
        </w:trPr>
        <w:tc>
          <w:tcPr>
            <w:tcW w:w="1426" w:type="pct"/>
            <w:shd w:val="clear" w:color="auto" w:fill="F2F2F2" w:themeFill="background1" w:themeFillShade="F2"/>
          </w:tcPr>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Assignment Title</w:t>
            </w:r>
          </w:p>
        </w:tc>
        <w:tc>
          <w:tcPr>
            <w:tcW w:w="3574" w:type="pct"/>
          </w:tcPr>
          <w:p w:rsidR="00D66046" w:rsidRPr="003F402B" w:rsidRDefault="00D66046" w:rsidP="00A136C6">
            <w:pPr>
              <w:rPr>
                <w:rFonts w:ascii="Times New Roman" w:eastAsia="Calibri" w:hAnsi="Times New Roman" w:cs="Times New Roman"/>
                <w:sz w:val="24"/>
                <w:szCs w:val="24"/>
              </w:rPr>
            </w:pPr>
            <w:r w:rsidRPr="003F402B">
              <w:rPr>
                <w:rStyle w:val="A14"/>
                <w:rFonts w:ascii="Times New Roman" w:eastAsia="Calibri" w:hAnsi="Times New Roman" w:cs="Times New Roman"/>
                <w:sz w:val="24"/>
                <w:szCs w:val="24"/>
              </w:rPr>
              <w:t>Post-harvest handling and storage  of fruits and vegetables</w:t>
            </w:r>
          </w:p>
        </w:tc>
      </w:tr>
      <w:tr w:rsidR="00D66046" w:rsidRPr="003F402B" w:rsidTr="00E34ADD">
        <w:trPr>
          <w:jc w:val="right"/>
        </w:trPr>
        <w:tc>
          <w:tcPr>
            <w:tcW w:w="1426" w:type="pct"/>
            <w:shd w:val="clear" w:color="auto" w:fill="F2F2F2" w:themeFill="background1" w:themeFillShade="F2"/>
          </w:tcPr>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Preferred dates</w:t>
            </w:r>
          </w:p>
        </w:tc>
        <w:tc>
          <w:tcPr>
            <w:tcW w:w="3574" w:type="pct"/>
            <w:shd w:val="clear" w:color="auto" w:fill="FFFFFF" w:themeFill="background1"/>
          </w:tcPr>
          <w:p w:rsidR="00D66046" w:rsidRPr="003F402B" w:rsidRDefault="00FB2928" w:rsidP="00A136C6">
            <w:pPr>
              <w:rPr>
                <w:rFonts w:ascii="Times New Roman" w:hAnsi="Times New Roman" w:cs="Times New Roman"/>
                <w:color w:val="000000" w:themeColor="text1"/>
                <w:sz w:val="24"/>
                <w:szCs w:val="24"/>
                <w:highlight w:val="yellow"/>
              </w:rPr>
            </w:pPr>
            <w:r>
              <w:rPr>
                <w:rFonts w:ascii="Times New Roman" w:hAnsi="Times New Roman" w:cs="Times New Roman"/>
                <w:sz w:val="24"/>
                <w:szCs w:val="24"/>
              </w:rPr>
              <w:t>January – April, 2016</w:t>
            </w:r>
            <w:bookmarkStart w:id="0" w:name="_GoBack"/>
            <w:bookmarkEnd w:id="0"/>
          </w:p>
        </w:tc>
      </w:tr>
      <w:tr w:rsidR="00D66046" w:rsidRPr="003F402B" w:rsidTr="00E34ADD">
        <w:trPr>
          <w:jc w:val="right"/>
        </w:trPr>
        <w:tc>
          <w:tcPr>
            <w:tcW w:w="1426" w:type="pct"/>
            <w:shd w:val="clear" w:color="auto" w:fill="F2F2F2" w:themeFill="background1" w:themeFillShade="F2"/>
          </w:tcPr>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Objectives</w:t>
            </w:r>
          </w:p>
        </w:tc>
        <w:tc>
          <w:tcPr>
            <w:tcW w:w="3574" w:type="pct"/>
          </w:tcPr>
          <w:p w:rsidR="00D66046" w:rsidRPr="003F402B" w:rsidRDefault="00B772A0" w:rsidP="00A136C6">
            <w:pPr>
              <w:pStyle w:val="ListParagraph"/>
              <w:numPr>
                <w:ilvl w:val="0"/>
                <w:numId w:val="6"/>
              </w:numPr>
              <w:rPr>
                <w:lang w:val="en-GB"/>
              </w:rPr>
            </w:pPr>
            <w:r>
              <w:rPr>
                <w:lang w:val="en-GB"/>
              </w:rPr>
              <w:t xml:space="preserve">Increased </w:t>
            </w:r>
            <w:r w:rsidR="007511ED" w:rsidRPr="003F402B">
              <w:rPr>
                <w:lang w:val="en-GB"/>
              </w:rPr>
              <w:t xml:space="preserve">shelf-life of fruits and vegetables </w:t>
            </w:r>
            <w:r w:rsidR="006D3231" w:rsidRPr="003F402B">
              <w:rPr>
                <w:lang w:val="en-GB"/>
              </w:rPr>
              <w:t xml:space="preserve">through </w:t>
            </w:r>
            <w:r w:rsidR="00D66046" w:rsidRPr="003F402B">
              <w:rPr>
                <w:lang w:val="en-GB"/>
              </w:rPr>
              <w:t>reduction in post-harvest losses</w:t>
            </w:r>
            <w:r w:rsidR="00393A66" w:rsidRPr="003F402B">
              <w:rPr>
                <w:lang w:val="en-GB"/>
              </w:rPr>
              <w:t xml:space="preserve"> </w:t>
            </w:r>
          </w:p>
          <w:p w:rsidR="004C3F90" w:rsidRPr="003F402B" w:rsidRDefault="004C3F90" w:rsidP="00A136C6">
            <w:pPr>
              <w:pStyle w:val="ListParagraph"/>
              <w:numPr>
                <w:ilvl w:val="0"/>
                <w:numId w:val="6"/>
              </w:numPr>
              <w:rPr>
                <w:lang w:val="en-GB"/>
              </w:rPr>
            </w:pPr>
            <w:r>
              <w:rPr>
                <w:lang w:val="en-GB"/>
              </w:rPr>
              <w:t>Develop simple post-harvest handling guidelines on fruits and vegetables</w:t>
            </w:r>
          </w:p>
        </w:tc>
      </w:tr>
      <w:tr w:rsidR="00D66046" w:rsidRPr="003F402B" w:rsidTr="00E34ADD">
        <w:trPr>
          <w:jc w:val="right"/>
        </w:trPr>
        <w:tc>
          <w:tcPr>
            <w:tcW w:w="1426" w:type="pct"/>
            <w:shd w:val="clear" w:color="auto" w:fill="F2F2F2" w:themeFill="background1" w:themeFillShade="F2"/>
          </w:tcPr>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Desired volunteer skills/expertise</w:t>
            </w:r>
          </w:p>
        </w:tc>
        <w:tc>
          <w:tcPr>
            <w:tcW w:w="3574" w:type="pct"/>
          </w:tcPr>
          <w:p w:rsidR="00D66046" w:rsidRPr="003F402B" w:rsidRDefault="007511ED" w:rsidP="00A136C6">
            <w:pPr>
              <w:rPr>
                <w:rFonts w:ascii="Times New Roman" w:hAnsi="Times New Roman" w:cs="Times New Roman"/>
                <w:sz w:val="24"/>
                <w:szCs w:val="24"/>
              </w:rPr>
            </w:pPr>
            <w:r w:rsidRPr="003F402B">
              <w:rPr>
                <w:rFonts w:ascii="Times New Roman" w:hAnsi="Times New Roman" w:cs="Times New Roman"/>
                <w:sz w:val="24"/>
                <w:szCs w:val="24"/>
              </w:rPr>
              <w:t xml:space="preserve">Fruit and vegetable production expert with experience in post-harvest handling and storage of fruits and vegetables </w:t>
            </w:r>
          </w:p>
        </w:tc>
      </w:tr>
    </w:tbl>
    <w:p w:rsidR="00D66046" w:rsidRPr="003F402B" w:rsidRDefault="00D66046" w:rsidP="00A136C6">
      <w:pPr>
        <w:spacing w:line="240" w:lineRule="auto"/>
        <w:rPr>
          <w:rFonts w:ascii="Times New Roman" w:hAnsi="Times New Roman" w:cs="Times New Roman"/>
          <w:sz w:val="24"/>
          <w:szCs w:val="24"/>
        </w:rPr>
      </w:pPr>
    </w:p>
    <w:p w:rsidR="00D66046" w:rsidRPr="003F402B" w:rsidRDefault="007E0C37" w:rsidP="00A136C6">
      <w:pPr>
        <w:pStyle w:val="ListParagraph"/>
        <w:numPr>
          <w:ilvl w:val="0"/>
          <w:numId w:val="2"/>
        </w:numPr>
        <w:spacing w:after="200"/>
        <w:rPr>
          <w:b/>
          <w:u w:val="single"/>
        </w:rPr>
      </w:pPr>
      <w:r w:rsidRPr="003F402B">
        <w:rPr>
          <w:b/>
          <w:u w:val="single"/>
        </w:rPr>
        <w:t>Background</w:t>
      </w:r>
    </w:p>
    <w:p w:rsidR="00414DA7" w:rsidRPr="003F402B" w:rsidRDefault="00414DA7" w:rsidP="00A136C6">
      <w:pPr>
        <w:autoSpaceDE w:val="0"/>
        <w:autoSpaceDN w:val="0"/>
        <w:adjustRightInd w:val="0"/>
        <w:spacing w:after="0" w:line="240" w:lineRule="auto"/>
        <w:rPr>
          <w:rFonts w:ascii="Times New Roman" w:hAnsi="Times New Roman" w:cs="Times New Roman"/>
          <w:sz w:val="24"/>
          <w:szCs w:val="24"/>
        </w:rPr>
      </w:pPr>
      <w:r w:rsidRPr="003F402B">
        <w:rPr>
          <w:rFonts w:ascii="Times New Roman" w:hAnsi="Times New Roman" w:cs="Times New Roman"/>
          <w:sz w:val="24"/>
          <w:szCs w:val="24"/>
        </w:rPr>
        <w:t>Agriculture is the mainstay of Ethiopia's economy and it provides all the necessary dietary foods, raw materials for food industries and quality products for export market. The country's agricultural potential for food production is known to be immense and over 90 percent of its export earnings come from this sector. Coffee, oilseeds, spices, fresh fruit and vegetables contribute the largest portion of the export earnings. At the national level, agriculture is important as a vehicle for addressing food security problems. Stimulating agricultural growth will therefore be the major instrument for increasing the income of the country and households in particular with which food can be bought domestically and imported from abroad. The largest groups of people in Ethiopia who suffer from food insecurity are the rural poor who have insufficient land and other resources to provide sufficient income or food.</w:t>
      </w:r>
    </w:p>
    <w:p w:rsidR="00414DA7" w:rsidRPr="003F402B" w:rsidRDefault="00414DA7" w:rsidP="00A136C6">
      <w:pPr>
        <w:autoSpaceDE w:val="0"/>
        <w:autoSpaceDN w:val="0"/>
        <w:adjustRightInd w:val="0"/>
        <w:spacing w:after="0" w:line="240" w:lineRule="auto"/>
        <w:rPr>
          <w:rFonts w:ascii="Times New Roman" w:hAnsi="Times New Roman" w:cs="Times New Roman"/>
          <w:sz w:val="24"/>
          <w:szCs w:val="24"/>
        </w:rPr>
      </w:pPr>
    </w:p>
    <w:p w:rsidR="00DA3CF0" w:rsidRDefault="00414DA7" w:rsidP="00A136C6">
      <w:pPr>
        <w:autoSpaceDE w:val="0"/>
        <w:autoSpaceDN w:val="0"/>
        <w:adjustRightInd w:val="0"/>
        <w:spacing w:after="0" w:line="240" w:lineRule="auto"/>
        <w:rPr>
          <w:rFonts w:ascii="Times New Roman" w:hAnsi="Times New Roman" w:cs="Times New Roman"/>
          <w:sz w:val="24"/>
          <w:szCs w:val="24"/>
        </w:rPr>
      </w:pPr>
      <w:r w:rsidRPr="003F402B">
        <w:rPr>
          <w:rFonts w:ascii="Times New Roman" w:hAnsi="Times New Roman" w:cs="Times New Roman"/>
          <w:sz w:val="24"/>
          <w:szCs w:val="24"/>
        </w:rPr>
        <w:t>Post-harvest losses are a major source of food loss. Farmers growing horticultural crops are facing high economic loss</w:t>
      </w:r>
      <w:r w:rsidR="007901DD">
        <w:rPr>
          <w:rFonts w:ascii="Times New Roman" w:hAnsi="Times New Roman" w:cs="Times New Roman"/>
          <w:sz w:val="24"/>
          <w:szCs w:val="24"/>
        </w:rPr>
        <w:t>es</w:t>
      </w:r>
      <w:r w:rsidRPr="003F402B">
        <w:rPr>
          <w:rFonts w:ascii="Times New Roman" w:hAnsi="Times New Roman" w:cs="Times New Roman"/>
          <w:sz w:val="24"/>
          <w:szCs w:val="24"/>
        </w:rPr>
        <w:t xml:space="preserve">, because there have been no methods of increasing the shelf life of these crops. Besides the country is not getting foreign exchange from horticultural crops due to the low levels of postharvest technology, which makes the product of inferior quality, with no chance of competing in the world market. There are not enough processing plants and the country is losing foreign currency by importing processed products. </w:t>
      </w:r>
      <w:r w:rsidR="00D66046" w:rsidRPr="003F402B">
        <w:rPr>
          <w:rFonts w:ascii="Times New Roman" w:hAnsi="Times New Roman" w:cs="Times New Roman"/>
          <w:sz w:val="24"/>
          <w:szCs w:val="24"/>
        </w:rPr>
        <w:t xml:space="preserve">The post-harvest losses of perishable (vegetable and fruits) food crops in Ethiopia </w:t>
      </w:r>
      <w:r w:rsidR="006E2312" w:rsidRPr="003F402B">
        <w:rPr>
          <w:rFonts w:ascii="Times New Roman" w:hAnsi="Times New Roman" w:cs="Times New Roman"/>
          <w:sz w:val="24"/>
          <w:szCs w:val="24"/>
        </w:rPr>
        <w:t xml:space="preserve">is estimated at </w:t>
      </w:r>
      <w:r w:rsidR="00D66046" w:rsidRPr="003F402B">
        <w:rPr>
          <w:rFonts w:ascii="Times New Roman" w:hAnsi="Times New Roman" w:cs="Times New Roman"/>
          <w:sz w:val="24"/>
          <w:szCs w:val="24"/>
        </w:rPr>
        <w:t>about 30 percent due to high moisture content, insect infestation and damage during handling (packaging, storage and transportation).</w:t>
      </w:r>
      <w:r w:rsidRPr="003F402B">
        <w:rPr>
          <w:rFonts w:ascii="Times New Roman" w:hAnsi="Times New Roman" w:cs="Times New Roman"/>
          <w:sz w:val="24"/>
          <w:szCs w:val="24"/>
        </w:rPr>
        <w:t xml:space="preserve"> </w:t>
      </w:r>
      <w:r w:rsidR="00D66046" w:rsidRPr="003F402B">
        <w:rPr>
          <w:rFonts w:ascii="Times New Roman" w:hAnsi="Times New Roman" w:cs="Times New Roman"/>
          <w:sz w:val="24"/>
          <w:szCs w:val="24"/>
        </w:rPr>
        <w:t xml:space="preserve"> Efficient production and utilization of food crops are needed to increase food self-sufficiency and export earnings. Modern food processing techniques and </w:t>
      </w:r>
      <w:r w:rsidR="00D66046" w:rsidRPr="003F402B">
        <w:rPr>
          <w:rFonts w:ascii="Times New Roman" w:hAnsi="Times New Roman" w:cs="Times New Roman"/>
          <w:sz w:val="24"/>
          <w:szCs w:val="24"/>
        </w:rPr>
        <w:lastRenderedPageBreak/>
        <w:t xml:space="preserve">post-harvest handling are the main tools to reduce food losses and maintain/raise the quality of products. They are the only means to develop processed, semi- processed and new products with added value, at lower cost, and with reduced energy and </w:t>
      </w:r>
      <w:r w:rsidR="00F11D05" w:rsidRPr="003F402B">
        <w:rPr>
          <w:rFonts w:ascii="Times New Roman" w:hAnsi="Times New Roman" w:cs="Times New Roman"/>
          <w:sz w:val="24"/>
          <w:szCs w:val="24"/>
        </w:rPr>
        <w:t>labor</w:t>
      </w:r>
      <w:r w:rsidR="00D66046" w:rsidRPr="003F402B">
        <w:rPr>
          <w:rFonts w:ascii="Times New Roman" w:hAnsi="Times New Roman" w:cs="Times New Roman"/>
          <w:sz w:val="24"/>
          <w:szCs w:val="24"/>
        </w:rPr>
        <w:t xml:space="preserve">. Moreover, establishing food processing cottage industries creates local employment opportunities, increase income and increases foreign exchange revenue. </w:t>
      </w:r>
    </w:p>
    <w:p w:rsidR="00DA3CF0" w:rsidRDefault="00DA3CF0" w:rsidP="00A136C6">
      <w:pPr>
        <w:autoSpaceDE w:val="0"/>
        <w:autoSpaceDN w:val="0"/>
        <w:adjustRightInd w:val="0"/>
        <w:spacing w:after="0" w:line="240" w:lineRule="auto"/>
        <w:rPr>
          <w:rFonts w:ascii="Times New Roman" w:hAnsi="Times New Roman" w:cs="Times New Roman"/>
          <w:sz w:val="24"/>
          <w:szCs w:val="24"/>
        </w:rPr>
      </w:pPr>
    </w:p>
    <w:p w:rsidR="00D66046" w:rsidRPr="003F402B" w:rsidRDefault="007E0C37" w:rsidP="00A136C6">
      <w:pPr>
        <w:pStyle w:val="ListParagraph"/>
        <w:numPr>
          <w:ilvl w:val="0"/>
          <w:numId w:val="2"/>
        </w:numPr>
        <w:autoSpaceDE w:val="0"/>
        <w:autoSpaceDN w:val="0"/>
        <w:adjustRightInd w:val="0"/>
        <w:jc w:val="both"/>
        <w:rPr>
          <w:b/>
          <w:u w:val="single"/>
        </w:rPr>
      </w:pPr>
      <w:r w:rsidRPr="003F402B">
        <w:rPr>
          <w:b/>
          <w:u w:val="single"/>
        </w:rPr>
        <w:t>Issue Description</w:t>
      </w:r>
    </w:p>
    <w:p w:rsidR="00DC04D8" w:rsidRDefault="00DC04D8" w:rsidP="00A136C6">
      <w:pPr>
        <w:autoSpaceDE w:val="0"/>
        <w:autoSpaceDN w:val="0"/>
        <w:adjustRightInd w:val="0"/>
        <w:spacing w:after="0" w:line="240" w:lineRule="auto"/>
        <w:rPr>
          <w:rFonts w:ascii="Times New Roman" w:hAnsi="Times New Roman" w:cs="Times New Roman"/>
          <w:color w:val="231F20"/>
          <w:sz w:val="24"/>
          <w:szCs w:val="24"/>
        </w:rPr>
      </w:pPr>
    </w:p>
    <w:p w:rsidR="003C1D9E" w:rsidRPr="003F402B" w:rsidRDefault="007C4ED2" w:rsidP="00A136C6">
      <w:pPr>
        <w:autoSpaceDE w:val="0"/>
        <w:autoSpaceDN w:val="0"/>
        <w:adjustRightInd w:val="0"/>
        <w:spacing w:after="0" w:line="240" w:lineRule="auto"/>
        <w:rPr>
          <w:rFonts w:ascii="Times New Roman" w:hAnsi="Times New Roman" w:cs="Times New Roman"/>
          <w:color w:val="231F20"/>
          <w:sz w:val="24"/>
          <w:szCs w:val="24"/>
        </w:rPr>
      </w:pPr>
      <w:r w:rsidRPr="003F402B">
        <w:rPr>
          <w:rFonts w:ascii="Times New Roman" w:hAnsi="Times New Roman" w:cs="Times New Roman"/>
          <w:sz w:val="24"/>
          <w:szCs w:val="24"/>
        </w:rPr>
        <w:t>The regional government</w:t>
      </w:r>
      <w:r>
        <w:rPr>
          <w:rFonts w:ascii="Times New Roman" w:hAnsi="Times New Roman" w:cs="Times New Roman"/>
          <w:sz w:val="24"/>
          <w:szCs w:val="24"/>
        </w:rPr>
        <w:t xml:space="preserve"> of Amhara</w:t>
      </w:r>
      <w:r w:rsidRPr="003F402B">
        <w:rPr>
          <w:rFonts w:ascii="Times New Roman" w:hAnsi="Times New Roman" w:cs="Times New Roman"/>
          <w:sz w:val="24"/>
          <w:szCs w:val="24"/>
        </w:rPr>
        <w:t xml:space="preserve"> and other development actors like ORDA </w:t>
      </w:r>
      <w:r w:rsidR="005A5792">
        <w:rPr>
          <w:rFonts w:ascii="Times New Roman" w:hAnsi="Times New Roman" w:cs="Times New Roman"/>
          <w:sz w:val="24"/>
          <w:szCs w:val="24"/>
        </w:rPr>
        <w:t>are</w:t>
      </w:r>
      <w:r w:rsidRPr="003F402B">
        <w:rPr>
          <w:rFonts w:ascii="Times New Roman" w:hAnsi="Times New Roman" w:cs="Times New Roman"/>
          <w:sz w:val="24"/>
          <w:szCs w:val="24"/>
        </w:rPr>
        <w:t xml:space="preserve"> promot</w:t>
      </w:r>
      <w:r w:rsidR="005A5792">
        <w:rPr>
          <w:rFonts w:ascii="Times New Roman" w:hAnsi="Times New Roman" w:cs="Times New Roman"/>
          <w:sz w:val="24"/>
          <w:szCs w:val="24"/>
        </w:rPr>
        <w:t>ing</w:t>
      </w:r>
      <w:r w:rsidRPr="003F402B">
        <w:rPr>
          <w:rFonts w:ascii="Times New Roman" w:hAnsi="Times New Roman" w:cs="Times New Roman"/>
          <w:sz w:val="24"/>
          <w:szCs w:val="24"/>
        </w:rPr>
        <w:t xml:space="preserve"> the cultivation of fruits and vegetable (tomato, potato, apple, mango, papaya</w:t>
      </w:r>
      <w:r w:rsidR="005A5792">
        <w:rPr>
          <w:rFonts w:ascii="Times New Roman" w:hAnsi="Times New Roman" w:cs="Times New Roman"/>
          <w:sz w:val="24"/>
          <w:szCs w:val="24"/>
        </w:rPr>
        <w:t>)</w:t>
      </w:r>
      <w:r w:rsidRPr="003F402B">
        <w:rPr>
          <w:rFonts w:ascii="Times New Roman" w:hAnsi="Times New Roman" w:cs="Times New Roman"/>
          <w:sz w:val="24"/>
          <w:szCs w:val="24"/>
        </w:rPr>
        <w:t xml:space="preserve"> by small holder farmers in South Gonder Zone of the Amhara Region</w:t>
      </w:r>
      <w:r w:rsidR="005A5792">
        <w:rPr>
          <w:rFonts w:ascii="Times New Roman" w:hAnsi="Times New Roman" w:cs="Times New Roman"/>
          <w:sz w:val="24"/>
          <w:szCs w:val="24"/>
        </w:rPr>
        <w:t xml:space="preserve"> with the aim of improving</w:t>
      </w:r>
      <w:r w:rsidRPr="003F402B">
        <w:rPr>
          <w:rFonts w:ascii="Times New Roman" w:hAnsi="Times New Roman" w:cs="Times New Roman"/>
          <w:sz w:val="24"/>
          <w:szCs w:val="24"/>
        </w:rPr>
        <w:t xml:space="preserve"> the </w:t>
      </w:r>
      <w:r w:rsidR="005A5792" w:rsidRPr="003F402B">
        <w:rPr>
          <w:rFonts w:ascii="Times New Roman" w:hAnsi="Times New Roman" w:cs="Times New Roman"/>
          <w:sz w:val="24"/>
          <w:szCs w:val="24"/>
        </w:rPr>
        <w:t>nutrition</w:t>
      </w:r>
      <w:r w:rsidR="005A5792">
        <w:rPr>
          <w:rFonts w:ascii="Times New Roman" w:hAnsi="Times New Roman" w:cs="Times New Roman"/>
          <w:sz w:val="24"/>
          <w:szCs w:val="24"/>
        </w:rPr>
        <w:t xml:space="preserve">al </w:t>
      </w:r>
      <w:r w:rsidR="005A5792" w:rsidRPr="003F402B">
        <w:rPr>
          <w:rFonts w:ascii="Times New Roman" w:hAnsi="Times New Roman" w:cs="Times New Roman"/>
          <w:sz w:val="24"/>
          <w:szCs w:val="24"/>
        </w:rPr>
        <w:t>status</w:t>
      </w:r>
      <w:r w:rsidRPr="003F402B">
        <w:rPr>
          <w:rFonts w:ascii="Times New Roman" w:hAnsi="Times New Roman" w:cs="Times New Roman"/>
          <w:sz w:val="24"/>
          <w:szCs w:val="24"/>
        </w:rPr>
        <w:t xml:space="preserve"> of the local communities</w:t>
      </w:r>
      <w:r w:rsidR="005A5792">
        <w:rPr>
          <w:rFonts w:ascii="Times New Roman" w:hAnsi="Times New Roman" w:cs="Times New Roman"/>
          <w:sz w:val="24"/>
          <w:szCs w:val="24"/>
        </w:rPr>
        <w:t xml:space="preserve"> and </w:t>
      </w:r>
      <w:r w:rsidRPr="003F402B">
        <w:rPr>
          <w:rFonts w:ascii="Times New Roman" w:hAnsi="Times New Roman" w:cs="Times New Roman"/>
          <w:sz w:val="24"/>
          <w:szCs w:val="24"/>
        </w:rPr>
        <w:t>increas</w:t>
      </w:r>
      <w:r w:rsidR="005A5792">
        <w:rPr>
          <w:rFonts w:ascii="Times New Roman" w:hAnsi="Times New Roman" w:cs="Times New Roman"/>
          <w:sz w:val="24"/>
          <w:szCs w:val="24"/>
        </w:rPr>
        <w:t>ing</w:t>
      </w:r>
      <w:r w:rsidRPr="003F402B">
        <w:rPr>
          <w:rFonts w:ascii="Times New Roman" w:hAnsi="Times New Roman" w:cs="Times New Roman"/>
          <w:sz w:val="24"/>
          <w:szCs w:val="24"/>
        </w:rPr>
        <w:t xml:space="preserve"> their income</w:t>
      </w:r>
      <w:r w:rsidR="005A5792">
        <w:rPr>
          <w:rFonts w:ascii="Times New Roman" w:hAnsi="Times New Roman" w:cs="Times New Roman"/>
          <w:sz w:val="24"/>
          <w:szCs w:val="24"/>
        </w:rPr>
        <w:t>s</w:t>
      </w:r>
      <w:r w:rsidRPr="003F402B">
        <w:rPr>
          <w:rFonts w:ascii="Times New Roman" w:hAnsi="Times New Roman" w:cs="Times New Roman"/>
          <w:sz w:val="24"/>
          <w:szCs w:val="24"/>
        </w:rPr>
        <w:t xml:space="preserve"> because vegetable a</w:t>
      </w:r>
      <w:r w:rsidR="0032662B">
        <w:rPr>
          <w:rFonts w:ascii="Times New Roman" w:hAnsi="Times New Roman" w:cs="Times New Roman"/>
          <w:sz w:val="24"/>
          <w:szCs w:val="24"/>
        </w:rPr>
        <w:t>nd fruits fetch higher prices</w:t>
      </w:r>
      <w:r w:rsidR="005A5792">
        <w:rPr>
          <w:rFonts w:ascii="Times New Roman" w:hAnsi="Times New Roman" w:cs="Times New Roman"/>
          <w:sz w:val="24"/>
          <w:szCs w:val="24"/>
        </w:rPr>
        <w:t>. T</w:t>
      </w:r>
      <w:r>
        <w:rPr>
          <w:rFonts w:ascii="Times New Roman" w:hAnsi="Times New Roman" w:cs="Times New Roman"/>
          <w:color w:val="231F20"/>
          <w:sz w:val="24"/>
          <w:szCs w:val="24"/>
        </w:rPr>
        <w:t xml:space="preserve">hese efforts have not produced the desired </w:t>
      </w:r>
      <w:r w:rsidR="0002635E">
        <w:rPr>
          <w:rFonts w:ascii="Times New Roman" w:hAnsi="Times New Roman" w:cs="Times New Roman"/>
          <w:color w:val="231F20"/>
          <w:sz w:val="24"/>
          <w:szCs w:val="24"/>
        </w:rPr>
        <w:t xml:space="preserve">outcomes mostly due to the high </w:t>
      </w:r>
      <w:r w:rsidR="00BF1E27">
        <w:rPr>
          <w:rFonts w:ascii="Times New Roman" w:hAnsi="Times New Roman" w:cs="Times New Roman"/>
          <w:color w:val="231F20"/>
          <w:sz w:val="24"/>
          <w:szCs w:val="24"/>
        </w:rPr>
        <w:t xml:space="preserve">post-harvest </w:t>
      </w:r>
      <w:r w:rsidR="0002635E">
        <w:rPr>
          <w:rFonts w:ascii="Times New Roman" w:hAnsi="Times New Roman" w:cs="Times New Roman"/>
          <w:color w:val="231F20"/>
          <w:sz w:val="24"/>
          <w:szCs w:val="24"/>
        </w:rPr>
        <w:t>losses and limited knowledge on value addition through prolonging shelf life by processing.</w:t>
      </w:r>
      <w:r w:rsidRPr="007C4ED2">
        <w:rPr>
          <w:rFonts w:ascii="Times New Roman" w:hAnsi="Times New Roman" w:cs="Times New Roman"/>
          <w:color w:val="231F20"/>
          <w:sz w:val="24"/>
          <w:szCs w:val="24"/>
        </w:rPr>
        <w:t xml:space="preserve"> </w:t>
      </w:r>
      <w:r w:rsidR="003C1D9E" w:rsidRPr="007C4ED2">
        <w:rPr>
          <w:rFonts w:ascii="Times New Roman" w:hAnsi="Times New Roman" w:cs="Times New Roman"/>
          <w:color w:val="231F20"/>
          <w:sz w:val="24"/>
          <w:szCs w:val="24"/>
        </w:rPr>
        <w:t xml:space="preserve">The reasons for the high </w:t>
      </w:r>
      <w:r w:rsidR="005A5792">
        <w:rPr>
          <w:rFonts w:ascii="Times New Roman" w:hAnsi="Times New Roman" w:cs="Times New Roman"/>
          <w:color w:val="231F20"/>
          <w:sz w:val="24"/>
          <w:szCs w:val="24"/>
        </w:rPr>
        <w:t xml:space="preserve">post-harvest </w:t>
      </w:r>
      <w:r w:rsidR="003C1D9E" w:rsidRPr="007C4ED2">
        <w:rPr>
          <w:rFonts w:ascii="Times New Roman" w:hAnsi="Times New Roman" w:cs="Times New Roman"/>
          <w:color w:val="231F20"/>
          <w:sz w:val="24"/>
          <w:szCs w:val="24"/>
        </w:rPr>
        <w:t>losses include some of the following;</w:t>
      </w:r>
    </w:p>
    <w:p w:rsidR="003C1D9E" w:rsidRPr="003F402B" w:rsidRDefault="003C1D9E" w:rsidP="00A136C6">
      <w:pPr>
        <w:autoSpaceDE w:val="0"/>
        <w:autoSpaceDN w:val="0"/>
        <w:adjustRightInd w:val="0"/>
        <w:spacing w:after="0" w:line="240" w:lineRule="auto"/>
        <w:rPr>
          <w:rFonts w:ascii="Times New Roman" w:hAnsi="Times New Roman" w:cs="Times New Roman"/>
          <w:color w:val="231F20"/>
          <w:sz w:val="24"/>
          <w:szCs w:val="24"/>
        </w:rPr>
      </w:pPr>
    </w:p>
    <w:p w:rsidR="00BF1E27" w:rsidRDefault="00BF1E27" w:rsidP="00A136C6">
      <w:pPr>
        <w:pStyle w:val="ListParagraph"/>
        <w:numPr>
          <w:ilvl w:val="0"/>
          <w:numId w:val="7"/>
        </w:numPr>
        <w:autoSpaceDE w:val="0"/>
        <w:autoSpaceDN w:val="0"/>
        <w:adjustRightInd w:val="0"/>
        <w:rPr>
          <w:color w:val="231F20"/>
        </w:rPr>
      </w:pPr>
      <w:r>
        <w:rPr>
          <w:color w:val="231F20"/>
        </w:rPr>
        <w:t>The produce is harvested at the wrong physiological stage (early or late harvesting) and often the harvesting methods are inappropriate</w:t>
      </w:r>
    </w:p>
    <w:p w:rsidR="007639DA" w:rsidRPr="003F402B" w:rsidRDefault="007639DA" w:rsidP="00A136C6">
      <w:pPr>
        <w:pStyle w:val="ListParagraph"/>
        <w:numPr>
          <w:ilvl w:val="0"/>
          <w:numId w:val="7"/>
        </w:numPr>
        <w:autoSpaceDE w:val="0"/>
        <w:autoSpaceDN w:val="0"/>
        <w:adjustRightInd w:val="0"/>
        <w:rPr>
          <w:color w:val="231F20"/>
        </w:rPr>
      </w:pPr>
      <w:r w:rsidRPr="003F402B">
        <w:rPr>
          <w:color w:val="231F20"/>
        </w:rPr>
        <w:t>Fruits and vegetables are living and therefore highly perishable once harvested</w:t>
      </w:r>
    </w:p>
    <w:p w:rsidR="003C1D9E" w:rsidRPr="003F402B" w:rsidRDefault="003C1D9E" w:rsidP="00A136C6">
      <w:pPr>
        <w:pStyle w:val="ListParagraph"/>
        <w:numPr>
          <w:ilvl w:val="0"/>
          <w:numId w:val="7"/>
        </w:numPr>
        <w:autoSpaceDE w:val="0"/>
        <w:autoSpaceDN w:val="0"/>
        <w:adjustRightInd w:val="0"/>
        <w:rPr>
          <w:color w:val="231F20"/>
        </w:rPr>
      </w:pPr>
      <w:r w:rsidRPr="003F402B">
        <w:rPr>
          <w:color w:val="231F20"/>
        </w:rPr>
        <w:t>Fruits and vegetable are not sorted after harvest</w:t>
      </w:r>
      <w:r w:rsidR="007639DA" w:rsidRPr="003F402B">
        <w:rPr>
          <w:color w:val="231F20"/>
        </w:rPr>
        <w:t xml:space="preserve">, sometimes diseased and injured produce is mixed with the good quality produce, which </w:t>
      </w:r>
      <w:r w:rsidR="00BF1E27">
        <w:rPr>
          <w:color w:val="231F20"/>
        </w:rPr>
        <w:t xml:space="preserve">results in contamination and hence </w:t>
      </w:r>
      <w:r w:rsidR="007639DA" w:rsidRPr="003F402B">
        <w:rPr>
          <w:color w:val="231F20"/>
        </w:rPr>
        <w:t>reduces the shelf-life</w:t>
      </w:r>
    </w:p>
    <w:p w:rsidR="003C1D9E" w:rsidRPr="003F402B" w:rsidRDefault="003C1D9E" w:rsidP="00A136C6">
      <w:pPr>
        <w:pStyle w:val="ListParagraph"/>
        <w:numPr>
          <w:ilvl w:val="0"/>
          <w:numId w:val="7"/>
        </w:numPr>
        <w:autoSpaceDE w:val="0"/>
        <w:autoSpaceDN w:val="0"/>
        <w:adjustRightInd w:val="0"/>
        <w:rPr>
          <w:color w:val="231F20"/>
        </w:rPr>
      </w:pPr>
      <w:r w:rsidRPr="003F402B">
        <w:rPr>
          <w:color w:val="231F20"/>
        </w:rPr>
        <w:t xml:space="preserve">Produce </w:t>
      </w:r>
      <w:r w:rsidR="007639DA" w:rsidRPr="003F402B">
        <w:rPr>
          <w:color w:val="231F20"/>
        </w:rPr>
        <w:t>is</w:t>
      </w:r>
      <w:r w:rsidRPr="003F402B">
        <w:rPr>
          <w:color w:val="231F20"/>
        </w:rPr>
        <w:t xml:space="preserve"> improperly handled during harvest, storage, transport and</w:t>
      </w:r>
      <w:r w:rsidR="007639DA" w:rsidRPr="003F402B">
        <w:rPr>
          <w:color w:val="231F20"/>
        </w:rPr>
        <w:t xml:space="preserve"> often at the retail point</w:t>
      </w:r>
    </w:p>
    <w:p w:rsidR="003C1D9E" w:rsidRPr="005A5792" w:rsidRDefault="007639DA" w:rsidP="00A136C6">
      <w:pPr>
        <w:pStyle w:val="ListParagraph"/>
        <w:numPr>
          <w:ilvl w:val="0"/>
          <w:numId w:val="7"/>
        </w:numPr>
        <w:autoSpaceDE w:val="0"/>
        <w:autoSpaceDN w:val="0"/>
        <w:adjustRightInd w:val="0"/>
        <w:jc w:val="both"/>
        <w:rPr>
          <w:i/>
        </w:rPr>
      </w:pPr>
      <w:r w:rsidRPr="003F402B">
        <w:rPr>
          <w:color w:val="231F20"/>
        </w:rPr>
        <w:t>The p</w:t>
      </w:r>
      <w:r w:rsidR="003C1D9E" w:rsidRPr="003F402B">
        <w:rPr>
          <w:color w:val="231F20"/>
        </w:rPr>
        <w:t>roduce stay long periods in inappropriate storage conditions (too hot</w:t>
      </w:r>
      <w:r w:rsidRPr="003F402B">
        <w:rPr>
          <w:color w:val="231F20"/>
        </w:rPr>
        <w:t xml:space="preserve">, little or no ventilation, exposure to insects, dust and other contaminants. </w:t>
      </w:r>
    </w:p>
    <w:p w:rsidR="005A30DC" w:rsidRPr="005A30DC" w:rsidRDefault="005A30DC" w:rsidP="00A136C6">
      <w:pPr>
        <w:autoSpaceDE w:val="0"/>
        <w:autoSpaceDN w:val="0"/>
        <w:adjustRightInd w:val="0"/>
        <w:spacing w:line="240" w:lineRule="auto"/>
        <w:rPr>
          <w:rFonts w:ascii="Times New Roman" w:hAnsi="Times New Roman" w:cs="Times New Roman"/>
          <w:sz w:val="24"/>
          <w:szCs w:val="24"/>
        </w:rPr>
      </w:pPr>
    </w:p>
    <w:p w:rsidR="005A30DC" w:rsidRPr="005A30DC" w:rsidRDefault="005A30DC" w:rsidP="00A136C6">
      <w:pPr>
        <w:autoSpaceDE w:val="0"/>
        <w:autoSpaceDN w:val="0"/>
        <w:adjustRightInd w:val="0"/>
        <w:spacing w:line="240" w:lineRule="auto"/>
        <w:rPr>
          <w:rStyle w:val="A14"/>
          <w:rFonts w:ascii="Times New Roman" w:eastAsia="Calibri" w:hAnsi="Times New Roman" w:cs="Times New Roman"/>
          <w:color w:val="auto"/>
          <w:sz w:val="24"/>
          <w:szCs w:val="24"/>
        </w:rPr>
      </w:pPr>
      <w:r w:rsidRPr="005A30DC">
        <w:rPr>
          <w:rFonts w:ascii="Times New Roman" w:hAnsi="Times New Roman" w:cs="Times New Roman"/>
          <w:sz w:val="24"/>
          <w:szCs w:val="24"/>
        </w:rPr>
        <w:t xml:space="preserve">ORDA is a local NGO that is implementing a food security and nutrition project in Amhara region. This project has youth beneficiaries who are organized in a group, with the aim of processing and canning fruits and vegetables.  The youth lack relevant skills and experience in agro-processing.  To introduce the post-harvest handling of fruits and vegetable, ORDA has established a small scale vegetable and fruit processing unit in Deber Tabor, with the support of Ethiopia Environmental Protection Authority. This plan has been handed over to an organized youth group comprising of 30 members, 27 of whom are young women. This cottage processing unit is not yet functional because the youth do not have the necessary post-harvest and processing skills in fruits and vegetables handling and processing. </w:t>
      </w:r>
      <w:r w:rsidRPr="005A30DC">
        <w:rPr>
          <w:rStyle w:val="A14"/>
          <w:rFonts w:ascii="Times New Roman" w:eastAsia="Calibri" w:hAnsi="Times New Roman" w:cs="Times New Roman"/>
          <w:color w:val="auto"/>
          <w:sz w:val="24"/>
          <w:szCs w:val="24"/>
        </w:rPr>
        <w:t xml:space="preserve">It is for this reason that ORDA has requested CRS for F2F volunteer assistance. </w:t>
      </w:r>
    </w:p>
    <w:p w:rsidR="00D66046" w:rsidRDefault="000827E0" w:rsidP="00A136C6">
      <w:pPr>
        <w:pStyle w:val="ListParagraph"/>
        <w:numPr>
          <w:ilvl w:val="0"/>
          <w:numId w:val="2"/>
        </w:numPr>
        <w:jc w:val="both"/>
        <w:rPr>
          <w:b/>
          <w:u w:val="single"/>
        </w:rPr>
      </w:pPr>
      <w:r w:rsidRPr="000827E0">
        <w:rPr>
          <w:b/>
          <w:u w:val="single"/>
        </w:rPr>
        <w:t>Objectives of the Assignment</w:t>
      </w:r>
    </w:p>
    <w:p w:rsidR="00805A10" w:rsidRPr="000827E0" w:rsidRDefault="00805A10" w:rsidP="00805A10">
      <w:pPr>
        <w:pStyle w:val="ListParagraph"/>
        <w:ind w:left="360"/>
        <w:jc w:val="both"/>
        <w:rPr>
          <w:b/>
          <w:u w:val="single"/>
        </w:rPr>
      </w:pPr>
    </w:p>
    <w:p w:rsidR="000C3883" w:rsidRDefault="00D66046" w:rsidP="00A136C6">
      <w:pPr>
        <w:spacing w:line="240" w:lineRule="auto"/>
        <w:rPr>
          <w:rFonts w:ascii="Times New Roman" w:hAnsi="Times New Roman" w:cs="Times New Roman"/>
          <w:sz w:val="24"/>
          <w:szCs w:val="24"/>
          <w:lang w:val="en-GB"/>
        </w:rPr>
      </w:pPr>
      <w:r w:rsidRPr="000C3883">
        <w:rPr>
          <w:rFonts w:ascii="Times New Roman" w:hAnsi="Times New Roman" w:cs="Times New Roman"/>
          <w:sz w:val="24"/>
          <w:szCs w:val="24"/>
          <w:lang w:val="en-GB"/>
        </w:rPr>
        <w:t xml:space="preserve">The specific </w:t>
      </w:r>
      <w:r w:rsidR="000F5F9D">
        <w:rPr>
          <w:rFonts w:ascii="Times New Roman" w:hAnsi="Times New Roman" w:cs="Times New Roman"/>
          <w:sz w:val="24"/>
          <w:szCs w:val="24"/>
          <w:lang w:val="en-GB"/>
        </w:rPr>
        <w:t>objective</w:t>
      </w:r>
      <w:r w:rsidR="000C3883" w:rsidRPr="000C3883">
        <w:rPr>
          <w:rFonts w:ascii="Times New Roman" w:hAnsi="Times New Roman" w:cs="Times New Roman"/>
          <w:sz w:val="24"/>
          <w:szCs w:val="24"/>
          <w:lang w:val="en-GB"/>
        </w:rPr>
        <w:t xml:space="preserve"> of this volunteer assignment </w:t>
      </w:r>
      <w:r w:rsidR="000F5F9D">
        <w:rPr>
          <w:rFonts w:ascii="Times New Roman" w:hAnsi="Times New Roman" w:cs="Times New Roman"/>
          <w:sz w:val="24"/>
          <w:szCs w:val="24"/>
          <w:lang w:val="en-GB"/>
        </w:rPr>
        <w:t>is</w:t>
      </w:r>
      <w:r w:rsidRPr="000C3883">
        <w:rPr>
          <w:rFonts w:ascii="Times New Roman" w:hAnsi="Times New Roman" w:cs="Times New Roman"/>
          <w:sz w:val="24"/>
          <w:szCs w:val="24"/>
          <w:lang w:val="en-GB"/>
        </w:rPr>
        <w:t xml:space="preserve"> </w:t>
      </w:r>
      <w:r w:rsidR="000C3883">
        <w:rPr>
          <w:rFonts w:ascii="Times New Roman" w:hAnsi="Times New Roman" w:cs="Times New Roman"/>
          <w:sz w:val="24"/>
          <w:szCs w:val="24"/>
          <w:lang w:val="en-GB"/>
        </w:rPr>
        <w:t>to reduce the post-harvest losses of vegetables and fruits</w:t>
      </w:r>
      <w:r w:rsidR="000F5F9D">
        <w:rPr>
          <w:rFonts w:ascii="Times New Roman" w:hAnsi="Times New Roman" w:cs="Times New Roman"/>
          <w:sz w:val="24"/>
          <w:szCs w:val="24"/>
          <w:lang w:val="en-GB"/>
        </w:rPr>
        <w:t xml:space="preserve"> through training the youth group on vegetable and fruit post-harvest handling principles and practices. By applying these principles and practices, the youth will realize an increase in incomes generated from the sale of the produce. This assistance is also anticipated to contribute to pro-longed shelf-life of the vegetables, which will also directly contribute to produce availability over a longer period of time, hence also contribution to nutrition through diet diversity. </w:t>
      </w:r>
    </w:p>
    <w:p w:rsidR="000F5F9D" w:rsidRDefault="000F5F9D" w:rsidP="00A136C6">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For the processing unit, the produce coming in for processing will also be of assured quality, which will in turn contribute to processing of good quality products that are competitive in the local markets, and ultimately nationally and internationally.</w:t>
      </w:r>
    </w:p>
    <w:p w:rsidR="00BD5A6F" w:rsidRDefault="00BD5A6F" w:rsidP="00A136C6">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volunteer expert will spend significant time with the youth, directly assisting </w:t>
      </w:r>
      <w:r w:rsidR="00B772A0">
        <w:rPr>
          <w:rFonts w:ascii="Times New Roman" w:hAnsi="Times New Roman" w:cs="Times New Roman"/>
          <w:sz w:val="24"/>
          <w:szCs w:val="24"/>
          <w:lang w:val="en-GB"/>
        </w:rPr>
        <w:t>and equipping them with skills on the following;</w:t>
      </w:r>
    </w:p>
    <w:p w:rsidR="00B772A0" w:rsidRDefault="00B772A0" w:rsidP="00A136C6">
      <w:pPr>
        <w:pStyle w:val="ListParagraph"/>
        <w:numPr>
          <w:ilvl w:val="0"/>
          <w:numId w:val="8"/>
        </w:numPr>
        <w:rPr>
          <w:lang w:val="en-GB"/>
        </w:rPr>
      </w:pPr>
      <w:r w:rsidRPr="00B772A0">
        <w:rPr>
          <w:lang w:val="en-GB"/>
        </w:rPr>
        <w:t>Proper handling of fruits and vegetables; handling during harvest, sorting, cleaning and packaging</w:t>
      </w:r>
    </w:p>
    <w:p w:rsidR="00B772A0" w:rsidRDefault="00B772A0" w:rsidP="00A136C6">
      <w:pPr>
        <w:pStyle w:val="ListParagraph"/>
        <w:numPr>
          <w:ilvl w:val="0"/>
          <w:numId w:val="8"/>
        </w:numPr>
        <w:rPr>
          <w:lang w:val="en-GB"/>
        </w:rPr>
      </w:pPr>
      <w:r>
        <w:rPr>
          <w:lang w:val="en-GB"/>
        </w:rPr>
        <w:t>Optimum post-harvest storage conditions; effects of temperature on post-harvest storage, importance of relative humidity, effects of air flow and ventilation</w:t>
      </w:r>
    </w:p>
    <w:p w:rsidR="00B772A0" w:rsidRDefault="00B772A0" w:rsidP="00A136C6">
      <w:pPr>
        <w:pStyle w:val="ListParagraph"/>
        <w:numPr>
          <w:ilvl w:val="0"/>
          <w:numId w:val="8"/>
        </w:numPr>
        <w:rPr>
          <w:lang w:val="en-GB"/>
        </w:rPr>
      </w:pPr>
      <w:r>
        <w:rPr>
          <w:lang w:val="en-GB"/>
        </w:rPr>
        <w:t>Storage structures; types and characteristics of simple storage structures suitable to local environment etc.</w:t>
      </w:r>
    </w:p>
    <w:p w:rsidR="00B772A0" w:rsidRPr="000827E0" w:rsidRDefault="000827E0" w:rsidP="00A136C6">
      <w:pPr>
        <w:pStyle w:val="ListParagraph"/>
        <w:numPr>
          <w:ilvl w:val="0"/>
          <w:numId w:val="8"/>
        </w:numPr>
        <w:ind w:left="360"/>
        <w:rPr>
          <w:lang w:val="en-GB"/>
        </w:rPr>
      </w:pPr>
      <w:r w:rsidRPr="000827E0">
        <w:rPr>
          <w:lang w:val="en-GB"/>
        </w:rPr>
        <w:t>D</w:t>
      </w:r>
      <w:r w:rsidR="00B772A0" w:rsidRPr="000827E0">
        <w:rPr>
          <w:lang w:val="en-GB"/>
        </w:rPr>
        <w:t xml:space="preserve">evelop </w:t>
      </w:r>
      <w:r w:rsidRPr="000827E0">
        <w:rPr>
          <w:lang w:val="en-GB"/>
        </w:rPr>
        <w:t>simple guidelines demonstrating principles and practices of effective post-harvest handling of fruits and vegetables.</w:t>
      </w:r>
    </w:p>
    <w:p w:rsidR="000827E0" w:rsidRDefault="000827E0" w:rsidP="00A136C6">
      <w:pPr>
        <w:spacing w:line="240" w:lineRule="auto"/>
        <w:contextualSpacing/>
        <w:rPr>
          <w:rFonts w:ascii="Times New Roman" w:hAnsi="Times New Roman" w:cs="Times New Roman"/>
          <w:b/>
          <w:sz w:val="24"/>
          <w:szCs w:val="24"/>
          <w:lang w:val="en-GB"/>
        </w:rPr>
      </w:pPr>
    </w:p>
    <w:p w:rsidR="00D66046" w:rsidRPr="003F402B" w:rsidRDefault="00D66046" w:rsidP="00A136C6">
      <w:pPr>
        <w:spacing w:line="240" w:lineRule="auto"/>
        <w:contextualSpacing/>
        <w:rPr>
          <w:rFonts w:ascii="Times New Roman" w:hAnsi="Times New Roman" w:cs="Times New Roman"/>
          <w:b/>
          <w:sz w:val="24"/>
          <w:szCs w:val="24"/>
          <w:lang w:val="en-GB"/>
        </w:rPr>
      </w:pPr>
      <w:r w:rsidRPr="003F402B">
        <w:rPr>
          <w:rFonts w:ascii="Times New Roman" w:hAnsi="Times New Roman" w:cs="Times New Roman"/>
          <w:b/>
          <w:sz w:val="24"/>
          <w:szCs w:val="24"/>
          <w:lang w:val="en-GB"/>
        </w:rPr>
        <w:t>Host contribution</w:t>
      </w:r>
      <w:r w:rsidR="000827E0">
        <w:rPr>
          <w:rFonts w:ascii="Times New Roman" w:hAnsi="Times New Roman" w:cs="Times New Roman"/>
          <w:b/>
          <w:sz w:val="24"/>
          <w:szCs w:val="24"/>
          <w:lang w:val="en-GB"/>
        </w:rPr>
        <w:t xml:space="preserve">: </w:t>
      </w:r>
      <w:r w:rsidRPr="003F402B">
        <w:rPr>
          <w:rFonts w:ascii="Times New Roman" w:hAnsi="Times New Roman" w:cs="Times New Roman"/>
          <w:sz w:val="24"/>
          <w:szCs w:val="24"/>
        </w:rPr>
        <w:t>ORDA</w:t>
      </w:r>
      <w:r w:rsidRPr="003F402B">
        <w:rPr>
          <w:rFonts w:ascii="Times New Roman" w:hAnsi="Times New Roman" w:cs="Times New Roman"/>
          <w:snapToGrid w:val="0"/>
          <w:sz w:val="24"/>
          <w:szCs w:val="24"/>
        </w:rPr>
        <w:t xml:space="preserve"> will mobilize the project staffs to facilitate the volunteers to reach the targeted beneficiaries </w:t>
      </w:r>
      <w:r w:rsidR="000827E0">
        <w:rPr>
          <w:rFonts w:ascii="Times New Roman" w:hAnsi="Times New Roman" w:cs="Times New Roman"/>
          <w:snapToGrid w:val="0"/>
          <w:sz w:val="24"/>
          <w:szCs w:val="24"/>
        </w:rPr>
        <w:t>to ensure successful assignment completion</w:t>
      </w:r>
      <w:r w:rsidRPr="003F402B">
        <w:rPr>
          <w:rFonts w:ascii="Times New Roman" w:hAnsi="Times New Roman" w:cs="Times New Roman"/>
          <w:snapToGrid w:val="0"/>
          <w:sz w:val="24"/>
          <w:szCs w:val="24"/>
        </w:rPr>
        <w:t>. The host will also arrange training and facilitate the training in post-harvest handling of fruits and vegetable to ORDA and government stakeholders.</w:t>
      </w:r>
      <w:r w:rsidR="000827E0">
        <w:rPr>
          <w:rFonts w:ascii="Times New Roman" w:hAnsi="Times New Roman" w:cs="Times New Roman"/>
          <w:snapToGrid w:val="0"/>
          <w:sz w:val="24"/>
          <w:szCs w:val="24"/>
        </w:rPr>
        <w:t xml:space="preserve"> </w:t>
      </w:r>
      <w:r w:rsidRPr="003F402B">
        <w:rPr>
          <w:rFonts w:ascii="Times New Roman" w:hAnsi="Times New Roman" w:cs="Times New Roman"/>
          <w:sz w:val="24"/>
          <w:szCs w:val="24"/>
        </w:rPr>
        <w:t xml:space="preserve">ORDA </w:t>
      </w:r>
      <w:r w:rsidRPr="003F402B">
        <w:rPr>
          <w:rFonts w:ascii="Times New Roman" w:hAnsi="Times New Roman" w:cs="Times New Roman"/>
          <w:snapToGrid w:val="0"/>
          <w:sz w:val="24"/>
          <w:szCs w:val="24"/>
        </w:rPr>
        <w:t xml:space="preserve">will also provide the volunteer with office space </w:t>
      </w:r>
      <w:r w:rsidR="000827E0">
        <w:rPr>
          <w:rFonts w:ascii="Times New Roman" w:hAnsi="Times New Roman" w:cs="Times New Roman"/>
          <w:snapToGrid w:val="0"/>
          <w:sz w:val="24"/>
          <w:szCs w:val="24"/>
        </w:rPr>
        <w:t xml:space="preserve">and </w:t>
      </w:r>
      <w:r w:rsidRPr="003F402B">
        <w:rPr>
          <w:rFonts w:ascii="Times New Roman" w:hAnsi="Times New Roman" w:cs="Times New Roman"/>
          <w:sz w:val="24"/>
          <w:szCs w:val="24"/>
        </w:rPr>
        <w:t xml:space="preserve">arrange </w:t>
      </w:r>
      <w:r w:rsidR="000827E0">
        <w:rPr>
          <w:rFonts w:ascii="Times New Roman" w:hAnsi="Times New Roman" w:cs="Times New Roman"/>
          <w:sz w:val="24"/>
          <w:szCs w:val="24"/>
        </w:rPr>
        <w:t xml:space="preserve">transport </w:t>
      </w:r>
      <w:r w:rsidRPr="003F402B">
        <w:rPr>
          <w:rFonts w:ascii="Times New Roman" w:hAnsi="Times New Roman" w:cs="Times New Roman"/>
          <w:sz w:val="24"/>
          <w:szCs w:val="24"/>
        </w:rPr>
        <w:t xml:space="preserve">from Bahir-Dar to project site (Debre Tabor) both </w:t>
      </w:r>
      <w:r w:rsidR="009F72E0">
        <w:rPr>
          <w:rFonts w:ascii="Times New Roman" w:hAnsi="Times New Roman" w:cs="Times New Roman"/>
          <w:sz w:val="24"/>
          <w:szCs w:val="24"/>
        </w:rPr>
        <w:t>beginning and end of assignment.</w:t>
      </w:r>
    </w:p>
    <w:p w:rsidR="00D66046" w:rsidRPr="003F402B" w:rsidRDefault="00D66046" w:rsidP="00A136C6">
      <w:pPr>
        <w:spacing w:line="240" w:lineRule="auto"/>
        <w:jc w:val="both"/>
        <w:rPr>
          <w:rFonts w:ascii="Times New Roman" w:hAnsi="Times New Roman" w:cs="Times New Roman"/>
          <w:b/>
          <w:sz w:val="24"/>
          <w:szCs w:val="24"/>
        </w:rPr>
      </w:pPr>
      <w:r w:rsidRPr="003F402B">
        <w:rPr>
          <w:rFonts w:ascii="Times New Roman" w:hAnsi="Times New Roman" w:cs="Times New Roman"/>
          <w:sz w:val="24"/>
          <w:szCs w:val="24"/>
          <w:lang w:val="en-GB"/>
        </w:rPr>
        <w:t xml:space="preserve"> </w:t>
      </w:r>
    </w:p>
    <w:p w:rsidR="00D66046" w:rsidRPr="009F72E0" w:rsidRDefault="009F72E0" w:rsidP="00A136C6">
      <w:pPr>
        <w:pStyle w:val="ListParagraph"/>
        <w:numPr>
          <w:ilvl w:val="0"/>
          <w:numId w:val="2"/>
        </w:numPr>
        <w:spacing w:after="200"/>
        <w:rPr>
          <w:b/>
          <w:u w:val="single"/>
        </w:rPr>
      </w:pPr>
      <w:r w:rsidRPr="009F72E0">
        <w:rPr>
          <w:b/>
          <w:u w:val="single"/>
        </w:rPr>
        <w:t>Anticipated Results</w:t>
      </w:r>
      <w:r>
        <w:rPr>
          <w:b/>
          <w:u w:val="single"/>
        </w:rPr>
        <w:t xml:space="preserve"> f</w:t>
      </w:r>
      <w:r w:rsidRPr="009F72E0">
        <w:rPr>
          <w:b/>
          <w:u w:val="single"/>
        </w:rPr>
        <w:t xml:space="preserve">rom </w:t>
      </w:r>
      <w:r>
        <w:rPr>
          <w:b/>
          <w:u w:val="single"/>
        </w:rPr>
        <w:t>t</w:t>
      </w:r>
      <w:r w:rsidRPr="009F72E0">
        <w:rPr>
          <w:b/>
          <w:u w:val="single"/>
        </w:rPr>
        <w:t>he Assignment</w:t>
      </w:r>
    </w:p>
    <w:p w:rsidR="009F72E0" w:rsidRDefault="00D66046" w:rsidP="00A136C6">
      <w:pPr>
        <w:spacing w:line="240" w:lineRule="auto"/>
        <w:jc w:val="both"/>
        <w:rPr>
          <w:rFonts w:ascii="Times New Roman" w:hAnsi="Times New Roman" w:cs="Times New Roman"/>
          <w:sz w:val="24"/>
          <w:szCs w:val="24"/>
        </w:rPr>
      </w:pPr>
      <w:r w:rsidRPr="003F402B">
        <w:rPr>
          <w:rFonts w:ascii="Times New Roman" w:hAnsi="Times New Roman" w:cs="Times New Roman"/>
          <w:sz w:val="24"/>
          <w:szCs w:val="24"/>
        </w:rPr>
        <w:t xml:space="preserve">It is anticipated that this volunteer assignment will </w:t>
      </w:r>
      <w:r w:rsidR="009F72E0">
        <w:rPr>
          <w:rFonts w:ascii="Times New Roman" w:hAnsi="Times New Roman" w:cs="Times New Roman"/>
          <w:sz w:val="24"/>
          <w:szCs w:val="24"/>
        </w:rPr>
        <w:t xml:space="preserve">contribute to </w:t>
      </w:r>
      <w:r w:rsidR="009F72E0" w:rsidRPr="003F402B">
        <w:rPr>
          <w:rFonts w:ascii="Times New Roman" w:hAnsi="Times New Roman" w:cs="Times New Roman"/>
          <w:sz w:val="24"/>
          <w:szCs w:val="24"/>
        </w:rPr>
        <w:t>improve</w:t>
      </w:r>
      <w:r w:rsidR="009F72E0">
        <w:rPr>
          <w:rFonts w:ascii="Times New Roman" w:hAnsi="Times New Roman" w:cs="Times New Roman"/>
          <w:sz w:val="24"/>
          <w:szCs w:val="24"/>
        </w:rPr>
        <w:t>d</w:t>
      </w:r>
      <w:r w:rsidRPr="003F402B">
        <w:rPr>
          <w:rFonts w:ascii="Times New Roman" w:hAnsi="Times New Roman" w:cs="Times New Roman"/>
          <w:sz w:val="24"/>
          <w:szCs w:val="24"/>
        </w:rPr>
        <w:t xml:space="preserve"> post-harvest h</w:t>
      </w:r>
      <w:r w:rsidR="009F72E0">
        <w:rPr>
          <w:rFonts w:ascii="Times New Roman" w:hAnsi="Times New Roman" w:cs="Times New Roman"/>
          <w:sz w:val="24"/>
          <w:szCs w:val="24"/>
        </w:rPr>
        <w:t>andling of fruits and vegetable, which will directly contribute to the following;</w:t>
      </w:r>
    </w:p>
    <w:p w:rsidR="00D66046" w:rsidRDefault="005F7415" w:rsidP="00A136C6">
      <w:pPr>
        <w:numPr>
          <w:ilvl w:val="1"/>
          <w:numId w:val="3"/>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incomes from reduced losses</w:t>
      </w:r>
    </w:p>
    <w:p w:rsidR="005F7415" w:rsidRDefault="005F7415" w:rsidP="00A136C6">
      <w:pPr>
        <w:numPr>
          <w:ilvl w:val="1"/>
          <w:numId w:val="3"/>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in volumes of produce processed</w:t>
      </w:r>
    </w:p>
    <w:p w:rsidR="005F7415" w:rsidRDefault="005F7415" w:rsidP="00A136C6">
      <w:pPr>
        <w:numPr>
          <w:ilvl w:val="1"/>
          <w:numId w:val="3"/>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Dietary diversity contributing to improved nutrition and enhanced food security</w:t>
      </w:r>
    </w:p>
    <w:p w:rsidR="005F7415" w:rsidRPr="003F402B" w:rsidRDefault="005F7415" w:rsidP="00A136C6">
      <w:pPr>
        <w:numPr>
          <w:ilvl w:val="1"/>
          <w:numId w:val="3"/>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Employment creation for youth engaged in this project</w:t>
      </w:r>
    </w:p>
    <w:p w:rsidR="005F7415" w:rsidRDefault="005F7415" w:rsidP="00A136C6">
      <w:pPr>
        <w:spacing w:line="240" w:lineRule="auto"/>
        <w:ind w:left="360"/>
        <w:contextualSpacing/>
        <w:jc w:val="both"/>
        <w:rPr>
          <w:rFonts w:ascii="Times New Roman" w:hAnsi="Times New Roman" w:cs="Times New Roman"/>
          <w:sz w:val="24"/>
          <w:szCs w:val="24"/>
        </w:rPr>
      </w:pPr>
    </w:p>
    <w:p w:rsidR="00D66046" w:rsidRPr="003F402B" w:rsidRDefault="00D66046" w:rsidP="00A136C6">
      <w:pPr>
        <w:spacing w:line="240" w:lineRule="auto"/>
        <w:ind w:left="360"/>
        <w:contextualSpacing/>
        <w:jc w:val="both"/>
        <w:rPr>
          <w:rFonts w:ascii="Times New Roman" w:hAnsi="Times New Roman" w:cs="Times New Roman"/>
          <w:sz w:val="24"/>
          <w:szCs w:val="24"/>
        </w:rPr>
      </w:pPr>
      <w:r w:rsidRPr="003F402B">
        <w:rPr>
          <w:rFonts w:ascii="Times New Roman" w:hAnsi="Times New Roman" w:cs="Times New Roman"/>
          <w:sz w:val="24"/>
          <w:szCs w:val="24"/>
        </w:rPr>
        <w:t xml:space="preserve">The anticipated deliverables </w:t>
      </w:r>
      <w:r w:rsidR="005F7415">
        <w:rPr>
          <w:rFonts w:ascii="Times New Roman" w:hAnsi="Times New Roman" w:cs="Times New Roman"/>
          <w:sz w:val="24"/>
          <w:szCs w:val="24"/>
        </w:rPr>
        <w:t>accomplished by the volunteer</w:t>
      </w:r>
      <w:r w:rsidRPr="003F402B">
        <w:rPr>
          <w:rFonts w:ascii="Times New Roman" w:hAnsi="Times New Roman" w:cs="Times New Roman"/>
          <w:sz w:val="24"/>
          <w:szCs w:val="24"/>
        </w:rPr>
        <w:t xml:space="preserve"> also include:</w:t>
      </w:r>
    </w:p>
    <w:p w:rsidR="00D66046" w:rsidRPr="003F402B" w:rsidRDefault="005F7415" w:rsidP="00A136C6">
      <w:pPr>
        <w:numPr>
          <w:ilvl w:val="1"/>
          <w:numId w:val="3"/>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Post-harvest handling and storage guidelines developed</w:t>
      </w:r>
    </w:p>
    <w:p w:rsidR="00D66046" w:rsidRPr="003F402B" w:rsidRDefault="00D66046" w:rsidP="00A136C6">
      <w:pPr>
        <w:numPr>
          <w:ilvl w:val="1"/>
          <w:numId w:val="3"/>
        </w:numPr>
        <w:spacing w:line="240" w:lineRule="auto"/>
        <w:contextualSpacing/>
        <w:jc w:val="both"/>
        <w:rPr>
          <w:rFonts w:ascii="Times New Roman" w:eastAsia="Times New Roman" w:hAnsi="Times New Roman" w:cs="Times New Roman"/>
          <w:sz w:val="24"/>
          <w:szCs w:val="24"/>
        </w:rPr>
      </w:pPr>
      <w:r w:rsidRPr="003F402B">
        <w:rPr>
          <w:rFonts w:ascii="Times New Roman" w:eastAsia="Times New Roman" w:hAnsi="Times New Roman" w:cs="Times New Roman"/>
          <w:sz w:val="24"/>
          <w:szCs w:val="24"/>
        </w:rPr>
        <w:t>Appropriate and relevant technologies transferred,</w:t>
      </w:r>
    </w:p>
    <w:p w:rsidR="00D66046" w:rsidRPr="005F7415" w:rsidRDefault="00D66046" w:rsidP="00A136C6">
      <w:pPr>
        <w:numPr>
          <w:ilvl w:val="1"/>
          <w:numId w:val="3"/>
        </w:numPr>
        <w:spacing w:line="240" w:lineRule="auto"/>
        <w:contextualSpacing/>
        <w:jc w:val="both"/>
        <w:rPr>
          <w:rFonts w:ascii="Times New Roman" w:hAnsi="Times New Roman" w:cs="Times New Roman"/>
          <w:b/>
          <w:sz w:val="24"/>
          <w:szCs w:val="24"/>
        </w:rPr>
      </w:pPr>
      <w:r w:rsidRPr="003F402B">
        <w:rPr>
          <w:rFonts w:ascii="Times New Roman" w:eastAsia="Times New Roman" w:hAnsi="Times New Roman" w:cs="Times New Roman"/>
          <w:sz w:val="24"/>
          <w:szCs w:val="24"/>
        </w:rPr>
        <w:t>Field report with recommendation produced at the end of the assignment.</w:t>
      </w:r>
    </w:p>
    <w:p w:rsidR="005F7415" w:rsidRPr="0062663C" w:rsidRDefault="005F7415" w:rsidP="00A136C6">
      <w:pPr>
        <w:numPr>
          <w:ilvl w:val="1"/>
          <w:numId w:val="3"/>
        </w:numPr>
        <w:spacing w:line="240" w:lineRule="auto"/>
        <w:contextualSpacing/>
        <w:jc w:val="both"/>
        <w:rPr>
          <w:rFonts w:ascii="Times New Roman" w:hAnsi="Times New Roman" w:cs="Times New Roman"/>
          <w:b/>
          <w:sz w:val="24"/>
          <w:szCs w:val="24"/>
        </w:rPr>
      </w:pPr>
      <w:r>
        <w:rPr>
          <w:rFonts w:ascii="Times New Roman" w:eastAsia="Times New Roman" w:hAnsi="Times New Roman" w:cs="Times New Roman"/>
          <w:sz w:val="24"/>
          <w:szCs w:val="24"/>
        </w:rPr>
        <w:t xml:space="preserve">Outreach activity </w:t>
      </w:r>
      <w:r w:rsidR="00A136C6">
        <w:rPr>
          <w:rFonts w:ascii="Times New Roman" w:eastAsia="Times New Roman" w:hAnsi="Times New Roman" w:cs="Times New Roman"/>
          <w:sz w:val="24"/>
          <w:szCs w:val="24"/>
        </w:rPr>
        <w:t>in country and when back in the US</w:t>
      </w:r>
    </w:p>
    <w:p w:rsidR="0062663C" w:rsidRDefault="0062663C" w:rsidP="0062663C">
      <w:pPr>
        <w:spacing w:line="240" w:lineRule="auto"/>
        <w:contextualSpacing/>
        <w:jc w:val="both"/>
        <w:rPr>
          <w:rFonts w:ascii="Times New Roman" w:eastAsia="Times New Roman" w:hAnsi="Times New Roman" w:cs="Times New Roman"/>
          <w:sz w:val="24"/>
          <w:szCs w:val="24"/>
        </w:rPr>
      </w:pPr>
    </w:p>
    <w:p w:rsidR="0062663C" w:rsidRDefault="0062663C" w:rsidP="0062663C">
      <w:pPr>
        <w:spacing w:line="240" w:lineRule="auto"/>
        <w:contextualSpacing/>
        <w:jc w:val="both"/>
        <w:rPr>
          <w:rFonts w:ascii="Times New Roman" w:eastAsia="Times New Roman" w:hAnsi="Times New Roman" w:cs="Times New Roman"/>
          <w:sz w:val="24"/>
          <w:szCs w:val="24"/>
        </w:rPr>
      </w:pPr>
    </w:p>
    <w:p w:rsidR="0062663C" w:rsidRDefault="0062663C" w:rsidP="0062663C">
      <w:pPr>
        <w:spacing w:line="240" w:lineRule="auto"/>
        <w:contextualSpacing/>
        <w:jc w:val="both"/>
        <w:rPr>
          <w:rFonts w:ascii="Times New Roman" w:eastAsia="Times New Roman" w:hAnsi="Times New Roman" w:cs="Times New Roman"/>
          <w:sz w:val="24"/>
          <w:szCs w:val="24"/>
        </w:rPr>
      </w:pPr>
    </w:p>
    <w:p w:rsidR="0062663C" w:rsidRDefault="0062663C" w:rsidP="0062663C">
      <w:pPr>
        <w:spacing w:line="240" w:lineRule="auto"/>
        <w:contextualSpacing/>
        <w:jc w:val="both"/>
        <w:rPr>
          <w:rFonts w:ascii="Times New Roman" w:eastAsia="Times New Roman" w:hAnsi="Times New Roman" w:cs="Times New Roman"/>
          <w:sz w:val="24"/>
          <w:szCs w:val="24"/>
        </w:rPr>
      </w:pPr>
    </w:p>
    <w:p w:rsidR="0062663C" w:rsidRDefault="0062663C" w:rsidP="0062663C">
      <w:pPr>
        <w:spacing w:line="240" w:lineRule="auto"/>
        <w:contextualSpacing/>
        <w:jc w:val="both"/>
        <w:rPr>
          <w:rFonts w:ascii="Times New Roman" w:eastAsia="Times New Roman" w:hAnsi="Times New Roman" w:cs="Times New Roman"/>
          <w:sz w:val="24"/>
          <w:szCs w:val="24"/>
        </w:rPr>
      </w:pPr>
    </w:p>
    <w:p w:rsidR="0062663C" w:rsidRDefault="0062663C" w:rsidP="0062663C">
      <w:pPr>
        <w:spacing w:line="240" w:lineRule="auto"/>
        <w:contextualSpacing/>
        <w:jc w:val="both"/>
        <w:rPr>
          <w:rFonts w:ascii="Times New Roman" w:eastAsia="Times New Roman" w:hAnsi="Times New Roman" w:cs="Times New Roman"/>
          <w:sz w:val="24"/>
          <w:szCs w:val="24"/>
        </w:rPr>
      </w:pPr>
    </w:p>
    <w:p w:rsidR="0062663C" w:rsidRDefault="0062663C" w:rsidP="0062663C">
      <w:pPr>
        <w:spacing w:line="240" w:lineRule="auto"/>
        <w:contextualSpacing/>
        <w:jc w:val="both"/>
        <w:rPr>
          <w:rFonts w:ascii="Times New Roman" w:eastAsia="Times New Roman" w:hAnsi="Times New Roman" w:cs="Times New Roman"/>
          <w:sz w:val="24"/>
          <w:szCs w:val="24"/>
        </w:rPr>
      </w:pPr>
    </w:p>
    <w:p w:rsidR="0062663C" w:rsidRDefault="0062663C" w:rsidP="0062663C">
      <w:pPr>
        <w:spacing w:line="240" w:lineRule="auto"/>
        <w:contextualSpacing/>
        <w:jc w:val="both"/>
        <w:rPr>
          <w:rFonts w:ascii="Times New Roman" w:eastAsia="Times New Roman" w:hAnsi="Times New Roman" w:cs="Times New Roman"/>
          <w:sz w:val="24"/>
          <w:szCs w:val="24"/>
        </w:rPr>
      </w:pPr>
    </w:p>
    <w:p w:rsidR="0062663C" w:rsidRDefault="0062663C" w:rsidP="0062663C">
      <w:pPr>
        <w:spacing w:line="240" w:lineRule="auto"/>
        <w:contextualSpacing/>
        <w:jc w:val="both"/>
        <w:rPr>
          <w:rFonts w:ascii="Times New Roman" w:eastAsia="Times New Roman" w:hAnsi="Times New Roman" w:cs="Times New Roman"/>
          <w:sz w:val="24"/>
          <w:szCs w:val="24"/>
        </w:rPr>
      </w:pPr>
    </w:p>
    <w:p w:rsidR="0062663C" w:rsidRDefault="0062663C" w:rsidP="0062663C">
      <w:pPr>
        <w:spacing w:line="240" w:lineRule="auto"/>
        <w:contextualSpacing/>
        <w:jc w:val="both"/>
        <w:rPr>
          <w:rFonts w:ascii="Times New Roman" w:eastAsia="Times New Roman" w:hAnsi="Times New Roman" w:cs="Times New Roman"/>
          <w:sz w:val="24"/>
          <w:szCs w:val="24"/>
        </w:rPr>
      </w:pPr>
    </w:p>
    <w:p w:rsidR="0062663C" w:rsidRDefault="0062663C" w:rsidP="0062663C">
      <w:pPr>
        <w:spacing w:line="240" w:lineRule="auto"/>
        <w:contextualSpacing/>
        <w:jc w:val="both"/>
        <w:rPr>
          <w:rFonts w:ascii="Times New Roman" w:eastAsia="Times New Roman" w:hAnsi="Times New Roman" w:cs="Times New Roman"/>
          <w:sz w:val="24"/>
          <w:szCs w:val="24"/>
        </w:rPr>
      </w:pPr>
    </w:p>
    <w:p w:rsidR="0062663C" w:rsidRPr="003F402B" w:rsidRDefault="0062663C" w:rsidP="0062663C">
      <w:pPr>
        <w:spacing w:line="240" w:lineRule="auto"/>
        <w:contextualSpacing/>
        <w:jc w:val="both"/>
        <w:rPr>
          <w:rFonts w:ascii="Times New Roman" w:hAnsi="Times New Roman" w:cs="Times New Roman"/>
          <w:b/>
          <w:sz w:val="24"/>
          <w:szCs w:val="24"/>
        </w:rPr>
      </w:pPr>
    </w:p>
    <w:p w:rsidR="00D66046" w:rsidRPr="00A136C6" w:rsidRDefault="00A136C6" w:rsidP="00A136C6">
      <w:pPr>
        <w:pStyle w:val="ListParagraph"/>
        <w:numPr>
          <w:ilvl w:val="0"/>
          <w:numId w:val="2"/>
        </w:numPr>
        <w:spacing w:after="200"/>
        <w:rPr>
          <w:b/>
          <w:u w:val="single"/>
        </w:rPr>
      </w:pPr>
      <w:r w:rsidRPr="00A136C6">
        <w:rPr>
          <w:b/>
          <w:u w:val="single"/>
        </w:rPr>
        <w:t>Schedule of Volunteer Activities in Ethiopia</w:t>
      </w:r>
    </w:p>
    <w:p w:rsidR="00D66046" w:rsidRPr="003F402B" w:rsidRDefault="00D66046" w:rsidP="00A136C6">
      <w:pPr>
        <w:spacing w:line="240" w:lineRule="auto"/>
        <w:contextualSpacing/>
        <w:rPr>
          <w:rFonts w:ascii="Times New Roman" w:eastAsia="Times New Roman" w:hAnsi="Times New Roman" w:cs="Times New Roman"/>
          <w:b/>
          <w:sz w:val="24"/>
          <w:szCs w:val="24"/>
          <w:u w:val="single"/>
        </w:rPr>
      </w:pP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20"/>
        <w:gridCol w:w="7953"/>
      </w:tblGrid>
      <w:tr w:rsidR="00D66046" w:rsidRPr="003F402B" w:rsidTr="00EA443A">
        <w:trPr>
          <w:trHeight w:val="509"/>
          <w:jc w:val="center"/>
        </w:trPr>
        <w:tc>
          <w:tcPr>
            <w:tcW w:w="1620" w:type="dxa"/>
            <w:tcBorders>
              <w:top w:val="single" w:sz="12" w:space="0" w:color="auto"/>
              <w:left w:val="single" w:sz="12" w:space="0" w:color="auto"/>
              <w:bottom w:val="single" w:sz="12" w:space="0" w:color="auto"/>
              <w:right w:val="single" w:sz="8" w:space="0" w:color="auto"/>
            </w:tcBorders>
            <w:shd w:val="clear" w:color="auto" w:fill="C0C0C0"/>
            <w:vAlign w:val="center"/>
          </w:tcPr>
          <w:p w:rsidR="00D66046" w:rsidRPr="003F402B" w:rsidRDefault="00D66046" w:rsidP="00A136C6">
            <w:pPr>
              <w:keepNext/>
              <w:widowControl w:val="0"/>
              <w:spacing w:line="240" w:lineRule="auto"/>
              <w:jc w:val="center"/>
              <w:outlineLvl w:val="0"/>
              <w:rPr>
                <w:rFonts w:ascii="Times New Roman" w:eastAsia="Times New Roman" w:hAnsi="Times New Roman" w:cs="Times New Roman"/>
                <w:b/>
                <w:bCs/>
                <w:snapToGrid w:val="0"/>
                <w:sz w:val="24"/>
                <w:szCs w:val="24"/>
              </w:rPr>
            </w:pPr>
            <w:r w:rsidRPr="003F402B">
              <w:rPr>
                <w:rFonts w:ascii="Times New Roman" w:eastAsia="Times New Roman" w:hAnsi="Times New Roman" w:cs="Times New Roman"/>
                <w:b/>
                <w:bCs/>
                <w:snapToGrid w:val="0"/>
                <w:sz w:val="24"/>
                <w:szCs w:val="24"/>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rsidR="00D66046" w:rsidRPr="003F402B" w:rsidRDefault="00D66046" w:rsidP="00A136C6">
            <w:pPr>
              <w:keepNext/>
              <w:widowControl w:val="0"/>
              <w:spacing w:line="240" w:lineRule="auto"/>
              <w:jc w:val="center"/>
              <w:outlineLvl w:val="0"/>
              <w:rPr>
                <w:rFonts w:ascii="Times New Roman" w:eastAsia="Times New Roman" w:hAnsi="Times New Roman" w:cs="Times New Roman"/>
                <w:b/>
                <w:bCs/>
                <w:snapToGrid w:val="0"/>
                <w:sz w:val="24"/>
                <w:szCs w:val="24"/>
              </w:rPr>
            </w:pPr>
            <w:r w:rsidRPr="003F402B">
              <w:rPr>
                <w:rFonts w:ascii="Times New Roman" w:eastAsia="Times New Roman" w:hAnsi="Times New Roman" w:cs="Times New Roman"/>
                <w:b/>
                <w:bCs/>
                <w:snapToGrid w:val="0"/>
                <w:sz w:val="24"/>
                <w:szCs w:val="24"/>
              </w:rPr>
              <w:t>Activity</w:t>
            </w:r>
          </w:p>
        </w:tc>
      </w:tr>
      <w:tr w:rsidR="00EA443A" w:rsidRPr="003F402B" w:rsidTr="00EA443A">
        <w:trPr>
          <w:trHeight w:val="267"/>
          <w:jc w:val="center"/>
        </w:trPr>
        <w:tc>
          <w:tcPr>
            <w:tcW w:w="1620" w:type="dxa"/>
            <w:tcBorders>
              <w:top w:val="single" w:sz="12" w:space="0" w:color="auto"/>
              <w:left w:val="single" w:sz="4" w:space="0" w:color="auto"/>
              <w:bottom w:val="single" w:sz="4" w:space="0" w:color="auto"/>
              <w:right w:val="single" w:sz="4" w:space="0" w:color="auto"/>
            </w:tcBorders>
          </w:tcPr>
          <w:p w:rsidR="00EA443A" w:rsidRPr="00780EB0" w:rsidRDefault="00EA443A" w:rsidP="00DD448C">
            <w:pPr>
              <w:widowControl w:val="0"/>
              <w:spacing w:after="0" w:line="240" w:lineRule="auto"/>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 xml:space="preserve">Days 1 </w:t>
            </w:r>
          </w:p>
        </w:tc>
        <w:tc>
          <w:tcPr>
            <w:tcW w:w="7953" w:type="dxa"/>
            <w:tcBorders>
              <w:top w:val="single" w:sz="12" w:space="0" w:color="auto"/>
              <w:left w:val="single" w:sz="4" w:space="0" w:color="auto"/>
              <w:bottom w:val="single" w:sz="4" w:space="0" w:color="auto"/>
              <w:right w:val="single" w:sz="4" w:space="0" w:color="auto"/>
            </w:tcBorders>
          </w:tcPr>
          <w:p w:rsidR="00EA443A" w:rsidRPr="00780EB0" w:rsidRDefault="00EA443A" w:rsidP="00DD448C">
            <w:pPr>
              <w:widowControl w:val="0"/>
              <w:spacing w:after="0" w:line="240" w:lineRule="auto"/>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Arrival to Ethiopia, Bole international Airport. The volunteer will be picked by Sor-Amba Hotel with a placard bearing “</w:t>
            </w:r>
            <w:r w:rsidRPr="00780EB0">
              <w:rPr>
                <w:rFonts w:ascii="Times New Roman" w:eastAsia="Times New Roman" w:hAnsi="Times New Roman" w:cs="Times New Roman"/>
                <w:b/>
                <w:snapToGrid w:val="0"/>
                <w:sz w:val="24"/>
                <w:szCs w:val="24"/>
              </w:rPr>
              <w:t>CRS logo and volunteer name”</w:t>
            </w:r>
            <w:r w:rsidRPr="00780EB0">
              <w:rPr>
                <w:rFonts w:ascii="Times New Roman" w:eastAsia="Times New Roman" w:hAnsi="Times New Roman" w:cs="Times New Roman"/>
                <w:snapToGrid w:val="0"/>
                <w:sz w:val="24"/>
                <w:szCs w:val="24"/>
              </w:rPr>
              <w:t xml:space="preserve">.  </w:t>
            </w:r>
          </w:p>
        </w:tc>
      </w:tr>
      <w:tr w:rsidR="00EA443A" w:rsidRPr="003F402B" w:rsidTr="00EA443A">
        <w:trPr>
          <w:trHeight w:val="509"/>
          <w:jc w:val="center"/>
        </w:trPr>
        <w:tc>
          <w:tcPr>
            <w:tcW w:w="1620" w:type="dxa"/>
            <w:tcBorders>
              <w:top w:val="single" w:sz="4" w:space="0" w:color="auto"/>
              <w:left w:val="single" w:sz="4" w:space="0" w:color="auto"/>
              <w:bottom w:val="single" w:sz="4" w:space="0" w:color="auto"/>
              <w:right w:val="single" w:sz="4" w:space="0" w:color="auto"/>
            </w:tcBorders>
          </w:tcPr>
          <w:p w:rsidR="00EA443A" w:rsidRPr="00780EB0" w:rsidRDefault="00EA443A" w:rsidP="00DD448C">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Day 2</w:t>
            </w:r>
          </w:p>
        </w:tc>
        <w:tc>
          <w:tcPr>
            <w:tcW w:w="7953" w:type="dxa"/>
            <w:tcBorders>
              <w:top w:val="single" w:sz="4" w:space="0" w:color="auto"/>
              <w:left w:val="single" w:sz="4" w:space="0" w:color="auto"/>
              <w:bottom w:val="single" w:sz="4" w:space="0" w:color="auto"/>
              <w:right w:val="single" w:sz="4" w:space="0" w:color="auto"/>
            </w:tcBorders>
          </w:tcPr>
          <w:p w:rsidR="00EA443A" w:rsidRPr="00780EB0" w:rsidRDefault="00EA443A" w:rsidP="00623FEB">
            <w:p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Introduction </w:t>
            </w:r>
            <w:r w:rsidR="0012402E">
              <w:rPr>
                <w:rFonts w:ascii="Times New Roman" w:eastAsia="Times New Roman" w:hAnsi="Times New Roman" w:cs="Times New Roman"/>
                <w:sz w:val="24"/>
                <w:szCs w:val="24"/>
              </w:rPr>
              <w:t xml:space="preserve">and meeting with CRS management, and </w:t>
            </w:r>
            <w:r w:rsidRPr="00780EB0">
              <w:rPr>
                <w:rFonts w:ascii="Times New Roman" w:eastAsia="Times New Roman" w:hAnsi="Times New Roman" w:cs="Times New Roman"/>
                <w:sz w:val="24"/>
                <w:szCs w:val="24"/>
              </w:rPr>
              <w:t>briefing meeting (security, general orientation, logistic, reporting</w:t>
            </w:r>
            <w:r>
              <w:rPr>
                <w:rFonts w:ascii="Times New Roman" w:eastAsia="Times New Roman" w:hAnsi="Times New Roman" w:cs="Times New Roman"/>
                <w:sz w:val="24"/>
                <w:szCs w:val="24"/>
              </w:rPr>
              <w:t xml:space="preserve"> formats</w:t>
            </w:r>
            <w:r w:rsidRPr="00780EB0">
              <w:rPr>
                <w:rFonts w:ascii="Times New Roman" w:eastAsia="Times New Roman" w:hAnsi="Times New Roman" w:cs="Times New Roman"/>
                <w:sz w:val="24"/>
                <w:szCs w:val="24"/>
              </w:rPr>
              <w:t>, etc) at CRS office. Discuss anticipated outcomes and work plan.</w:t>
            </w:r>
          </w:p>
          <w:p w:rsidR="00EA443A" w:rsidRPr="00780EB0" w:rsidRDefault="00EA443A" w:rsidP="0012402E">
            <w:pPr>
              <w:spacing w:after="0" w:line="240" w:lineRule="auto"/>
              <w:ind w:left="360"/>
              <w:contextualSpacing/>
              <w:jc w:val="both"/>
              <w:rPr>
                <w:rFonts w:ascii="Times New Roman" w:eastAsia="Times New Roman" w:hAnsi="Times New Roman" w:cs="Times New Roman"/>
                <w:sz w:val="24"/>
                <w:szCs w:val="24"/>
              </w:rPr>
            </w:pPr>
          </w:p>
        </w:tc>
      </w:tr>
      <w:tr w:rsidR="00D66046" w:rsidRPr="003F402B" w:rsidTr="00EA443A">
        <w:trPr>
          <w:trHeight w:val="509"/>
          <w:jc w:val="center"/>
        </w:trPr>
        <w:tc>
          <w:tcPr>
            <w:tcW w:w="1620" w:type="dxa"/>
            <w:tcBorders>
              <w:top w:val="single" w:sz="4" w:space="0" w:color="auto"/>
              <w:left w:val="single" w:sz="4" w:space="0" w:color="auto"/>
              <w:bottom w:val="single" w:sz="4" w:space="0" w:color="auto"/>
              <w:right w:val="single" w:sz="4" w:space="0" w:color="auto"/>
            </w:tcBorders>
          </w:tcPr>
          <w:p w:rsidR="00D66046" w:rsidRPr="003F402B" w:rsidRDefault="00623FEB" w:rsidP="00A136C6">
            <w:pPr>
              <w:spacing w:line="240" w:lineRule="auto"/>
              <w:rPr>
                <w:rFonts w:ascii="Times New Roman" w:hAnsi="Times New Roman" w:cs="Times New Roman"/>
                <w:sz w:val="24"/>
                <w:szCs w:val="24"/>
              </w:rPr>
            </w:pPr>
            <w:r>
              <w:rPr>
                <w:rFonts w:ascii="Times New Roman" w:hAnsi="Times New Roman" w:cs="Times New Roman"/>
                <w:sz w:val="24"/>
                <w:szCs w:val="24"/>
              </w:rPr>
              <w:t>Day 3</w:t>
            </w:r>
          </w:p>
        </w:tc>
        <w:tc>
          <w:tcPr>
            <w:tcW w:w="7953" w:type="dxa"/>
            <w:tcBorders>
              <w:top w:val="single" w:sz="4" w:space="0" w:color="auto"/>
              <w:left w:val="single" w:sz="4" w:space="0" w:color="auto"/>
              <w:bottom w:val="single" w:sz="4" w:space="0" w:color="auto"/>
              <w:right w:val="single" w:sz="4" w:space="0" w:color="auto"/>
            </w:tcBorders>
          </w:tcPr>
          <w:p w:rsidR="00D66046" w:rsidRPr="003F402B" w:rsidRDefault="00623FEB" w:rsidP="00A136C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Travel to assignment site. Introduction and assignment briefing with host representatives</w:t>
            </w:r>
          </w:p>
        </w:tc>
      </w:tr>
      <w:tr w:rsidR="00623FEB" w:rsidRPr="003F402B" w:rsidTr="00EA443A">
        <w:trPr>
          <w:trHeight w:val="509"/>
          <w:jc w:val="center"/>
        </w:trPr>
        <w:tc>
          <w:tcPr>
            <w:tcW w:w="1620" w:type="dxa"/>
            <w:tcBorders>
              <w:top w:val="single" w:sz="4" w:space="0" w:color="auto"/>
              <w:left w:val="single" w:sz="4" w:space="0" w:color="auto"/>
              <w:bottom w:val="single" w:sz="4" w:space="0" w:color="auto"/>
              <w:right w:val="single" w:sz="4" w:space="0" w:color="auto"/>
            </w:tcBorders>
          </w:tcPr>
          <w:p w:rsidR="00623FEB" w:rsidRPr="003F402B" w:rsidRDefault="00623FEB" w:rsidP="00623FEB">
            <w:pPr>
              <w:spacing w:line="240" w:lineRule="auto"/>
              <w:rPr>
                <w:rFonts w:ascii="Times New Roman" w:hAnsi="Times New Roman" w:cs="Times New Roman"/>
                <w:sz w:val="24"/>
                <w:szCs w:val="24"/>
              </w:rPr>
            </w:pPr>
            <w:r>
              <w:rPr>
                <w:rFonts w:ascii="Times New Roman" w:hAnsi="Times New Roman" w:cs="Times New Roman"/>
                <w:sz w:val="24"/>
                <w:szCs w:val="24"/>
              </w:rPr>
              <w:t>Days 4 - 18</w:t>
            </w:r>
          </w:p>
        </w:tc>
        <w:tc>
          <w:tcPr>
            <w:tcW w:w="7953" w:type="dxa"/>
            <w:tcBorders>
              <w:top w:val="single" w:sz="4" w:space="0" w:color="auto"/>
              <w:left w:val="single" w:sz="4" w:space="0" w:color="auto"/>
              <w:bottom w:val="single" w:sz="4" w:space="0" w:color="auto"/>
              <w:right w:val="single" w:sz="4" w:space="0" w:color="auto"/>
            </w:tcBorders>
          </w:tcPr>
          <w:p w:rsidR="00623FEB" w:rsidRDefault="00623FEB" w:rsidP="00623FEB">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assignment related activities at the host location</w:t>
            </w:r>
          </w:p>
        </w:tc>
      </w:tr>
      <w:tr w:rsidR="00623FEB" w:rsidRPr="003F402B" w:rsidTr="00EA443A">
        <w:trPr>
          <w:trHeight w:val="509"/>
          <w:jc w:val="center"/>
        </w:trPr>
        <w:tc>
          <w:tcPr>
            <w:tcW w:w="1620" w:type="dxa"/>
            <w:tcBorders>
              <w:top w:val="single" w:sz="4" w:space="0" w:color="auto"/>
              <w:left w:val="single" w:sz="4" w:space="0" w:color="auto"/>
              <w:bottom w:val="single" w:sz="4" w:space="0" w:color="auto"/>
              <w:right w:val="single" w:sz="4" w:space="0" w:color="auto"/>
            </w:tcBorders>
          </w:tcPr>
          <w:p w:rsidR="00623FEB" w:rsidRPr="00F70CE0" w:rsidRDefault="00623FEB" w:rsidP="00623FEB">
            <w:pPr>
              <w:pStyle w:val="NoSpacing"/>
              <w:jc w:val="both"/>
              <w:rPr>
                <w:rFonts w:ascii="Times New Roman" w:hAnsi="Times New Roman" w:cs="Times New Roman"/>
                <w:snapToGrid w:val="0"/>
                <w:sz w:val="24"/>
                <w:szCs w:val="24"/>
                <w:lang w:val="en-GB"/>
              </w:rPr>
            </w:pPr>
            <w:r w:rsidRPr="00F70CE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19</w:t>
            </w:r>
          </w:p>
        </w:tc>
        <w:tc>
          <w:tcPr>
            <w:tcW w:w="7953" w:type="dxa"/>
            <w:tcBorders>
              <w:top w:val="single" w:sz="4" w:space="0" w:color="auto"/>
              <w:left w:val="single" w:sz="4" w:space="0" w:color="auto"/>
              <w:bottom w:val="single" w:sz="4" w:space="0" w:color="auto"/>
              <w:right w:val="single" w:sz="4" w:space="0" w:color="auto"/>
            </w:tcBorders>
          </w:tcPr>
          <w:p w:rsidR="00623FEB" w:rsidRPr="00F70CE0" w:rsidRDefault="00623FEB" w:rsidP="00623FEB">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Exit meeting, outreach activity conducted and </w:t>
            </w:r>
            <w:r w:rsidRPr="00F70CE0">
              <w:rPr>
                <w:rFonts w:ascii="Times New Roman" w:hAnsi="Times New Roman" w:cs="Times New Roman"/>
                <w:snapToGrid w:val="0"/>
                <w:sz w:val="24"/>
                <w:szCs w:val="24"/>
                <w:lang w:val="en-GB"/>
              </w:rPr>
              <w:t>discuss the report and final recommendations</w:t>
            </w:r>
            <w:r>
              <w:rPr>
                <w:rFonts w:ascii="Times New Roman" w:hAnsi="Times New Roman" w:cs="Times New Roman"/>
                <w:snapToGrid w:val="0"/>
                <w:sz w:val="24"/>
                <w:szCs w:val="24"/>
                <w:lang w:val="en-GB"/>
              </w:rPr>
              <w:t>, draw an action plan for implementing recommendations</w:t>
            </w:r>
          </w:p>
        </w:tc>
      </w:tr>
      <w:tr w:rsidR="00623FEB" w:rsidRPr="003F402B" w:rsidTr="00EA443A">
        <w:trPr>
          <w:trHeight w:val="509"/>
          <w:jc w:val="center"/>
        </w:trPr>
        <w:tc>
          <w:tcPr>
            <w:tcW w:w="1620" w:type="dxa"/>
            <w:tcBorders>
              <w:top w:val="single" w:sz="4" w:space="0" w:color="auto"/>
              <w:left w:val="single" w:sz="4" w:space="0" w:color="auto"/>
              <w:bottom w:val="single" w:sz="4" w:space="0" w:color="auto"/>
              <w:right w:val="single" w:sz="4" w:space="0" w:color="auto"/>
            </w:tcBorders>
          </w:tcPr>
          <w:p w:rsidR="00623FEB" w:rsidRPr="00F70CE0" w:rsidRDefault="00623FEB" w:rsidP="00623FEB">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20</w:t>
            </w:r>
          </w:p>
        </w:tc>
        <w:tc>
          <w:tcPr>
            <w:tcW w:w="7953" w:type="dxa"/>
            <w:tcBorders>
              <w:top w:val="single" w:sz="4" w:space="0" w:color="auto"/>
              <w:left w:val="single" w:sz="4" w:space="0" w:color="auto"/>
              <w:bottom w:val="single" w:sz="4" w:space="0" w:color="auto"/>
              <w:right w:val="single" w:sz="4" w:space="0" w:color="auto"/>
            </w:tcBorders>
          </w:tcPr>
          <w:p w:rsidR="00623FEB" w:rsidRDefault="00623FEB" w:rsidP="00623FEB">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Travel back to Addis Ababa</w:t>
            </w:r>
          </w:p>
        </w:tc>
      </w:tr>
      <w:tr w:rsidR="00623FEB" w:rsidRPr="003F402B" w:rsidTr="00EA443A">
        <w:trPr>
          <w:trHeight w:val="509"/>
          <w:jc w:val="center"/>
        </w:trPr>
        <w:tc>
          <w:tcPr>
            <w:tcW w:w="1620" w:type="dxa"/>
            <w:tcBorders>
              <w:top w:val="single" w:sz="4" w:space="0" w:color="auto"/>
              <w:left w:val="single" w:sz="4" w:space="0" w:color="auto"/>
              <w:bottom w:val="single" w:sz="4" w:space="0" w:color="auto"/>
              <w:right w:val="single" w:sz="4" w:space="0" w:color="auto"/>
            </w:tcBorders>
          </w:tcPr>
          <w:p w:rsidR="00623FEB" w:rsidRPr="00F70CE0" w:rsidRDefault="00623FEB" w:rsidP="00623FEB">
            <w:pPr>
              <w:pStyle w:val="NoSpacing"/>
              <w:jc w:val="both"/>
              <w:rPr>
                <w:rFonts w:ascii="Times New Roman" w:hAnsi="Times New Roman" w:cs="Times New Roman"/>
                <w:snapToGrid w:val="0"/>
                <w:sz w:val="24"/>
                <w:szCs w:val="24"/>
                <w:lang w:val="en-GB"/>
              </w:rPr>
            </w:pPr>
            <w:r w:rsidRPr="00F70CE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21</w:t>
            </w:r>
          </w:p>
        </w:tc>
        <w:tc>
          <w:tcPr>
            <w:tcW w:w="7953" w:type="dxa"/>
            <w:tcBorders>
              <w:top w:val="single" w:sz="4" w:space="0" w:color="auto"/>
              <w:left w:val="single" w:sz="4" w:space="0" w:color="auto"/>
              <w:bottom w:val="single" w:sz="4" w:space="0" w:color="auto"/>
              <w:right w:val="single" w:sz="4" w:space="0" w:color="auto"/>
            </w:tcBorders>
          </w:tcPr>
          <w:p w:rsidR="00623FEB" w:rsidRPr="00F70CE0" w:rsidRDefault="00623FEB" w:rsidP="00DD448C">
            <w:pPr>
              <w:pStyle w:val="NoSpacing"/>
              <w:rPr>
                <w:rFonts w:ascii="Times New Roman" w:hAnsi="Times New Roman" w:cs="Times New Roman"/>
                <w:snapToGrid w:val="0"/>
                <w:sz w:val="24"/>
                <w:szCs w:val="24"/>
                <w:lang w:val="en-GB"/>
              </w:rPr>
            </w:pPr>
            <w:r w:rsidRPr="00F70CE0">
              <w:rPr>
                <w:rFonts w:ascii="Times New Roman" w:hAnsi="Times New Roman" w:cs="Times New Roman"/>
                <w:snapToGrid w:val="0"/>
                <w:sz w:val="24"/>
                <w:szCs w:val="24"/>
                <w:lang w:val="en-GB"/>
              </w:rPr>
              <w:t>Debriefing at CRS office with USAID Mission and CRS staff.</w:t>
            </w:r>
          </w:p>
          <w:p w:rsidR="00623FEB" w:rsidRPr="00F70CE0" w:rsidRDefault="00623FEB" w:rsidP="00DD448C">
            <w:pPr>
              <w:pStyle w:val="NoSpacing"/>
              <w:rPr>
                <w:rFonts w:ascii="Times New Roman" w:hAnsi="Times New Roman" w:cs="Times New Roman"/>
                <w:snapToGrid w:val="0"/>
                <w:sz w:val="24"/>
                <w:szCs w:val="24"/>
                <w:lang w:val="en-GB"/>
              </w:rPr>
            </w:pPr>
            <w:r w:rsidRPr="00F70CE0">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r>
              <w:rPr>
                <w:rFonts w:ascii="Times New Roman" w:hAnsi="Times New Roman" w:cs="Times New Roman"/>
                <w:snapToGrid w:val="0"/>
                <w:sz w:val="24"/>
                <w:szCs w:val="24"/>
                <w:lang w:val="en-GB"/>
              </w:rPr>
              <w:t xml:space="preserve"> Depart for the US</w:t>
            </w:r>
          </w:p>
        </w:tc>
      </w:tr>
      <w:tr w:rsidR="00623FEB" w:rsidRPr="003F402B" w:rsidTr="00EA443A">
        <w:trPr>
          <w:trHeight w:val="509"/>
          <w:jc w:val="center"/>
        </w:trPr>
        <w:tc>
          <w:tcPr>
            <w:tcW w:w="1620" w:type="dxa"/>
            <w:tcBorders>
              <w:top w:val="single" w:sz="4" w:space="0" w:color="auto"/>
              <w:left w:val="single" w:sz="4" w:space="0" w:color="auto"/>
              <w:bottom w:val="single" w:sz="4" w:space="0" w:color="auto"/>
              <w:right w:val="single" w:sz="4" w:space="0" w:color="auto"/>
            </w:tcBorders>
          </w:tcPr>
          <w:p w:rsidR="00623FEB" w:rsidRPr="00F70CE0" w:rsidRDefault="00623FEB" w:rsidP="00DD448C">
            <w:pPr>
              <w:pStyle w:val="NoSpacing"/>
              <w:jc w:val="both"/>
              <w:rPr>
                <w:rFonts w:ascii="Times New Roman" w:hAnsi="Times New Roman" w:cs="Times New Roman"/>
                <w:snapToGrid w:val="0"/>
                <w:sz w:val="24"/>
                <w:szCs w:val="24"/>
                <w:lang w:val="en-GB"/>
              </w:rPr>
            </w:pPr>
            <w:r w:rsidRPr="00F70CE0">
              <w:rPr>
                <w:rFonts w:ascii="Times New Roman" w:hAnsi="Times New Roman" w:cs="Times New Roman"/>
                <w:snapToGrid w:val="0"/>
                <w:sz w:val="24"/>
                <w:szCs w:val="24"/>
                <w:lang w:val="en-GB"/>
              </w:rPr>
              <w:t>TBD</w:t>
            </w:r>
          </w:p>
        </w:tc>
        <w:tc>
          <w:tcPr>
            <w:tcW w:w="7953" w:type="dxa"/>
            <w:tcBorders>
              <w:top w:val="single" w:sz="4" w:space="0" w:color="auto"/>
              <w:left w:val="single" w:sz="4" w:space="0" w:color="auto"/>
              <w:bottom w:val="single" w:sz="4" w:space="0" w:color="auto"/>
              <w:right w:val="single" w:sz="4" w:space="0" w:color="auto"/>
            </w:tcBorders>
          </w:tcPr>
          <w:p w:rsidR="00623FEB" w:rsidRPr="00F70CE0" w:rsidRDefault="00623FEB" w:rsidP="00DD448C">
            <w:pPr>
              <w:pStyle w:val="NoSpacing"/>
              <w:jc w:val="both"/>
              <w:rPr>
                <w:rFonts w:ascii="Times New Roman" w:hAnsi="Times New Roman" w:cs="Times New Roman"/>
                <w:snapToGrid w:val="0"/>
                <w:sz w:val="24"/>
                <w:szCs w:val="24"/>
                <w:lang w:val="en-GB"/>
              </w:rPr>
            </w:pPr>
            <w:r w:rsidRPr="00F70CE0">
              <w:rPr>
                <w:rFonts w:ascii="Times New Roman" w:hAnsi="Times New Roman" w:cs="Times New Roman"/>
                <w:snapToGrid w:val="0"/>
                <w:sz w:val="24"/>
                <w:szCs w:val="24"/>
                <w:lang w:val="en-GB"/>
              </w:rPr>
              <w:t>Outreach event in the US</w:t>
            </w:r>
          </w:p>
        </w:tc>
      </w:tr>
    </w:tbl>
    <w:p w:rsidR="00D66046" w:rsidRPr="003F402B" w:rsidRDefault="00D66046" w:rsidP="00A136C6">
      <w:pPr>
        <w:spacing w:line="240" w:lineRule="auto"/>
        <w:rPr>
          <w:rFonts w:ascii="Times New Roman" w:hAnsi="Times New Roman" w:cs="Times New Roman"/>
          <w:sz w:val="24"/>
          <w:szCs w:val="24"/>
        </w:rPr>
      </w:pPr>
    </w:p>
    <w:p w:rsidR="00D66046" w:rsidRPr="00A136C6" w:rsidRDefault="00A136C6" w:rsidP="00A136C6">
      <w:pPr>
        <w:pStyle w:val="ListParagraph"/>
        <w:numPr>
          <w:ilvl w:val="0"/>
          <w:numId w:val="2"/>
        </w:numPr>
        <w:spacing w:after="200"/>
        <w:rPr>
          <w:b/>
          <w:u w:val="single"/>
        </w:rPr>
      </w:pPr>
      <w:r w:rsidRPr="00A136C6">
        <w:rPr>
          <w:b/>
          <w:u w:val="single"/>
        </w:rPr>
        <w:t>Desirable Volunteers Skills</w:t>
      </w:r>
    </w:p>
    <w:p w:rsidR="00D66046" w:rsidRPr="003F402B" w:rsidRDefault="00D66046" w:rsidP="00A136C6">
      <w:pPr>
        <w:spacing w:line="240" w:lineRule="auto"/>
        <w:jc w:val="both"/>
        <w:rPr>
          <w:rFonts w:ascii="Times New Roman" w:hAnsi="Times New Roman" w:cs="Times New Roman"/>
          <w:sz w:val="24"/>
          <w:szCs w:val="24"/>
        </w:rPr>
      </w:pPr>
      <w:r w:rsidRPr="003F402B">
        <w:rPr>
          <w:rFonts w:ascii="Times New Roman" w:hAnsi="Times New Roman" w:cs="Times New Roman"/>
          <w:sz w:val="24"/>
          <w:szCs w:val="24"/>
        </w:rPr>
        <w:t>The volunteer will have the following qualifications and competencies:</w:t>
      </w:r>
    </w:p>
    <w:p w:rsidR="00D66046" w:rsidRPr="003F402B" w:rsidRDefault="00D66046" w:rsidP="00A136C6">
      <w:pPr>
        <w:numPr>
          <w:ilvl w:val="0"/>
          <w:numId w:val="1"/>
        </w:numPr>
        <w:spacing w:line="240" w:lineRule="auto"/>
        <w:jc w:val="both"/>
        <w:rPr>
          <w:rFonts w:ascii="Times New Roman" w:hAnsi="Times New Roman" w:cs="Times New Roman"/>
          <w:sz w:val="24"/>
          <w:szCs w:val="24"/>
        </w:rPr>
      </w:pPr>
      <w:r w:rsidRPr="003F402B">
        <w:rPr>
          <w:rFonts w:ascii="Times New Roman" w:hAnsi="Times New Roman" w:cs="Times New Roman"/>
          <w:sz w:val="24"/>
          <w:szCs w:val="24"/>
        </w:rPr>
        <w:t xml:space="preserve">Specialist </w:t>
      </w:r>
      <w:r w:rsidR="00A136C6">
        <w:rPr>
          <w:rFonts w:ascii="Times New Roman" w:hAnsi="Times New Roman" w:cs="Times New Roman"/>
          <w:sz w:val="24"/>
          <w:szCs w:val="24"/>
        </w:rPr>
        <w:t>in</w:t>
      </w:r>
      <w:r w:rsidRPr="003F402B">
        <w:rPr>
          <w:rFonts w:ascii="Times New Roman" w:hAnsi="Times New Roman" w:cs="Times New Roman"/>
          <w:sz w:val="24"/>
          <w:szCs w:val="24"/>
        </w:rPr>
        <w:t xml:space="preserve"> post-harvest handling </w:t>
      </w:r>
      <w:r w:rsidR="00A136C6">
        <w:rPr>
          <w:rFonts w:ascii="Times New Roman" w:hAnsi="Times New Roman" w:cs="Times New Roman"/>
          <w:sz w:val="24"/>
          <w:szCs w:val="24"/>
        </w:rPr>
        <w:t xml:space="preserve">and storage </w:t>
      </w:r>
      <w:r w:rsidRPr="003F402B">
        <w:rPr>
          <w:rFonts w:ascii="Times New Roman" w:hAnsi="Times New Roman" w:cs="Times New Roman"/>
          <w:sz w:val="24"/>
          <w:szCs w:val="24"/>
        </w:rPr>
        <w:t>of fruits and vegetable</w:t>
      </w:r>
      <w:r w:rsidR="00A136C6">
        <w:rPr>
          <w:rFonts w:ascii="Times New Roman" w:hAnsi="Times New Roman" w:cs="Times New Roman"/>
          <w:sz w:val="24"/>
          <w:szCs w:val="24"/>
        </w:rPr>
        <w:t xml:space="preserve"> experience in </w:t>
      </w:r>
      <w:r w:rsidRPr="003F402B">
        <w:rPr>
          <w:rFonts w:ascii="Times New Roman" w:hAnsi="Times New Roman" w:cs="Times New Roman"/>
          <w:sz w:val="24"/>
          <w:szCs w:val="24"/>
        </w:rPr>
        <w:t>in small scale processing of vegetabl</w:t>
      </w:r>
      <w:r w:rsidR="00A136C6">
        <w:rPr>
          <w:rFonts w:ascii="Times New Roman" w:hAnsi="Times New Roman" w:cs="Times New Roman"/>
          <w:sz w:val="24"/>
          <w:szCs w:val="24"/>
        </w:rPr>
        <w:t>e and fruits at community level is desirable</w:t>
      </w:r>
    </w:p>
    <w:p w:rsidR="00D66046" w:rsidRPr="003F402B" w:rsidRDefault="00A136C6" w:rsidP="00A136C6">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Communication and training skills for adult audience</w:t>
      </w:r>
    </w:p>
    <w:p w:rsidR="00D66046" w:rsidRPr="00A136C6" w:rsidRDefault="00A136C6" w:rsidP="00A136C6">
      <w:pPr>
        <w:pStyle w:val="ListParagraph"/>
        <w:numPr>
          <w:ilvl w:val="0"/>
          <w:numId w:val="2"/>
        </w:numPr>
        <w:spacing w:after="200"/>
        <w:rPr>
          <w:b/>
          <w:u w:val="single"/>
        </w:rPr>
      </w:pPr>
      <w:r w:rsidRPr="00A136C6">
        <w:rPr>
          <w:b/>
          <w:u w:val="single"/>
        </w:rPr>
        <w:t>Accommodation And Other In-Country Logistics</w:t>
      </w:r>
    </w:p>
    <w:p w:rsidR="00C062C3" w:rsidRPr="00C062C3" w:rsidRDefault="00C062C3" w:rsidP="00C062C3">
      <w:pPr>
        <w:pStyle w:val="ListParagraph"/>
        <w:numPr>
          <w:ilvl w:val="0"/>
          <w:numId w:val="9"/>
        </w:numPr>
        <w:jc w:val="both"/>
      </w:pPr>
      <w:r w:rsidRPr="00C062C3">
        <w:t>Before travelling to the assignment place, the volunteer will stay in Addis Ababa at one of the CRS’s client hotels, Sor-Amba Hotel (</w:t>
      </w:r>
      <w:hyperlink r:id="rId9" w:tgtFrame="_blank" w:history="1">
        <w:r w:rsidRPr="00C062C3">
          <w:t>www.sorambahoteladdis</w:t>
        </w:r>
      </w:hyperlink>
      <w:r w:rsidRPr="00C062C3">
        <w:t>) or another hotel that will be booked and confirmed before the arrival date. In Addis Ababa, the hotel usually has rooms that include services such as airport pickup and drop-off, breakfast, wireless internet, etc. The hotel or CRS will arrange a vehicle for short travel from the hotel to CRS and vice versa while in Addis Ababa.</w:t>
      </w:r>
    </w:p>
    <w:p w:rsidR="00C062C3" w:rsidRPr="00780EB0" w:rsidRDefault="00C062C3" w:rsidP="00C062C3">
      <w:pPr>
        <w:spacing w:after="0" w:line="240" w:lineRule="auto"/>
        <w:jc w:val="both"/>
        <w:rPr>
          <w:rFonts w:ascii="Times New Roman" w:hAnsi="Times New Roman" w:cs="Times New Roman"/>
          <w:sz w:val="24"/>
          <w:szCs w:val="24"/>
        </w:rPr>
      </w:pPr>
    </w:p>
    <w:p w:rsidR="00C062C3" w:rsidRPr="00C062C3" w:rsidRDefault="00C062C3" w:rsidP="00C062C3">
      <w:pPr>
        <w:pStyle w:val="ListParagraph"/>
        <w:numPr>
          <w:ilvl w:val="0"/>
          <w:numId w:val="9"/>
        </w:numPr>
        <w:jc w:val="both"/>
      </w:pPr>
      <w:r w:rsidRPr="00C062C3">
        <w:lastRenderedPageBreak/>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 CRS will provide a vehicle and accompany the volunteer to the place of assignment.</w:t>
      </w:r>
    </w:p>
    <w:p w:rsidR="00C062C3" w:rsidRDefault="00C062C3" w:rsidP="00C062C3">
      <w:pPr>
        <w:spacing w:after="0" w:line="240" w:lineRule="auto"/>
        <w:ind w:left="360"/>
        <w:jc w:val="both"/>
        <w:rPr>
          <w:rFonts w:ascii="Times New Roman" w:hAnsi="Times New Roman" w:cs="Times New Roman"/>
          <w:sz w:val="24"/>
          <w:szCs w:val="24"/>
        </w:rPr>
      </w:pPr>
    </w:p>
    <w:p w:rsidR="00C062C3" w:rsidRPr="00C062C3" w:rsidRDefault="00C062C3" w:rsidP="00C062C3">
      <w:pPr>
        <w:pStyle w:val="ListParagraph"/>
        <w:numPr>
          <w:ilvl w:val="0"/>
          <w:numId w:val="9"/>
        </w:numPr>
        <w:jc w:val="both"/>
      </w:pPr>
      <w:r w:rsidRPr="00C062C3">
        <w:t xml:space="preserve">During the assignment period, the volunteer will be booked in a hotel at the project site, to be confirmed prior to volunteer arrival. CRS Ethiopia will arrange hotel accommodation and cover the lodging bills against receipts. CRS HQ will provide the volunteer with a per-diem advance to cater meals and incidences. CRS Ethiopia will also reimburse the volunteer with laundry costs against receipts. </w:t>
      </w:r>
    </w:p>
    <w:p w:rsidR="00C062C3" w:rsidRDefault="00C062C3" w:rsidP="00C062C3">
      <w:pPr>
        <w:spacing w:after="0" w:line="240" w:lineRule="auto"/>
        <w:ind w:left="360"/>
        <w:jc w:val="both"/>
        <w:rPr>
          <w:rFonts w:ascii="Times New Roman" w:hAnsi="Times New Roman" w:cs="Times New Roman"/>
          <w:sz w:val="24"/>
          <w:szCs w:val="24"/>
        </w:rPr>
      </w:pPr>
    </w:p>
    <w:p w:rsidR="00C062C3" w:rsidRDefault="00C062C3" w:rsidP="00C062C3">
      <w:pPr>
        <w:pStyle w:val="ListParagraph"/>
        <w:numPr>
          <w:ilvl w:val="0"/>
          <w:numId w:val="9"/>
        </w:numPr>
        <w:jc w:val="both"/>
      </w:pPr>
      <w:r w:rsidRPr="00C062C3">
        <w:t xml:space="preserve">Before departing from Ethiopia, the volunteer will also liquidate if s/he received any advances in Ethiopia. For more information, please refer to country information that </w:t>
      </w:r>
      <w:r>
        <w:t>will be provided</w:t>
      </w:r>
    </w:p>
    <w:p w:rsidR="00C062C3" w:rsidRDefault="00C062C3" w:rsidP="00C062C3">
      <w:pPr>
        <w:pStyle w:val="ListParagraph"/>
      </w:pPr>
    </w:p>
    <w:p w:rsidR="00D66046" w:rsidRPr="00A136C6" w:rsidRDefault="00A136C6" w:rsidP="00C062C3">
      <w:pPr>
        <w:pStyle w:val="ListParagraph"/>
        <w:numPr>
          <w:ilvl w:val="0"/>
          <w:numId w:val="2"/>
        </w:numPr>
        <w:spacing w:after="200"/>
        <w:rPr>
          <w:b/>
          <w:u w:val="single"/>
        </w:rPr>
      </w:pPr>
      <w:r w:rsidRPr="00A136C6">
        <w:rPr>
          <w:b/>
          <w:u w:val="single"/>
        </w:rPr>
        <w:t>Recommended Assignment Preparations</w:t>
      </w:r>
    </w:p>
    <w:p w:rsidR="00D66046" w:rsidRPr="003F402B" w:rsidRDefault="00D66046" w:rsidP="00C062C3">
      <w:pPr>
        <w:pStyle w:val="ListParagraph"/>
        <w:spacing w:after="200"/>
        <w:rPr>
          <w:b/>
        </w:rPr>
      </w:pPr>
    </w:p>
    <w:p w:rsidR="00C062C3" w:rsidRPr="00780EB0" w:rsidRDefault="00C062C3" w:rsidP="00C062C3">
      <w:pPr>
        <w:numPr>
          <w:ilvl w:val="0"/>
          <w:numId w:val="1"/>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Prior to travel, the volunteer is advised to prepare necessary training and demonstration aids and written handouts. </w:t>
      </w:r>
      <w:r>
        <w:rPr>
          <w:rFonts w:ascii="Times New Roman" w:hAnsi="Times New Roman" w:cs="Times New Roman"/>
          <w:sz w:val="24"/>
          <w:szCs w:val="24"/>
        </w:rPr>
        <w:t>Electronic copies</w:t>
      </w:r>
      <w:r w:rsidRPr="00780EB0">
        <w:rPr>
          <w:rFonts w:ascii="Times New Roman" w:hAnsi="Times New Roman" w:cs="Times New Roman"/>
          <w:sz w:val="24"/>
          <w:szCs w:val="24"/>
        </w:rPr>
        <w:t xml:space="preserve"> of the</w:t>
      </w:r>
      <w:r>
        <w:rPr>
          <w:rFonts w:ascii="Times New Roman" w:hAnsi="Times New Roman" w:cs="Times New Roman"/>
          <w:sz w:val="24"/>
          <w:szCs w:val="24"/>
        </w:rPr>
        <w:t>se</w:t>
      </w:r>
      <w:r w:rsidRPr="00780EB0">
        <w:rPr>
          <w:rFonts w:ascii="Times New Roman" w:hAnsi="Times New Roman" w:cs="Times New Roman"/>
          <w:sz w:val="24"/>
          <w:szCs w:val="24"/>
        </w:rPr>
        <w:t xml:space="preserve"> handouts and any other </w:t>
      </w:r>
      <w:r w:rsidR="004E3764">
        <w:rPr>
          <w:rFonts w:ascii="Times New Roman" w:hAnsi="Times New Roman" w:cs="Times New Roman"/>
          <w:sz w:val="24"/>
          <w:szCs w:val="24"/>
        </w:rPr>
        <w:t>printed</w:t>
      </w:r>
      <w:r w:rsidRPr="00780EB0">
        <w:rPr>
          <w:rFonts w:ascii="Times New Roman" w:hAnsi="Times New Roman" w:cs="Times New Roman"/>
          <w:sz w:val="24"/>
          <w:szCs w:val="24"/>
        </w:rPr>
        <w:t xml:space="preserve"> materials can be printed for immediate use at the CRS office in Addis Ababa on request by the volunteer. </w:t>
      </w:r>
    </w:p>
    <w:p w:rsidR="00C062C3" w:rsidRPr="00780EB0" w:rsidRDefault="00C062C3" w:rsidP="00C062C3">
      <w:pPr>
        <w:numPr>
          <w:ilvl w:val="0"/>
          <w:numId w:val="1"/>
        </w:numPr>
        <w:spacing w:after="0" w:line="240" w:lineRule="auto"/>
        <w:ind w:left="360"/>
        <w:jc w:val="both"/>
        <w:rPr>
          <w:rFonts w:ascii="Times New Roman" w:eastAsia="Times New Roman" w:hAnsi="Times New Roman" w:cs="Times New Roman"/>
          <w:snapToGrid w:val="0"/>
          <w:sz w:val="24"/>
          <w:szCs w:val="24"/>
        </w:rPr>
      </w:pPr>
      <w:r w:rsidRPr="00780EB0">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780EB0">
        <w:rPr>
          <w:rFonts w:ascii="Times New Roman" w:eastAsia="Times New Roman" w:hAnsi="Times New Roman" w:cs="Times New Roman"/>
          <w:snapToGrid w:val="0"/>
          <w:sz w:val="24"/>
          <w:szCs w:val="24"/>
        </w:rPr>
        <w:t xml:space="preserve"> travel to the assignment place. </w:t>
      </w:r>
    </w:p>
    <w:p w:rsidR="00C062C3" w:rsidRPr="00780EB0" w:rsidRDefault="00C062C3" w:rsidP="00C062C3">
      <w:pPr>
        <w:widowControl w:val="0"/>
        <w:numPr>
          <w:ilvl w:val="0"/>
          <w:numId w:val="10"/>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 xml:space="preserve">Translation of handouts to the local language can be done </w:t>
      </w:r>
      <w:r w:rsidR="004E3764">
        <w:rPr>
          <w:rFonts w:ascii="Times New Roman" w:eastAsia="Times New Roman" w:hAnsi="Times New Roman" w:cs="Times New Roman"/>
          <w:snapToGrid w:val="0"/>
          <w:sz w:val="24"/>
          <w:szCs w:val="24"/>
        </w:rPr>
        <w:t xml:space="preserve">at the assignment location </w:t>
      </w:r>
      <w:r w:rsidRPr="00780EB0">
        <w:rPr>
          <w:rFonts w:ascii="Times New Roman" w:eastAsia="Times New Roman" w:hAnsi="Times New Roman" w:cs="Times New Roman"/>
          <w:snapToGrid w:val="0"/>
          <w:sz w:val="24"/>
          <w:szCs w:val="24"/>
        </w:rPr>
        <w:t xml:space="preserve">if required. </w:t>
      </w:r>
    </w:p>
    <w:p w:rsidR="00C062C3" w:rsidRPr="00780EB0" w:rsidRDefault="00C062C3" w:rsidP="00C062C3">
      <w:pPr>
        <w:widowControl w:val="0"/>
        <w:numPr>
          <w:ilvl w:val="0"/>
          <w:numId w:val="10"/>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D66046" w:rsidRDefault="00D66046"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62663C" w:rsidRDefault="0062663C" w:rsidP="00A136C6">
      <w:pPr>
        <w:pStyle w:val="ListParagraph"/>
        <w:spacing w:after="200"/>
        <w:ind w:left="360"/>
        <w:rPr>
          <w:b/>
        </w:rPr>
      </w:pPr>
    </w:p>
    <w:p w:rsidR="00D66046" w:rsidRPr="004E3764" w:rsidRDefault="004E3764" w:rsidP="00A136C6">
      <w:pPr>
        <w:pStyle w:val="ListParagraph"/>
        <w:numPr>
          <w:ilvl w:val="0"/>
          <w:numId w:val="2"/>
        </w:numPr>
        <w:spacing w:after="200"/>
        <w:rPr>
          <w:b/>
          <w:u w:val="single"/>
        </w:rPr>
      </w:pPr>
      <w:r w:rsidRPr="004E3764">
        <w:rPr>
          <w:b/>
          <w:u w:val="single"/>
        </w:rPr>
        <w:t>Key Contacts</w:t>
      </w:r>
    </w:p>
    <w:tbl>
      <w:tblPr>
        <w:tblStyle w:val="TableGrid1"/>
        <w:tblW w:w="0" w:type="auto"/>
        <w:tblLook w:val="04A0" w:firstRow="1" w:lastRow="0" w:firstColumn="1" w:lastColumn="0" w:noHBand="0" w:noVBand="1"/>
      </w:tblPr>
      <w:tblGrid>
        <w:gridCol w:w="4788"/>
        <w:gridCol w:w="4788"/>
      </w:tblGrid>
      <w:tr w:rsidR="00D66046" w:rsidRPr="003F402B" w:rsidTr="00E34ADD">
        <w:tc>
          <w:tcPr>
            <w:tcW w:w="4788" w:type="dxa"/>
          </w:tcPr>
          <w:p w:rsidR="00D66046" w:rsidRPr="003F402B" w:rsidRDefault="00D66046" w:rsidP="00A136C6">
            <w:pPr>
              <w:rPr>
                <w:rFonts w:ascii="Times New Roman" w:hAnsi="Times New Roman" w:cs="Times New Roman"/>
                <w:b/>
                <w:sz w:val="24"/>
                <w:szCs w:val="24"/>
              </w:rPr>
            </w:pPr>
            <w:r w:rsidRPr="003F402B">
              <w:rPr>
                <w:rFonts w:ascii="Times New Roman" w:hAnsi="Times New Roman" w:cs="Times New Roman"/>
                <w:b/>
                <w:sz w:val="24"/>
                <w:szCs w:val="24"/>
              </w:rPr>
              <w:t>CRS Baltimore</w:t>
            </w:r>
          </w:p>
        </w:tc>
        <w:tc>
          <w:tcPr>
            <w:tcW w:w="4788" w:type="dxa"/>
          </w:tcPr>
          <w:p w:rsidR="00D66046" w:rsidRPr="003F402B" w:rsidRDefault="00D66046" w:rsidP="00A136C6">
            <w:pPr>
              <w:rPr>
                <w:rFonts w:ascii="Times New Roman" w:hAnsi="Times New Roman" w:cs="Times New Roman"/>
                <w:b/>
                <w:sz w:val="24"/>
                <w:szCs w:val="24"/>
              </w:rPr>
            </w:pPr>
            <w:r w:rsidRPr="003F402B">
              <w:rPr>
                <w:rFonts w:ascii="Times New Roman" w:hAnsi="Times New Roman" w:cs="Times New Roman"/>
                <w:b/>
                <w:sz w:val="24"/>
                <w:szCs w:val="24"/>
              </w:rPr>
              <w:t>CRS East Africa Regional Office</w:t>
            </w:r>
          </w:p>
        </w:tc>
      </w:tr>
      <w:tr w:rsidR="00D66046" w:rsidRPr="003F402B" w:rsidTr="00E34ADD">
        <w:trPr>
          <w:trHeight w:val="1853"/>
        </w:trPr>
        <w:tc>
          <w:tcPr>
            <w:tcW w:w="4788" w:type="dxa"/>
          </w:tcPr>
          <w:p w:rsidR="00D66046" w:rsidRPr="003F402B" w:rsidRDefault="00D66046" w:rsidP="00A136C6">
            <w:pPr>
              <w:rPr>
                <w:rFonts w:ascii="Times New Roman" w:hAnsi="Times New Roman" w:cs="Times New Roman"/>
                <w:b/>
                <w:sz w:val="24"/>
                <w:szCs w:val="24"/>
              </w:rPr>
            </w:pPr>
            <w:r w:rsidRPr="003F402B">
              <w:rPr>
                <w:rFonts w:ascii="Times New Roman" w:hAnsi="Times New Roman" w:cs="Times New Roman"/>
                <w:b/>
                <w:sz w:val="24"/>
                <w:szCs w:val="24"/>
              </w:rPr>
              <w:t>Maria Figueroa</w:t>
            </w:r>
          </w:p>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Volunteer Coordinator</w:t>
            </w:r>
          </w:p>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EA Farmer to Farmer Program</w:t>
            </w:r>
          </w:p>
          <w:p w:rsidR="00D66046" w:rsidRPr="003F402B" w:rsidRDefault="00D66046" w:rsidP="00A136C6">
            <w:pPr>
              <w:rPr>
                <w:rFonts w:ascii="Times New Roman" w:hAnsi="Times New Roman" w:cs="Times New Roman"/>
                <w:snapToGrid w:val="0"/>
                <w:sz w:val="24"/>
                <w:szCs w:val="24"/>
              </w:rPr>
            </w:pPr>
            <w:r w:rsidRPr="003F402B">
              <w:rPr>
                <w:rFonts w:ascii="Times New Roman" w:hAnsi="Times New Roman" w:cs="Times New Roman"/>
                <w:snapToGrid w:val="0"/>
                <w:sz w:val="24"/>
                <w:szCs w:val="24"/>
              </w:rPr>
              <w:t>228 W. Lexington Street</w:t>
            </w:r>
          </w:p>
          <w:p w:rsidR="00D66046" w:rsidRPr="003F402B" w:rsidRDefault="00D66046" w:rsidP="00A136C6">
            <w:pPr>
              <w:rPr>
                <w:rFonts w:ascii="Times New Roman" w:hAnsi="Times New Roman" w:cs="Times New Roman"/>
                <w:snapToGrid w:val="0"/>
                <w:sz w:val="24"/>
                <w:szCs w:val="24"/>
              </w:rPr>
            </w:pPr>
            <w:r w:rsidRPr="003F402B">
              <w:rPr>
                <w:rFonts w:ascii="Times New Roman" w:hAnsi="Times New Roman" w:cs="Times New Roman"/>
                <w:snapToGrid w:val="0"/>
                <w:sz w:val="24"/>
                <w:szCs w:val="24"/>
              </w:rPr>
              <w:t>Baltimore, MD 21201</w:t>
            </w:r>
          </w:p>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410-951-7366</w:t>
            </w:r>
          </w:p>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 xml:space="preserve">Email: </w:t>
            </w:r>
            <w:hyperlink r:id="rId10" w:history="1">
              <w:r w:rsidRPr="003F402B">
                <w:rPr>
                  <w:rFonts w:ascii="Times New Roman" w:hAnsi="Times New Roman" w:cs="Times New Roman"/>
                  <w:sz w:val="24"/>
                  <w:szCs w:val="24"/>
                  <w:u w:val="single"/>
                </w:rPr>
                <w:t>maria.figueroa@crs.org</w:t>
              </w:r>
            </w:hyperlink>
            <w:r w:rsidRPr="003F402B">
              <w:rPr>
                <w:rFonts w:ascii="Times New Roman" w:hAnsi="Times New Roman" w:cs="Times New Roman"/>
                <w:sz w:val="24"/>
                <w:szCs w:val="24"/>
              </w:rPr>
              <w:t xml:space="preserve"> </w:t>
            </w:r>
          </w:p>
        </w:tc>
        <w:tc>
          <w:tcPr>
            <w:tcW w:w="4788" w:type="dxa"/>
          </w:tcPr>
          <w:p w:rsidR="00D66046" w:rsidRPr="003F402B" w:rsidRDefault="00D66046" w:rsidP="00A136C6">
            <w:pPr>
              <w:rPr>
                <w:rFonts w:ascii="Times New Roman" w:hAnsi="Times New Roman" w:cs="Times New Roman"/>
                <w:b/>
                <w:sz w:val="24"/>
                <w:szCs w:val="24"/>
              </w:rPr>
            </w:pPr>
            <w:r w:rsidRPr="003F402B">
              <w:rPr>
                <w:rFonts w:ascii="Times New Roman" w:hAnsi="Times New Roman" w:cs="Times New Roman"/>
                <w:b/>
                <w:sz w:val="24"/>
                <w:szCs w:val="24"/>
              </w:rPr>
              <w:t>Nyambura Theuri</w:t>
            </w:r>
          </w:p>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Deputy Project Director</w:t>
            </w:r>
          </w:p>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EA Farmer to Farmer Program</w:t>
            </w:r>
          </w:p>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P.O. Box 49675 – 00100</w:t>
            </w:r>
          </w:p>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Nairobi, Kenya</w:t>
            </w:r>
          </w:p>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St. Augustine Court Karuna Close Road</w:t>
            </w:r>
          </w:p>
          <w:p w:rsidR="00D66046" w:rsidRPr="003F402B" w:rsidRDefault="00D66046" w:rsidP="00A136C6">
            <w:pPr>
              <w:rPr>
                <w:rFonts w:ascii="Times New Roman" w:hAnsi="Times New Roman" w:cs="Times New Roman"/>
                <w:sz w:val="24"/>
                <w:szCs w:val="24"/>
              </w:rPr>
            </w:pPr>
            <w:r w:rsidRPr="003F402B">
              <w:rPr>
                <w:rFonts w:ascii="Times New Roman" w:hAnsi="Times New Roman" w:cs="Times New Roman"/>
                <w:sz w:val="24"/>
                <w:szCs w:val="24"/>
              </w:rPr>
              <w:t xml:space="preserve">Email: </w:t>
            </w:r>
            <w:hyperlink r:id="rId11" w:history="1">
              <w:r w:rsidRPr="003F402B">
                <w:rPr>
                  <w:rFonts w:ascii="Times New Roman" w:hAnsi="Times New Roman" w:cs="Times New Roman"/>
                  <w:sz w:val="24"/>
                  <w:szCs w:val="24"/>
                  <w:u w:val="single"/>
                </w:rPr>
                <w:t>nyambura.theuri@crs.org</w:t>
              </w:r>
            </w:hyperlink>
            <w:r w:rsidRPr="003F402B">
              <w:rPr>
                <w:rFonts w:ascii="Times New Roman" w:hAnsi="Times New Roman" w:cs="Times New Roman"/>
                <w:sz w:val="24"/>
                <w:szCs w:val="24"/>
              </w:rPr>
              <w:t xml:space="preserve"> </w:t>
            </w:r>
          </w:p>
        </w:tc>
      </w:tr>
      <w:tr w:rsidR="00D66046" w:rsidRPr="003F402B" w:rsidTr="00E34ADD">
        <w:tc>
          <w:tcPr>
            <w:tcW w:w="9576" w:type="dxa"/>
            <w:gridSpan w:val="2"/>
          </w:tcPr>
          <w:p w:rsidR="00D66046" w:rsidRPr="003F402B" w:rsidRDefault="00D66046" w:rsidP="00A136C6">
            <w:pPr>
              <w:autoSpaceDE w:val="0"/>
              <w:autoSpaceDN w:val="0"/>
              <w:adjustRightInd w:val="0"/>
              <w:jc w:val="center"/>
              <w:rPr>
                <w:rFonts w:ascii="Times New Roman" w:hAnsi="Times New Roman" w:cs="Times New Roman"/>
                <w:b/>
                <w:sz w:val="24"/>
                <w:szCs w:val="24"/>
              </w:rPr>
            </w:pPr>
            <w:r w:rsidRPr="003F402B">
              <w:rPr>
                <w:rFonts w:ascii="Times New Roman" w:hAnsi="Times New Roman" w:cs="Times New Roman"/>
                <w:b/>
                <w:sz w:val="24"/>
                <w:szCs w:val="24"/>
              </w:rPr>
              <w:t xml:space="preserve">CRS </w:t>
            </w:r>
            <w:r w:rsidR="00993F7F">
              <w:rPr>
                <w:rFonts w:ascii="Times New Roman" w:hAnsi="Times New Roman" w:cs="Times New Roman"/>
                <w:b/>
                <w:sz w:val="24"/>
                <w:szCs w:val="24"/>
              </w:rPr>
              <w:t xml:space="preserve">Ethiopia </w:t>
            </w:r>
            <w:r w:rsidRPr="003F402B">
              <w:rPr>
                <w:rFonts w:ascii="Times New Roman" w:hAnsi="Times New Roman" w:cs="Times New Roman"/>
                <w:b/>
                <w:sz w:val="24"/>
                <w:szCs w:val="24"/>
              </w:rPr>
              <w:t>Country Program</w:t>
            </w:r>
          </w:p>
        </w:tc>
      </w:tr>
      <w:tr w:rsidR="00D66046" w:rsidRPr="003F402B" w:rsidTr="00A136C6">
        <w:trPr>
          <w:trHeight w:val="2159"/>
        </w:trPr>
        <w:tc>
          <w:tcPr>
            <w:tcW w:w="4788" w:type="dxa"/>
          </w:tcPr>
          <w:p w:rsidR="00D66046" w:rsidRDefault="00A136C6" w:rsidP="00A136C6">
            <w:pPr>
              <w:tabs>
                <w:tab w:val="left" w:pos="1320"/>
              </w:tabs>
              <w:rPr>
                <w:rFonts w:ascii="Times New Roman" w:hAnsi="Times New Roman" w:cs="Times New Roman"/>
                <w:sz w:val="24"/>
                <w:szCs w:val="24"/>
              </w:rPr>
            </w:pPr>
            <w:r>
              <w:rPr>
                <w:rFonts w:ascii="Times New Roman" w:hAnsi="Times New Roman" w:cs="Times New Roman"/>
                <w:sz w:val="24"/>
                <w:szCs w:val="24"/>
              </w:rPr>
              <w:t>Biruk Tesfaye</w:t>
            </w:r>
          </w:p>
          <w:p w:rsidR="00A136C6" w:rsidRDefault="00A136C6" w:rsidP="00A136C6">
            <w:pPr>
              <w:tabs>
                <w:tab w:val="left" w:pos="1320"/>
              </w:tabs>
              <w:rPr>
                <w:rFonts w:ascii="Times New Roman" w:hAnsi="Times New Roman" w:cs="Times New Roman"/>
                <w:sz w:val="24"/>
                <w:szCs w:val="24"/>
              </w:rPr>
            </w:pPr>
            <w:r>
              <w:rPr>
                <w:rFonts w:ascii="Times New Roman" w:hAnsi="Times New Roman" w:cs="Times New Roman"/>
                <w:sz w:val="24"/>
                <w:szCs w:val="24"/>
              </w:rPr>
              <w:t>Ag .Project Director</w:t>
            </w:r>
          </w:p>
          <w:p w:rsidR="00A136C6" w:rsidRDefault="00A136C6" w:rsidP="00A136C6">
            <w:pPr>
              <w:tabs>
                <w:tab w:val="left" w:pos="1320"/>
              </w:tabs>
              <w:rPr>
                <w:rFonts w:ascii="Times New Roman" w:hAnsi="Times New Roman" w:cs="Times New Roman"/>
                <w:sz w:val="24"/>
                <w:szCs w:val="24"/>
              </w:rPr>
            </w:pPr>
            <w:r>
              <w:rPr>
                <w:rFonts w:ascii="Times New Roman" w:hAnsi="Times New Roman" w:cs="Times New Roman"/>
                <w:sz w:val="24"/>
                <w:szCs w:val="24"/>
              </w:rPr>
              <w:t>F2F Program</w:t>
            </w:r>
          </w:p>
          <w:p w:rsidR="00993F7F" w:rsidRPr="0080522F" w:rsidRDefault="00993F7F" w:rsidP="00993F7F">
            <w:pPr>
              <w:autoSpaceDE w:val="0"/>
              <w:autoSpaceDN w:val="0"/>
              <w:adjustRightInd w:val="0"/>
              <w:jc w:val="both"/>
              <w:rPr>
                <w:rFonts w:ascii="Times New Roman" w:hAnsi="Times New Roman" w:cs="Times New Roman"/>
                <w:sz w:val="24"/>
                <w:szCs w:val="24"/>
              </w:rPr>
            </w:pPr>
            <w:r w:rsidRPr="0080522F">
              <w:rPr>
                <w:rFonts w:ascii="Times New Roman" w:hAnsi="Times New Roman" w:cs="Times New Roman"/>
                <w:sz w:val="24"/>
                <w:szCs w:val="24"/>
              </w:rPr>
              <w:t>P. O. Box 6592, Addis Ababa.</w:t>
            </w:r>
          </w:p>
          <w:p w:rsidR="00993F7F" w:rsidRPr="0080522F" w:rsidRDefault="00993F7F" w:rsidP="00993F7F">
            <w:pPr>
              <w:autoSpaceDE w:val="0"/>
              <w:autoSpaceDN w:val="0"/>
              <w:adjustRightInd w:val="0"/>
              <w:jc w:val="both"/>
              <w:rPr>
                <w:rFonts w:ascii="Times New Roman" w:hAnsi="Times New Roman" w:cs="Times New Roman"/>
                <w:sz w:val="24"/>
                <w:szCs w:val="24"/>
              </w:rPr>
            </w:pPr>
            <w:r w:rsidRPr="0080522F">
              <w:rPr>
                <w:rFonts w:ascii="Times New Roman" w:hAnsi="Times New Roman" w:cs="Times New Roman"/>
                <w:sz w:val="24"/>
                <w:szCs w:val="24"/>
              </w:rPr>
              <w:t xml:space="preserve">Email: </w:t>
            </w:r>
            <w:hyperlink r:id="rId12" w:history="1">
              <w:r w:rsidRPr="00DD0836">
                <w:rPr>
                  <w:rStyle w:val="Hyperlink"/>
                  <w:rFonts w:ascii="Times New Roman" w:hAnsi="Times New Roman" w:cs="Times New Roman"/>
                  <w:sz w:val="24"/>
                  <w:szCs w:val="24"/>
                </w:rPr>
                <w:t>biruk.tesfaye@crs.org</w:t>
              </w:r>
            </w:hyperlink>
          </w:p>
          <w:p w:rsidR="00993F7F" w:rsidRPr="0080522F" w:rsidRDefault="00993F7F" w:rsidP="00993F7F">
            <w:pPr>
              <w:autoSpaceDE w:val="0"/>
              <w:autoSpaceDN w:val="0"/>
              <w:adjustRightInd w:val="0"/>
              <w:jc w:val="both"/>
              <w:rPr>
                <w:rFonts w:ascii="Times New Roman" w:hAnsi="Times New Roman" w:cs="Times New Roman"/>
                <w:sz w:val="24"/>
                <w:szCs w:val="24"/>
              </w:rPr>
            </w:pPr>
            <w:r w:rsidRPr="0080522F">
              <w:rPr>
                <w:rFonts w:ascii="Times New Roman" w:hAnsi="Times New Roman" w:cs="Times New Roman"/>
                <w:sz w:val="24"/>
                <w:szCs w:val="24"/>
              </w:rPr>
              <w:t xml:space="preserve">Phone (landline):   +251-112 788800  </w:t>
            </w:r>
          </w:p>
          <w:p w:rsidR="00993F7F" w:rsidRPr="003F402B" w:rsidRDefault="00993F7F" w:rsidP="00993F7F">
            <w:pPr>
              <w:tabs>
                <w:tab w:val="left" w:pos="1320"/>
              </w:tabs>
              <w:rPr>
                <w:rFonts w:ascii="Times New Roman" w:hAnsi="Times New Roman" w:cs="Times New Roman"/>
                <w:sz w:val="24"/>
                <w:szCs w:val="24"/>
              </w:rPr>
            </w:pPr>
            <w:r w:rsidRPr="0080522F">
              <w:rPr>
                <w:rFonts w:ascii="Times New Roman" w:hAnsi="Times New Roman" w:cs="Times New Roman"/>
                <w:sz w:val="24"/>
                <w:szCs w:val="24"/>
              </w:rPr>
              <w:t>Cellphone: +</w:t>
            </w:r>
            <w:r w:rsidRPr="00993F7F">
              <w:rPr>
                <w:rFonts w:ascii="Times New Roman" w:hAnsi="Times New Roman" w:cs="Times New Roman"/>
                <w:sz w:val="24"/>
                <w:szCs w:val="24"/>
              </w:rPr>
              <w:t>251-911-718450</w:t>
            </w:r>
          </w:p>
        </w:tc>
        <w:tc>
          <w:tcPr>
            <w:tcW w:w="4788" w:type="dxa"/>
          </w:tcPr>
          <w:p w:rsidR="00A136C6" w:rsidRPr="0080522F" w:rsidRDefault="00A136C6" w:rsidP="00A136C6">
            <w:pPr>
              <w:autoSpaceDE w:val="0"/>
              <w:autoSpaceDN w:val="0"/>
              <w:adjustRightInd w:val="0"/>
              <w:jc w:val="both"/>
              <w:rPr>
                <w:rFonts w:ascii="Times New Roman" w:hAnsi="Times New Roman" w:cs="Times New Roman"/>
                <w:sz w:val="24"/>
                <w:szCs w:val="24"/>
              </w:rPr>
            </w:pPr>
            <w:r w:rsidRPr="0080522F">
              <w:rPr>
                <w:rFonts w:ascii="Times New Roman" w:hAnsi="Times New Roman" w:cs="Times New Roman"/>
                <w:sz w:val="24"/>
                <w:szCs w:val="24"/>
              </w:rPr>
              <w:t xml:space="preserve">Art Kirby, </w:t>
            </w:r>
          </w:p>
          <w:p w:rsidR="00A136C6" w:rsidRPr="0080522F" w:rsidRDefault="00A136C6" w:rsidP="00A136C6">
            <w:pPr>
              <w:autoSpaceDE w:val="0"/>
              <w:autoSpaceDN w:val="0"/>
              <w:adjustRightInd w:val="0"/>
              <w:jc w:val="both"/>
              <w:rPr>
                <w:rFonts w:ascii="Times New Roman" w:hAnsi="Times New Roman" w:cs="Times New Roman"/>
                <w:sz w:val="24"/>
                <w:szCs w:val="24"/>
              </w:rPr>
            </w:pPr>
            <w:r w:rsidRPr="0080522F">
              <w:rPr>
                <w:rFonts w:ascii="Times New Roman" w:hAnsi="Times New Roman" w:cs="Times New Roman"/>
                <w:sz w:val="24"/>
                <w:szCs w:val="24"/>
              </w:rPr>
              <w:t>Head of Programs (HoP)</w:t>
            </w:r>
          </w:p>
          <w:p w:rsidR="00A136C6" w:rsidRPr="0080522F" w:rsidRDefault="00A136C6" w:rsidP="00A136C6">
            <w:pPr>
              <w:autoSpaceDE w:val="0"/>
              <w:autoSpaceDN w:val="0"/>
              <w:adjustRightInd w:val="0"/>
              <w:jc w:val="both"/>
              <w:rPr>
                <w:rFonts w:ascii="Times New Roman" w:hAnsi="Times New Roman" w:cs="Times New Roman"/>
                <w:sz w:val="24"/>
                <w:szCs w:val="24"/>
              </w:rPr>
            </w:pPr>
            <w:r w:rsidRPr="0080522F">
              <w:rPr>
                <w:rFonts w:ascii="Times New Roman" w:hAnsi="Times New Roman" w:cs="Times New Roman"/>
                <w:sz w:val="24"/>
                <w:szCs w:val="24"/>
              </w:rPr>
              <w:t>P. O. Box 6592, Addis Ababa.</w:t>
            </w:r>
          </w:p>
          <w:p w:rsidR="00A136C6" w:rsidRDefault="00A136C6" w:rsidP="00A136C6">
            <w:pPr>
              <w:autoSpaceDE w:val="0"/>
              <w:autoSpaceDN w:val="0"/>
              <w:adjustRightInd w:val="0"/>
              <w:jc w:val="both"/>
              <w:rPr>
                <w:rFonts w:ascii="Times New Roman" w:hAnsi="Times New Roman" w:cs="Times New Roman"/>
                <w:sz w:val="24"/>
                <w:szCs w:val="24"/>
                <w:u w:val="single"/>
              </w:rPr>
            </w:pPr>
            <w:r w:rsidRPr="0080522F">
              <w:rPr>
                <w:rFonts w:ascii="Times New Roman" w:hAnsi="Times New Roman" w:cs="Times New Roman"/>
                <w:sz w:val="24"/>
                <w:szCs w:val="24"/>
              </w:rPr>
              <w:t xml:space="preserve">Email: </w:t>
            </w:r>
            <w:hyperlink r:id="rId13" w:history="1">
              <w:r w:rsidRPr="0080522F">
                <w:rPr>
                  <w:rFonts w:ascii="Times New Roman" w:hAnsi="Times New Roman" w:cs="Times New Roman"/>
                  <w:sz w:val="24"/>
                  <w:szCs w:val="24"/>
                  <w:u w:val="single"/>
                </w:rPr>
                <w:t>art.kirby@crs.org</w:t>
              </w:r>
            </w:hyperlink>
          </w:p>
          <w:p w:rsidR="00A136C6" w:rsidRPr="0080522F" w:rsidRDefault="00A136C6" w:rsidP="00A136C6">
            <w:pPr>
              <w:autoSpaceDE w:val="0"/>
              <w:autoSpaceDN w:val="0"/>
              <w:adjustRightInd w:val="0"/>
              <w:jc w:val="both"/>
              <w:rPr>
                <w:rFonts w:ascii="Times New Roman" w:hAnsi="Times New Roman" w:cs="Times New Roman"/>
                <w:sz w:val="24"/>
                <w:szCs w:val="24"/>
              </w:rPr>
            </w:pPr>
            <w:r w:rsidRPr="0080522F">
              <w:rPr>
                <w:rFonts w:ascii="Times New Roman" w:hAnsi="Times New Roman" w:cs="Times New Roman"/>
                <w:sz w:val="24"/>
                <w:szCs w:val="24"/>
              </w:rPr>
              <w:t xml:space="preserve">Phone (landline):   +251-112 788800  </w:t>
            </w:r>
          </w:p>
          <w:p w:rsidR="00D66046" w:rsidRPr="003F402B" w:rsidRDefault="00A136C6" w:rsidP="00A136C6">
            <w:pPr>
              <w:autoSpaceDE w:val="0"/>
              <w:autoSpaceDN w:val="0"/>
              <w:adjustRightInd w:val="0"/>
              <w:rPr>
                <w:rFonts w:ascii="Times New Roman" w:hAnsi="Times New Roman" w:cs="Times New Roman"/>
                <w:sz w:val="24"/>
                <w:szCs w:val="24"/>
              </w:rPr>
            </w:pPr>
            <w:r w:rsidRPr="0080522F">
              <w:rPr>
                <w:rFonts w:ascii="Times New Roman" w:hAnsi="Times New Roman" w:cs="Times New Roman"/>
                <w:sz w:val="24"/>
                <w:szCs w:val="24"/>
              </w:rPr>
              <w:t>Cellphone: +252-911-507305</w:t>
            </w:r>
          </w:p>
        </w:tc>
      </w:tr>
      <w:tr w:rsidR="00D66046" w:rsidRPr="003F402B" w:rsidTr="00A136C6">
        <w:tc>
          <w:tcPr>
            <w:tcW w:w="4788" w:type="dxa"/>
          </w:tcPr>
          <w:p w:rsidR="00D66046" w:rsidRPr="003F402B" w:rsidRDefault="00D66046" w:rsidP="00A136C6">
            <w:pPr>
              <w:autoSpaceDE w:val="0"/>
              <w:autoSpaceDN w:val="0"/>
              <w:adjustRightInd w:val="0"/>
              <w:rPr>
                <w:rFonts w:ascii="Times New Roman" w:hAnsi="Times New Roman" w:cs="Times New Roman"/>
                <w:b/>
                <w:sz w:val="24"/>
                <w:szCs w:val="24"/>
              </w:rPr>
            </w:pPr>
            <w:r w:rsidRPr="003F402B">
              <w:rPr>
                <w:rFonts w:ascii="Times New Roman" w:hAnsi="Times New Roman" w:cs="Times New Roman"/>
                <w:b/>
                <w:sz w:val="24"/>
                <w:szCs w:val="24"/>
              </w:rPr>
              <w:t>Host Organization:</w:t>
            </w:r>
          </w:p>
        </w:tc>
        <w:tc>
          <w:tcPr>
            <w:tcW w:w="4788" w:type="dxa"/>
          </w:tcPr>
          <w:p w:rsidR="00D66046" w:rsidRPr="003F402B" w:rsidRDefault="00D66046" w:rsidP="00A136C6">
            <w:pPr>
              <w:autoSpaceDE w:val="0"/>
              <w:autoSpaceDN w:val="0"/>
              <w:adjustRightInd w:val="0"/>
              <w:rPr>
                <w:rFonts w:ascii="Times New Roman" w:hAnsi="Times New Roman" w:cs="Times New Roman"/>
                <w:b/>
                <w:sz w:val="24"/>
                <w:szCs w:val="24"/>
              </w:rPr>
            </w:pPr>
          </w:p>
        </w:tc>
      </w:tr>
      <w:tr w:rsidR="00D66046" w:rsidRPr="003F402B" w:rsidTr="0062663C">
        <w:trPr>
          <w:trHeight w:val="3752"/>
        </w:trPr>
        <w:tc>
          <w:tcPr>
            <w:tcW w:w="4788" w:type="dxa"/>
          </w:tcPr>
          <w:p w:rsidR="00D66046" w:rsidRPr="003F402B" w:rsidRDefault="00D66046" w:rsidP="00A136C6">
            <w:pPr>
              <w:pStyle w:val="ListParagraph"/>
              <w:numPr>
                <w:ilvl w:val="0"/>
                <w:numId w:val="4"/>
              </w:numPr>
              <w:shd w:val="clear" w:color="auto" w:fill="FFFFFF" w:themeFill="background1"/>
              <w:autoSpaceDE w:val="0"/>
              <w:autoSpaceDN w:val="0"/>
              <w:adjustRightInd w:val="0"/>
              <w:spacing w:after="200"/>
              <w:jc w:val="both"/>
              <w:rPr>
                <w:b/>
                <w:noProof/>
              </w:rPr>
            </w:pPr>
            <w:r w:rsidRPr="003F402B">
              <w:rPr>
                <w:b/>
                <w:noProof/>
              </w:rPr>
              <w:t xml:space="preserve">Mr Dejene Miniliku, </w:t>
            </w:r>
          </w:p>
          <w:p w:rsidR="00D66046" w:rsidRPr="003F402B" w:rsidRDefault="00D66046" w:rsidP="00A136C6">
            <w:pPr>
              <w:shd w:val="clear" w:color="auto" w:fill="FFFFFF" w:themeFill="background1"/>
              <w:autoSpaceDE w:val="0"/>
              <w:autoSpaceDN w:val="0"/>
              <w:adjustRightInd w:val="0"/>
              <w:jc w:val="both"/>
              <w:rPr>
                <w:rFonts w:ascii="Times New Roman" w:eastAsia="Times New Roman" w:hAnsi="Times New Roman" w:cs="Times New Roman"/>
                <w:noProof/>
                <w:sz w:val="24"/>
                <w:szCs w:val="24"/>
              </w:rPr>
            </w:pPr>
            <w:r w:rsidRPr="003F402B">
              <w:rPr>
                <w:rFonts w:ascii="Times New Roman" w:eastAsia="Times New Roman" w:hAnsi="Times New Roman" w:cs="Times New Roman"/>
                <w:noProof/>
                <w:sz w:val="24"/>
                <w:szCs w:val="24"/>
              </w:rPr>
              <w:t xml:space="preserve">Deputy and Programs’ Director of ORDA, </w:t>
            </w:r>
          </w:p>
          <w:p w:rsidR="00D66046" w:rsidRPr="003F402B" w:rsidRDefault="00D66046" w:rsidP="00A136C6">
            <w:pPr>
              <w:rPr>
                <w:rFonts w:ascii="Times New Roman" w:eastAsia="Times New Roman" w:hAnsi="Times New Roman" w:cs="Times New Roman"/>
                <w:noProof/>
                <w:sz w:val="24"/>
                <w:szCs w:val="24"/>
              </w:rPr>
            </w:pPr>
            <w:r w:rsidRPr="003F402B">
              <w:rPr>
                <w:rFonts w:ascii="Times New Roman" w:eastAsia="Times New Roman" w:hAnsi="Times New Roman" w:cs="Times New Roman"/>
                <w:noProof/>
                <w:sz w:val="24"/>
                <w:szCs w:val="24"/>
              </w:rPr>
              <w:t>Tell: +251 582221557</w:t>
            </w:r>
          </w:p>
          <w:p w:rsidR="00D66046" w:rsidRPr="003F402B" w:rsidRDefault="00D66046" w:rsidP="00A136C6">
            <w:pPr>
              <w:rPr>
                <w:rFonts w:ascii="Times New Roman" w:eastAsia="Times New Roman" w:hAnsi="Times New Roman" w:cs="Times New Roman"/>
                <w:noProof/>
                <w:sz w:val="24"/>
                <w:szCs w:val="24"/>
              </w:rPr>
            </w:pPr>
            <w:r w:rsidRPr="003F402B">
              <w:rPr>
                <w:rFonts w:ascii="Times New Roman" w:eastAsia="Times New Roman" w:hAnsi="Times New Roman" w:cs="Times New Roman"/>
                <w:noProof/>
                <w:sz w:val="24"/>
                <w:szCs w:val="24"/>
              </w:rPr>
              <w:t xml:space="preserve">Mobile: +251-(0) 918 -340-476 </w:t>
            </w:r>
          </w:p>
          <w:p w:rsidR="00D66046" w:rsidRPr="003F402B" w:rsidRDefault="00D66046" w:rsidP="00A136C6">
            <w:pPr>
              <w:autoSpaceDE w:val="0"/>
              <w:autoSpaceDN w:val="0"/>
              <w:adjustRightInd w:val="0"/>
              <w:rPr>
                <w:rFonts w:ascii="Times New Roman" w:hAnsi="Times New Roman" w:cs="Times New Roman"/>
                <w:sz w:val="24"/>
                <w:szCs w:val="24"/>
              </w:rPr>
            </w:pPr>
            <w:r w:rsidRPr="003F402B">
              <w:rPr>
                <w:rFonts w:ascii="Times New Roman" w:eastAsia="Times New Roman" w:hAnsi="Times New Roman" w:cs="Times New Roman"/>
                <w:noProof/>
                <w:sz w:val="24"/>
                <w:szCs w:val="24"/>
              </w:rPr>
              <w:t>Email:</w:t>
            </w:r>
            <w:r w:rsidRPr="003F402B">
              <w:rPr>
                <w:rFonts w:ascii="Times New Roman" w:hAnsi="Times New Roman" w:cs="Times New Roman"/>
                <w:sz w:val="24"/>
                <w:szCs w:val="24"/>
              </w:rPr>
              <w:t xml:space="preserve"> </w:t>
            </w:r>
            <w:hyperlink r:id="rId14" w:history="1">
              <w:r w:rsidRPr="003F402B">
                <w:rPr>
                  <w:rStyle w:val="Hyperlink"/>
                  <w:rFonts w:ascii="Times New Roman" w:hAnsi="Times New Roman" w:cs="Times New Roman"/>
                  <w:sz w:val="24"/>
                  <w:szCs w:val="24"/>
                </w:rPr>
                <w:t>o.r.d.a-3@ethionet.et</w:t>
              </w:r>
            </w:hyperlink>
            <w:r w:rsidRPr="003F402B">
              <w:rPr>
                <w:rFonts w:ascii="Times New Roman" w:hAnsi="Times New Roman" w:cs="Times New Roman"/>
                <w:sz w:val="24"/>
                <w:szCs w:val="24"/>
              </w:rPr>
              <w:t xml:space="preserve">, </w:t>
            </w:r>
            <w:hyperlink r:id="rId15" w:history="1">
              <w:r w:rsidRPr="003F402B">
                <w:rPr>
                  <w:rStyle w:val="Hyperlink"/>
                  <w:rFonts w:ascii="Times New Roman" w:hAnsi="Times New Roman" w:cs="Times New Roman"/>
                  <w:sz w:val="24"/>
                  <w:szCs w:val="24"/>
                </w:rPr>
                <w:t>ordaprogram@gmail.com</w:t>
              </w:r>
            </w:hyperlink>
            <w:r w:rsidRPr="003F402B">
              <w:rPr>
                <w:rFonts w:ascii="Times New Roman" w:hAnsi="Times New Roman" w:cs="Times New Roman"/>
                <w:sz w:val="24"/>
                <w:szCs w:val="24"/>
              </w:rPr>
              <w:t xml:space="preserve"> </w:t>
            </w:r>
          </w:p>
          <w:p w:rsidR="00D66046" w:rsidRPr="003F402B" w:rsidRDefault="00D66046" w:rsidP="00A136C6">
            <w:pPr>
              <w:pStyle w:val="ListParagraph"/>
              <w:numPr>
                <w:ilvl w:val="0"/>
                <w:numId w:val="4"/>
              </w:numPr>
              <w:shd w:val="clear" w:color="auto" w:fill="FFFFFF" w:themeFill="background1"/>
              <w:autoSpaceDE w:val="0"/>
              <w:autoSpaceDN w:val="0"/>
              <w:adjustRightInd w:val="0"/>
              <w:spacing w:after="200"/>
              <w:jc w:val="both"/>
              <w:rPr>
                <w:b/>
                <w:noProof/>
              </w:rPr>
            </w:pPr>
            <w:r w:rsidRPr="003F402B">
              <w:rPr>
                <w:noProof/>
              </w:rPr>
              <w:t xml:space="preserve"> </w:t>
            </w:r>
            <w:r w:rsidRPr="003F402B">
              <w:rPr>
                <w:b/>
                <w:noProof/>
              </w:rPr>
              <w:t>Tsehay Asmare</w:t>
            </w:r>
          </w:p>
          <w:p w:rsidR="00D66046" w:rsidRPr="003F402B" w:rsidRDefault="00D66046" w:rsidP="00A136C6">
            <w:pPr>
              <w:autoSpaceDE w:val="0"/>
              <w:autoSpaceDN w:val="0"/>
              <w:adjustRightInd w:val="0"/>
              <w:rPr>
                <w:rFonts w:ascii="Times New Roman" w:hAnsi="Times New Roman" w:cs="Times New Roman"/>
                <w:noProof/>
                <w:sz w:val="24"/>
                <w:szCs w:val="24"/>
              </w:rPr>
            </w:pPr>
            <w:r w:rsidRPr="003F402B">
              <w:rPr>
                <w:rFonts w:ascii="Times New Roman" w:hAnsi="Times New Roman" w:cs="Times New Roman"/>
                <w:noProof/>
                <w:sz w:val="24"/>
                <w:szCs w:val="24"/>
              </w:rPr>
              <w:t>Food security and agricultural development Program Manager</w:t>
            </w:r>
          </w:p>
          <w:p w:rsidR="00D66046" w:rsidRPr="003F402B" w:rsidRDefault="00D66046" w:rsidP="00A136C6">
            <w:pPr>
              <w:autoSpaceDE w:val="0"/>
              <w:autoSpaceDN w:val="0"/>
              <w:adjustRightInd w:val="0"/>
              <w:rPr>
                <w:rFonts w:ascii="Times New Roman" w:hAnsi="Times New Roman" w:cs="Times New Roman"/>
                <w:noProof/>
                <w:sz w:val="24"/>
                <w:szCs w:val="24"/>
              </w:rPr>
            </w:pPr>
            <w:r w:rsidRPr="003F402B">
              <w:rPr>
                <w:rFonts w:ascii="Times New Roman" w:hAnsi="Times New Roman" w:cs="Times New Roman"/>
                <w:noProof/>
                <w:sz w:val="24"/>
                <w:szCs w:val="24"/>
              </w:rPr>
              <w:t>Tell: +251-(0)582-203-706</w:t>
            </w:r>
          </w:p>
          <w:p w:rsidR="00D66046" w:rsidRPr="003F402B" w:rsidRDefault="00D66046" w:rsidP="00A136C6">
            <w:pPr>
              <w:autoSpaceDE w:val="0"/>
              <w:autoSpaceDN w:val="0"/>
              <w:adjustRightInd w:val="0"/>
              <w:rPr>
                <w:rFonts w:ascii="Times New Roman" w:hAnsi="Times New Roman" w:cs="Times New Roman"/>
                <w:noProof/>
                <w:sz w:val="24"/>
                <w:szCs w:val="24"/>
              </w:rPr>
            </w:pPr>
            <w:r w:rsidRPr="003F402B">
              <w:rPr>
                <w:rFonts w:ascii="Times New Roman" w:hAnsi="Times New Roman" w:cs="Times New Roman"/>
                <w:noProof/>
                <w:sz w:val="24"/>
                <w:szCs w:val="24"/>
              </w:rPr>
              <w:t>Mobile +251-(0)918-701-191</w:t>
            </w:r>
          </w:p>
          <w:p w:rsidR="00D66046" w:rsidRPr="003F402B" w:rsidRDefault="00D66046" w:rsidP="00A136C6">
            <w:pPr>
              <w:autoSpaceDE w:val="0"/>
              <w:autoSpaceDN w:val="0"/>
              <w:adjustRightInd w:val="0"/>
              <w:rPr>
                <w:rFonts w:ascii="Times New Roman" w:hAnsi="Times New Roman" w:cs="Times New Roman"/>
                <w:noProof/>
                <w:sz w:val="24"/>
                <w:szCs w:val="24"/>
              </w:rPr>
            </w:pPr>
            <w:r w:rsidRPr="003F402B">
              <w:rPr>
                <w:rFonts w:ascii="Times New Roman" w:hAnsi="Times New Roman" w:cs="Times New Roman"/>
                <w:noProof/>
                <w:sz w:val="24"/>
                <w:szCs w:val="24"/>
              </w:rPr>
              <w:t xml:space="preserve">Email </w:t>
            </w:r>
            <w:hyperlink r:id="rId16" w:history="1">
              <w:r w:rsidRPr="003F402B">
                <w:rPr>
                  <w:rStyle w:val="Hyperlink"/>
                  <w:rFonts w:ascii="Times New Roman" w:hAnsi="Times New Roman" w:cs="Times New Roman"/>
                  <w:noProof/>
                  <w:sz w:val="24"/>
                  <w:szCs w:val="24"/>
                </w:rPr>
                <w:t>orda-4@ethionet.et</w:t>
              </w:r>
            </w:hyperlink>
            <w:r w:rsidRPr="003F402B">
              <w:rPr>
                <w:rFonts w:ascii="Times New Roman" w:hAnsi="Times New Roman" w:cs="Times New Roman"/>
                <w:noProof/>
                <w:sz w:val="24"/>
                <w:szCs w:val="24"/>
              </w:rPr>
              <w:t xml:space="preserve">,  </w:t>
            </w:r>
            <w:hyperlink r:id="rId17" w:history="1">
              <w:r w:rsidRPr="003F402B">
                <w:rPr>
                  <w:rStyle w:val="Hyperlink"/>
                  <w:rFonts w:ascii="Times New Roman" w:hAnsi="Times New Roman" w:cs="Times New Roman"/>
                  <w:noProof/>
                  <w:sz w:val="24"/>
                  <w:szCs w:val="24"/>
                </w:rPr>
                <w:t>tsehayasmare@gmail.com</w:t>
              </w:r>
            </w:hyperlink>
            <w:r w:rsidRPr="003F402B">
              <w:rPr>
                <w:rFonts w:ascii="Times New Roman" w:hAnsi="Times New Roman" w:cs="Times New Roman"/>
                <w:noProof/>
                <w:sz w:val="24"/>
                <w:szCs w:val="24"/>
              </w:rPr>
              <w:t xml:space="preserve">   </w:t>
            </w:r>
          </w:p>
        </w:tc>
        <w:tc>
          <w:tcPr>
            <w:tcW w:w="4788" w:type="dxa"/>
          </w:tcPr>
          <w:p w:rsidR="00D66046" w:rsidRPr="003F402B" w:rsidRDefault="00D66046" w:rsidP="00A136C6">
            <w:pPr>
              <w:pStyle w:val="ListParagraph"/>
              <w:shd w:val="clear" w:color="auto" w:fill="FFFFFF" w:themeFill="background1"/>
              <w:autoSpaceDE w:val="0"/>
              <w:autoSpaceDN w:val="0"/>
              <w:adjustRightInd w:val="0"/>
              <w:spacing w:after="200"/>
              <w:jc w:val="both"/>
              <w:rPr>
                <w:b/>
                <w:noProof/>
              </w:rPr>
            </w:pPr>
            <w:r w:rsidRPr="003F402B">
              <w:rPr>
                <w:b/>
                <w:noProof/>
              </w:rPr>
              <w:t xml:space="preserve">Dessalegn Alemu, </w:t>
            </w:r>
          </w:p>
          <w:p w:rsidR="00D66046" w:rsidRPr="003F402B" w:rsidRDefault="00D66046" w:rsidP="00A136C6">
            <w:pPr>
              <w:shd w:val="clear" w:color="auto" w:fill="FFFFFF" w:themeFill="background1"/>
              <w:autoSpaceDE w:val="0"/>
              <w:autoSpaceDN w:val="0"/>
              <w:adjustRightInd w:val="0"/>
              <w:jc w:val="both"/>
              <w:rPr>
                <w:rFonts w:ascii="Times New Roman" w:eastAsia="Times New Roman" w:hAnsi="Times New Roman" w:cs="Times New Roman"/>
                <w:noProof/>
                <w:sz w:val="24"/>
                <w:szCs w:val="24"/>
              </w:rPr>
            </w:pPr>
            <w:r w:rsidRPr="003F402B">
              <w:rPr>
                <w:rFonts w:ascii="Times New Roman" w:eastAsia="Times New Roman" w:hAnsi="Times New Roman" w:cs="Times New Roman"/>
                <w:noProof/>
                <w:sz w:val="24"/>
                <w:szCs w:val="24"/>
              </w:rPr>
              <w:t>Project Manager</w:t>
            </w:r>
          </w:p>
          <w:p w:rsidR="00D66046" w:rsidRPr="003F402B" w:rsidRDefault="00D66046" w:rsidP="00A136C6">
            <w:pPr>
              <w:shd w:val="clear" w:color="auto" w:fill="FFFFFF" w:themeFill="background1"/>
              <w:autoSpaceDE w:val="0"/>
              <w:autoSpaceDN w:val="0"/>
              <w:adjustRightInd w:val="0"/>
              <w:jc w:val="both"/>
              <w:rPr>
                <w:rFonts w:ascii="Times New Roman" w:eastAsia="Times New Roman" w:hAnsi="Times New Roman" w:cs="Times New Roman"/>
                <w:noProof/>
                <w:sz w:val="24"/>
                <w:szCs w:val="24"/>
              </w:rPr>
            </w:pPr>
            <w:r w:rsidRPr="003F402B">
              <w:rPr>
                <w:rFonts w:ascii="Times New Roman" w:eastAsia="Times New Roman" w:hAnsi="Times New Roman" w:cs="Times New Roman"/>
                <w:noProof/>
                <w:sz w:val="24"/>
                <w:szCs w:val="24"/>
              </w:rPr>
              <w:t xml:space="preserve">Debre Tabor, Ethiopia   </w:t>
            </w:r>
          </w:p>
          <w:p w:rsidR="00D66046" w:rsidRPr="003F402B" w:rsidRDefault="00D66046" w:rsidP="00A136C6">
            <w:pPr>
              <w:shd w:val="clear" w:color="auto" w:fill="FFFFFF" w:themeFill="background1"/>
              <w:autoSpaceDE w:val="0"/>
              <w:autoSpaceDN w:val="0"/>
              <w:adjustRightInd w:val="0"/>
              <w:jc w:val="both"/>
              <w:rPr>
                <w:rFonts w:ascii="Times New Roman" w:eastAsia="Times New Roman" w:hAnsi="Times New Roman" w:cs="Times New Roman"/>
                <w:noProof/>
                <w:sz w:val="24"/>
                <w:szCs w:val="24"/>
              </w:rPr>
            </w:pPr>
            <w:r w:rsidRPr="003F402B">
              <w:rPr>
                <w:rFonts w:ascii="Times New Roman" w:eastAsia="Times New Roman" w:hAnsi="Times New Roman" w:cs="Times New Roman"/>
                <w:noProof/>
                <w:sz w:val="24"/>
                <w:szCs w:val="24"/>
              </w:rPr>
              <w:t>Cell phone: +251-(0)932-272-141</w:t>
            </w:r>
          </w:p>
          <w:p w:rsidR="00D66046" w:rsidRPr="003F402B" w:rsidRDefault="00D66046" w:rsidP="00A136C6">
            <w:pPr>
              <w:autoSpaceDE w:val="0"/>
              <w:autoSpaceDN w:val="0"/>
              <w:adjustRightInd w:val="0"/>
              <w:rPr>
                <w:rFonts w:ascii="Times New Roman" w:hAnsi="Times New Roman" w:cs="Times New Roman"/>
                <w:noProof/>
                <w:sz w:val="24"/>
                <w:szCs w:val="24"/>
              </w:rPr>
            </w:pPr>
            <w:r w:rsidRPr="003F402B">
              <w:rPr>
                <w:rFonts w:ascii="Times New Roman" w:eastAsia="Times New Roman" w:hAnsi="Times New Roman" w:cs="Times New Roman"/>
                <w:noProof/>
                <w:sz w:val="24"/>
                <w:szCs w:val="24"/>
              </w:rPr>
              <w:t xml:space="preserve">Email: </w:t>
            </w:r>
            <w:hyperlink r:id="rId18" w:history="1">
              <w:r w:rsidRPr="003F402B">
                <w:rPr>
                  <w:rStyle w:val="Hyperlink"/>
                  <w:rFonts w:ascii="Times New Roman" w:hAnsi="Times New Roman" w:cs="Times New Roman"/>
                  <w:sz w:val="24"/>
                  <w:szCs w:val="24"/>
                </w:rPr>
                <w:t>fnsorda@gmail.com</w:t>
              </w:r>
            </w:hyperlink>
          </w:p>
        </w:tc>
      </w:tr>
    </w:tbl>
    <w:p w:rsidR="00C40714" w:rsidRPr="003F402B" w:rsidRDefault="00C40714" w:rsidP="0062663C">
      <w:pPr>
        <w:spacing w:line="240" w:lineRule="auto"/>
        <w:rPr>
          <w:rFonts w:ascii="Times New Roman" w:hAnsi="Times New Roman" w:cs="Times New Roman"/>
          <w:sz w:val="24"/>
          <w:szCs w:val="24"/>
        </w:rPr>
      </w:pPr>
    </w:p>
    <w:sectPr w:rsidR="00C40714" w:rsidRPr="003F402B" w:rsidSect="00063093">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358" w:rsidRDefault="00B25358" w:rsidP="00F11D05">
      <w:pPr>
        <w:spacing w:after="0" w:line="240" w:lineRule="auto"/>
      </w:pPr>
      <w:r>
        <w:separator/>
      </w:r>
    </w:p>
  </w:endnote>
  <w:endnote w:type="continuationSeparator" w:id="0">
    <w:p w:rsidR="00B25358" w:rsidRDefault="00B25358" w:rsidP="00F1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765760"/>
      <w:docPartObj>
        <w:docPartGallery w:val="Page Numbers (Bottom of Page)"/>
        <w:docPartUnique/>
      </w:docPartObj>
    </w:sdtPr>
    <w:sdtEndPr>
      <w:rPr>
        <w:noProof/>
      </w:rPr>
    </w:sdtEndPr>
    <w:sdtContent>
      <w:p w:rsidR="00F11D05" w:rsidRDefault="00F11D05">
        <w:pPr>
          <w:pStyle w:val="Footer"/>
          <w:jc w:val="center"/>
        </w:pPr>
        <w:r>
          <w:fldChar w:fldCharType="begin"/>
        </w:r>
        <w:r>
          <w:instrText xml:space="preserve"> PAGE   \* MERGEFORMAT </w:instrText>
        </w:r>
        <w:r>
          <w:fldChar w:fldCharType="separate"/>
        </w:r>
        <w:r w:rsidR="00FB2928">
          <w:rPr>
            <w:noProof/>
          </w:rPr>
          <w:t>1</w:t>
        </w:r>
        <w:r>
          <w:rPr>
            <w:noProof/>
          </w:rPr>
          <w:fldChar w:fldCharType="end"/>
        </w:r>
      </w:p>
    </w:sdtContent>
  </w:sdt>
  <w:p w:rsidR="00F11D05" w:rsidRDefault="00F11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358" w:rsidRDefault="00B25358" w:rsidP="00F11D05">
      <w:pPr>
        <w:spacing w:after="0" w:line="240" w:lineRule="auto"/>
      </w:pPr>
      <w:r>
        <w:separator/>
      </w:r>
    </w:p>
  </w:footnote>
  <w:footnote w:type="continuationSeparator" w:id="0">
    <w:p w:rsidR="00B25358" w:rsidRDefault="00B25358" w:rsidP="00F11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70B"/>
    <w:multiLevelType w:val="hybridMultilevel"/>
    <w:tmpl w:val="42F2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84C6D"/>
    <w:multiLevelType w:val="hybridMultilevel"/>
    <w:tmpl w:val="553A26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D605A44"/>
    <w:multiLevelType w:val="hybridMultilevel"/>
    <w:tmpl w:val="477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937BED"/>
    <w:multiLevelType w:val="hybridMultilevel"/>
    <w:tmpl w:val="1B5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304FF7"/>
    <w:multiLevelType w:val="hybridMultilevel"/>
    <w:tmpl w:val="08BA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7C6D3A43"/>
    <w:multiLevelType w:val="hybridMultilevel"/>
    <w:tmpl w:val="917A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1"/>
  </w:num>
  <w:num w:numId="6">
    <w:abstractNumId w:val="8"/>
  </w:num>
  <w:num w:numId="7">
    <w:abstractNumId w:val="10"/>
  </w:num>
  <w:num w:numId="8">
    <w:abstractNumId w:val="2"/>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46"/>
    <w:rsid w:val="0002635E"/>
    <w:rsid w:val="000665D0"/>
    <w:rsid w:val="000827E0"/>
    <w:rsid w:val="000839BF"/>
    <w:rsid w:val="000C3883"/>
    <w:rsid w:val="000E51AF"/>
    <w:rsid w:val="000F55E0"/>
    <w:rsid w:val="000F5F9D"/>
    <w:rsid w:val="00115F2F"/>
    <w:rsid w:val="0012402E"/>
    <w:rsid w:val="001C7654"/>
    <w:rsid w:val="0032662B"/>
    <w:rsid w:val="00393A66"/>
    <w:rsid w:val="003C1D9E"/>
    <w:rsid w:val="003F402B"/>
    <w:rsid w:val="00414DA7"/>
    <w:rsid w:val="004C3F90"/>
    <w:rsid w:val="004E3764"/>
    <w:rsid w:val="00552BBD"/>
    <w:rsid w:val="005A30DC"/>
    <w:rsid w:val="005A5792"/>
    <w:rsid w:val="005F7415"/>
    <w:rsid w:val="00623FEB"/>
    <w:rsid w:val="0062663C"/>
    <w:rsid w:val="006D3231"/>
    <w:rsid w:val="006E2312"/>
    <w:rsid w:val="007511ED"/>
    <w:rsid w:val="007639DA"/>
    <w:rsid w:val="007901DD"/>
    <w:rsid w:val="007C4ED2"/>
    <w:rsid w:val="007E0C37"/>
    <w:rsid w:val="007F11A7"/>
    <w:rsid w:val="00805A10"/>
    <w:rsid w:val="00993F7F"/>
    <w:rsid w:val="009F72E0"/>
    <w:rsid w:val="00A136C6"/>
    <w:rsid w:val="00B03D05"/>
    <w:rsid w:val="00B25358"/>
    <w:rsid w:val="00B772A0"/>
    <w:rsid w:val="00BD5A6F"/>
    <w:rsid w:val="00BF1E27"/>
    <w:rsid w:val="00C062C3"/>
    <w:rsid w:val="00C40714"/>
    <w:rsid w:val="00D05920"/>
    <w:rsid w:val="00D66046"/>
    <w:rsid w:val="00DA3CF0"/>
    <w:rsid w:val="00DC04D8"/>
    <w:rsid w:val="00DE0078"/>
    <w:rsid w:val="00E52A50"/>
    <w:rsid w:val="00EA443A"/>
    <w:rsid w:val="00F11D05"/>
    <w:rsid w:val="00F41EE2"/>
    <w:rsid w:val="00F72FFB"/>
    <w:rsid w:val="00FB2928"/>
    <w:rsid w:val="00FD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42C87-E081-4671-AF16-2B7616A6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04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D66046"/>
    <w:rPr>
      <w:color w:val="0000FF"/>
      <w:u w:val="single"/>
    </w:rPr>
  </w:style>
  <w:style w:type="table" w:styleId="TableGrid">
    <w:name w:val="Table Grid"/>
    <w:basedOn w:val="TableNormal"/>
    <w:uiPriority w:val="59"/>
    <w:rsid w:val="00D6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D66046"/>
    <w:rPr>
      <w:rFonts w:ascii="Zapf Dingbats IT Cby BT" w:eastAsia="Zapf Dingbats IT Cby BT" w:cs="Zapf Dingbats IT Cby BT"/>
      <w:color w:val="000000"/>
      <w:sz w:val="20"/>
      <w:szCs w:val="20"/>
    </w:rPr>
  </w:style>
  <w:style w:type="table" w:customStyle="1" w:styleId="TableGrid1">
    <w:name w:val="Table Grid1"/>
    <w:basedOn w:val="TableNormal"/>
    <w:next w:val="TableGrid"/>
    <w:uiPriority w:val="59"/>
    <w:rsid w:val="00D6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46"/>
    <w:rPr>
      <w:rFonts w:ascii="Tahoma" w:hAnsi="Tahoma" w:cs="Tahoma"/>
      <w:sz w:val="16"/>
      <w:szCs w:val="16"/>
    </w:rPr>
  </w:style>
  <w:style w:type="paragraph" w:styleId="Header">
    <w:name w:val="header"/>
    <w:basedOn w:val="Normal"/>
    <w:link w:val="HeaderChar"/>
    <w:uiPriority w:val="99"/>
    <w:unhideWhenUsed/>
    <w:rsid w:val="00F1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D05"/>
  </w:style>
  <w:style w:type="paragraph" w:styleId="Footer">
    <w:name w:val="footer"/>
    <w:basedOn w:val="Normal"/>
    <w:link w:val="FooterChar"/>
    <w:uiPriority w:val="99"/>
    <w:unhideWhenUsed/>
    <w:rsid w:val="00F1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D05"/>
  </w:style>
  <w:style w:type="paragraph" w:styleId="NoSpacing">
    <w:name w:val="No Spacing"/>
    <w:uiPriority w:val="1"/>
    <w:qFormat/>
    <w:rsid w:val="00623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rt.kirby@crs.org" TargetMode="External"/><Relationship Id="rId18" Type="http://schemas.openxmlformats.org/officeDocument/2006/relationships/hyperlink" Target="mailto:fnsorda@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biruk.tesfaye@crs.org" TargetMode="External"/><Relationship Id="rId17" Type="http://schemas.openxmlformats.org/officeDocument/2006/relationships/hyperlink" Target="mailto:tsehayasmare@gmail.com" TargetMode="External"/><Relationship Id="rId2" Type="http://schemas.openxmlformats.org/officeDocument/2006/relationships/styles" Target="styles.xml"/><Relationship Id="rId16" Type="http://schemas.openxmlformats.org/officeDocument/2006/relationships/hyperlink" Target="mailto:orda-4@ethionet.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yambura.theuri@crs.org" TargetMode="External"/><Relationship Id="rId5" Type="http://schemas.openxmlformats.org/officeDocument/2006/relationships/footnotes" Target="footnotes.xml"/><Relationship Id="rId15" Type="http://schemas.openxmlformats.org/officeDocument/2006/relationships/hyperlink" Target="mailto:ordaprogram@gmail.com" TargetMode="External"/><Relationship Id="rId10" Type="http://schemas.openxmlformats.org/officeDocument/2006/relationships/hyperlink" Target="mailto:maria.figueroa@crs.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rambahoteladdis" TargetMode="External"/><Relationship Id="rId14" Type="http://schemas.openxmlformats.org/officeDocument/2006/relationships/hyperlink" Target="mailto:o.r.d.a-3@ethione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4</cp:revision>
  <dcterms:created xsi:type="dcterms:W3CDTF">2015-09-23T17:20:00Z</dcterms:created>
  <dcterms:modified xsi:type="dcterms:W3CDTF">2016-01-07T16:33:00Z</dcterms:modified>
</cp:coreProperties>
</file>