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853E3" w14:textId="77777777" w:rsidR="004A652A" w:rsidRPr="00C44768" w:rsidRDefault="004A652A" w:rsidP="004A652A">
      <w:pPr>
        <w:spacing w:after="0" w:line="240" w:lineRule="auto"/>
        <w:rPr>
          <w:rFonts w:cstheme="minorHAnsi"/>
        </w:rPr>
      </w:pPr>
      <w:r w:rsidRPr="00C44768">
        <w:rPr>
          <w:rFonts w:cstheme="minorHAnsi"/>
          <w:noProof/>
        </w:rPr>
        <w:drawing>
          <wp:inline distT="0" distB="0" distL="0" distR="0" wp14:anchorId="30A8A6C6" wp14:editId="5112D5DE">
            <wp:extent cx="6065520" cy="1165860"/>
            <wp:effectExtent l="0" t="0" r="0" b="0"/>
            <wp:docPr id="15" name="Picture 14">
              <a:extLst xmlns:a="http://schemas.openxmlformats.org/drawingml/2006/main">
                <a:ext uri="{FF2B5EF4-FFF2-40B4-BE49-F238E27FC236}">
                  <a16:creationId xmlns:a16="http://schemas.microsoft.com/office/drawing/2014/main" id="{F9094646-2E99-404D-B780-7F1DAC32A799}"/>
                </a:ext>
              </a:extLst>
            </wp:docPr>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F9094646-2E99-404D-B780-7F1DAC32A799}"/>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5520" cy="1165860"/>
                    </a:xfrm>
                    <a:prstGeom prst="rect">
                      <a:avLst/>
                    </a:prstGeom>
                    <a:noFill/>
                    <a:ln>
                      <a:noFill/>
                    </a:ln>
                  </pic:spPr>
                </pic:pic>
              </a:graphicData>
            </a:graphic>
          </wp:inline>
        </w:drawing>
      </w:r>
    </w:p>
    <w:p w14:paraId="44E6F4F8" w14:textId="77777777" w:rsidR="004A652A" w:rsidRPr="00C44768" w:rsidRDefault="004A652A" w:rsidP="004A652A">
      <w:pPr>
        <w:spacing w:after="0" w:line="240" w:lineRule="auto"/>
        <w:jc w:val="center"/>
        <w:rPr>
          <w:rFonts w:cstheme="minorHAnsi"/>
          <w:b/>
        </w:rPr>
      </w:pPr>
    </w:p>
    <w:p w14:paraId="6B50AF33" w14:textId="77777777" w:rsidR="007C4E17" w:rsidRPr="00C44768" w:rsidRDefault="007C4E17" w:rsidP="007C4E17">
      <w:pPr>
        <w:spacing w:after="0" w:line="240" w:lineRule="auto"/>
        <w:jc w:val="center"/>
        <w:rPr>
          <w:rFonts w:cstheme="minorHAnsi"/>
        </w:rPr>
      </w:pPr>
      <w:r w:rsidRPr="00C44768">
        <w:rPr>
          <w:rFonts w:cstheme="minorHAnsi"/>
        </w:rPr>
        <w:t xml:space="preserve">To express interest in this assignment please email </w:t>
      </w:r>
      <w:hyperlink r:id="rId12" w:history="1">
        <w:r w:rsidRPr="00C44768">
          <w:rPr>
            <w:rStyle w:val="Hyperlink"/>
            <w:rFonts w:cstheme="minorHAnsi"/>
          </w:rPr>
          <w:t>priyanka.subba@crs.org</w:t>
        </w:r>
      </w:hyperlink>
    </w:p>
    <w:p w14:paraId="115E20F4" w14:textId="77777777" w:rsidR="007C4E17" w:rsidRPr="00C44768" w:rsidRDefault="007C4E17" w:rsidP="007C4E17">
      <w:pPr>
        <w:spacing w:after="0" w:line="240" w:lineRule="auto"/>
        <w:jc w:val="center"/>
        <w:rPr>
          <w:rFonts w:cstheme="minorHAnsi"/>
        </w:rPr>
      </w:pPr>
    </w:p>
    <w:p w14:paraId="6322F9FE" w14:textId="77777777" w:rsidR="007C4E17" w:rsidRPr="00C44768" w:rsidRDefault="007C4E17" w:rsidP="007C4E17">
      <w:pPr>
        <w:spacing w:after="0" w:line="240" w:lineRule="auto"/>
        <w:jc w:val="center"/>
        <w:rPr>
          <w:rFonts w:cstheme="minorHAnsi"/>
          <w:b/>
        </w:rPr>
      </w:pPr>
      <w:r w:rsidRPr="00C44768">
        <w:rPr>
          <w:rFonts w:cstheme="minorHAnsi"/>
          <w:b/>
        </w:rPr>
        <w:t>CRS Farmer to Farmer Program</w:t>
      </w:r>
    </w:p>
    <w:p w14:paraId="4FDD7ECE" w14:textId="77777777" w:rsidR="007C4E17" w:rsidRPr="00C44768" w:rsidRDefault="007C4E17" w:rsidP="007C4E17">
      <w:pPr>
        <w:spacing w:after="0" w:line="240" w:lineRule="auto"/>
        <w:jc w:val="center"/>
        <w:rPr>
          <w:rFonts w:cstheme="minorHAnsi"/>
          <w:b/>
        </w:rPr>
      </w:pPr>
      <w:r w:rsidRPr="00C44768">
        <w:rPr>
          <w:rFonts w:cstheme="minorHAnsi"/>
          <w:b/>
        </w:rPr>
        <w:t>Volunteer Assignment Scope of Work</w:t>
      </w:r>
    </w:p>
    <w:p w14:paraId="7F569680" w14:textId="77777777" w:rsidR="007C4E17" w:rsidRPr="00C44768" w:rsidRDefault="007C4E17" w:rsidP="007C4E17">
      <w:pPr>
        <w:spacing w:after="0" w:line="240" w:lineRule="auto"/>
        <w:jc w:val="center"/>
        <w:rPr>
          <w:rFonts w:cstheme="minorHAnsi"/>
          <w:b/>
        </w:rPr>
      </w:pPr>
    </w:p>
    <w:p w14:paraId="37D89B65" w14:textId="77777777" w:rsidR="007C4E17" w:rsidRPr="00C44768" w:rsidRDefault="007C4E17" w:rsidP="007C4E17">
      <w:pPr>
        <w:autoSpaceDE w:val="0"/>
        <w:autoSpaceDN w:val="0"/>
        <w:adjustRightInd w:val="0"/>
        <w:spacing w:after="0" w:line="240" w:lineRule="auto"/>
        <w:jc w:val="center"/>
        <w:rPr>
          <w:rFonts w:cstheme="minorHAnsi"/>
          <w:color w:val="000000"/>
        </w:rPr>
      </w:pPr>
      <w:r w:rsidRPr="00C44768">
        <w:rPr>
          <w:rFonts w:cstheme="minorHAnsi"/>
          <w:color w:val="000000"/>
        </w:rPr>
        <w:t>Notice for potential volunteers:</w:t>
      </w:r>
    </w:p>
    <w:p w14:paraId="0BCE44F1" w14:textId="77777777" w:rsidR="004A652A" w:rsidRPr="00C44768" w:rsidRDefault="007C4E17" w:rsidP="007C4E17">
      <w:pPr>
        <w:spacing w:after="0" w:line="240" w:lineRule="auto"/>
        <w:jc w:val="center"/>
        <w:rPr>
          <w:rFonts w:cstheme="minorHAnsi"/>
          <w:color w:val="000000"/>
        </w:rPr>
      </w:pPr>
      <w:r w:rsidRPr="00C44768">
        <w:rPr>
          <w:rFonts w:cstheme="minorHAnsi"/>
          <w:color w:val="000000"/>
        </w:rPr>
        <w:t>Some assignment details are subject to change.</w:t>
      </w:r>
    </w:p>
    <w:p w14:paraId="03377D76" w14:textId="77777777" w:rsidR="007C4E17" w:rsidRPr="00C44768" w:rsidRDefault="007C4E17" w:rsidP="007C4E17">
      <w:pPr>
        <w:spacing w:after="0" w:line="240" w:lineRule="auto"/>
        <w:jc w:val="center"/>
        <w:rPr>
          <w:rFonts w:cstheme="minorHAnsi"/>
          <w:b/>
        </w:rPr>
      </w:pPr>
    </w:p>
    <w:tbl>
      <w:tblPr>
        <w:tblStyle w:val="TableGrid"/>
        <w:tblW w:w="4944" w:type="pct"/>
        <w:jc w:val="right"/>
        <w:tblLook w:val="04A0" w:firstRow="1" w:lastRow="0" w:firstColumn="1" w:lastColumn="0" w:noHBand="0" w:noVBand="1"/>
      </w:tblPr>
      <w:tblGrid>
        <w:gridCol w:w="2875"/>
        <w:gridCol w:w="6370"/>
      </w:tblGrid>
      <w:tr w:rsidR="004A652A" w:rsidRPr="00C44768" w14:paraId="3B13636A" w14:textId="77777777" w:rsidTr="00304B37">
        <w:trPr>
          <w:trHeight w:val="53"/>
          <w:jc w:val="right"/>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D4DC48" w14:textId="77777777" w:rsidR="004A652A" w:rsidRPr="00C44768" w:rsidRDefault="004A652A" w:rsidP="007C4E17">
            <w:pPr>
              <w:spacing w:after="0" w:line="240" w:lineRule="auto"/>
              <w:jc w:val="center"/>
              <w:rPr>
                <w:rFonts w:cstheme="minorHAnsi"/>
              </w:rPr>
            </w:pPr>
            <w:r w:rsidRPr="00C44768">
              <w:rPr>
                <w:rFonts w:cstheme="minorHAnsi"/>
                <w:b/>
              </w:rPr>
              <w:t>Summary Information</w:t>
            </w:r>
          </w:p>
        </w:tc>
      </w:tr>
      <w:tr w:rsidR="004A652A" w:rsidRPr="00C44768" w14:paraId="7668E6D9" w14:textId="77777777" w:rsidTr="007C4E17">
        <w:trPr>
          <w:trHeight w:val="53"/>
          <w:jc w:val="right"/>
        </w:trPr>
        <w:tc>
          <w:tcPr>
            <w:tcW w:w="1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D9BF41" w14:textId="77777777" w:rsidR="004A652A" w:rsidRPr="00C44768" w:rsidRDefault="004A652A" w:rsidP="007C4E17">
            <w:pPr>
              <w:spacing w:after="0" w:line="240" w:lineRule="auto"/>
              <w:rPr>
                <w:rFonts w:cstheme="minorHAnsi"/>
                <w:b/>
              </w:rPr>
            </w:pPr>
            <w:r w:rsidRPr="00C44768">
              <w:rPr>
                <w:rFonts w:cstheme="minorHAnsi"/>
                <w:b/>
              </w:rPr>
              <w:t>Assignment Code</w:t>
            </w:r>
          </w:p>
        </w:tc>
        <w:tc>
          <w:tcPr>
            <w:tcW w:w="344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8B0C6F" w14:textId="2F8A3BAB" w:rsidR="004A652A" w:rsidRPr="00C44768" w:rsidRDefault="004A652A" w:rsidP="007C4E17">
            <w:pPr>
              <w:spacing w:after="0" w:line="240" w:lineRule="auto"/>
              <w:rPr>
                <w:rFonts w:cstheme="minorHAnsi"/>
                <w:b/>
              </w:rPr>
            </w:pPr>
            <w:r w:rsidRPr="00C44768">
              <w:rPr>
                <w:rFonts w:cstheme="minorHAnsi"/>
                <w:b/>
              </w:rPr>
              <w:t>TL2</w:t>
            </w:r>
            <w:r w:rsidR="001929EA" w:rsidRPr="00C44768">
              <w:rPr>
                <w:rFonts w:cstheme="minorHAnsi"/>
                <w:b/>
              </w:rPr>
              <w:t>37</w:t>
            </w:r>
          </w:p>
        </w:tc>
      </w:tr>
      <w:tr w:rsidR="004A652A" w:rsidRPr="00C44768" w14:paraId="382B6BE8" w14:textId="77777777" w:rsidTr="007C4E17">
        <w:trPr>
          <w:trHeight w:val="53"/>
          <w:jc w:val="right"/>
        </w:trPr>
        <w:tc>
          <w:tcPr>
            <w:tcW w:w="1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6CFB95" w14:textId="77777777" w:rsidR="004A652A" w:rsidRPr="00C44768" w:rsidRDefault="004A652A" w:rsidP="007C4E17">
            <w:pPr>
              <w:spacing w:after="0" w:line="240" w:lineRule="auto"/>
              <w:rPr>
                <w:rFonts w:cstheme="minorHAnsi"/>
              </w:rPr>
            </w:pPr>
            <w:r w:rsidRPr="00C44768">
              <w:rPr>
                <w:rFonts w:cstheme="minorHAnsi"/>
              </w:rPr>
              <w:t>Country</w:t>
            </w:r>
          </w:p>
        </w:tc>
        <w:tc>
          <w:tcPr>
            <w:tcW w:w="3445" w:type="pct"/>
            <w:tcBorders>
              <w:top w:val="single" w:sz="4" w:space="0" w:color="auto"/>
              <w:left w:val="single" w:sz="4" w:space="0" w:color="auto"/>
              <w:bottom w:val="single" w:sz="4" w:space="0" w:color="auto"/>
              <w:right w:val="single" w:sz="4" w:space="0" w:color="auto"/>
            </w:tcBorders>
          </w:tcPr>
          <w:p w14:paraId="3CFC5A92" w14:textId="77777777" w:rsidR="004A652A" w:rsidRPr="00C44768" w:rsidRDefault="004A652A" w:rsidP="007C4E17">
            <w:pPr>
              <w:spacing w:after="0" w:line="240" w:lineRule="auto"/>
              <w:rPr>
                <w:rFonts w:cstheme="minorHAnsi"/>
              </w:rPr>
            </w:pPr>
            <w:r w:rsidRPr="00C44768">
              <w:rPr>
                <w:rFonts w:cstheme="minorHAnsi"/>
              </w:rPr>
              <w:t>Timor-Leste</w:t>
            </w:r>
          </w:p>
        </w:tc>
      </w:tr>
      <w:tr w:rsidR="004A652A" w:rsidRPr="00C44768" w14:paraId="7AA9115B" w14:textId="77777777" w:rsidTr="007C4E17">
        <w:trPr>
          <w:jc w:val="right"/>
        </w:trPr>
        <w:tc>
          <w:tcPr>
            <w:tcW w:w="1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D76717" w14:textId="77777777" w:rsidR="004A652A" w:rsidRPr="00C44768" w:rsidRDefault="004A652A" w:rsidP="007C4E17">
            <w:pPr>
              <w:spacing w:after="0" w:line="240" w:lineRule="auto"/>
              <w:rPr>
                <w:rFonts w:cstheme="minorHAnsi"/>
              </w:rPr>
            </w:pPr>
            <w:r w:rsidRPr="00C44768">
              <w:rPr>
                <w:rFonts w:cstheme="minorHAnsi"/>
              </w:rPr>
              <w:t>Country Project</w:t>
            </w:r>
          </w:p>
        </w:tc>
        <w:tc>
          <w:tcPr>
            <w:tcW w:w="3445" w:type="pct"/>
            <w:tcBorders>
              <w:top w:val="single" w:sz="4" w:space="0" w:color="auto"/>
              <w:left w:val="single" w:sz="4" w:space="0" w:color="auto"/>
              <w:bottom w:val="single" w:sz="4" w:space="0" w:color="auto"/>
              <w:right w:val="single" w:sz="4" w:space="0" w:color="auto"/>
            </w:tcBorders>
          </w:tcPr>
          <w:p w14:paraId="069AC5F6" w14:textId="77777777" w:rsidR="004A652A" w:rsidRPr="00C44768" w:rsidRDefault="004A652A" w:rsidP="007C4E17">
            <w:pPr>
              <w:spacing w:after="0" w:line="240" w:lineRule="auto"/>
              <w:rPr>
                <w:rFonts w:cstheme="minorHAnsi"/>
              </w:rPr>
            </w:pPr>
            <w:r w:rsidRPr="00C44768">
              <w:rPr>
                <w:rFonts w:cstheme="minorHAnsi"/>
              </w:rPr>
              <w:t xml:space="preserve">Modernizing Agriculture </w:t>
            </w:r>
          </w:p>
        </w:tc>
      </w:tr>
      <w:tr w:rsidR="004A652A" w:rsidRPr="00C44768" w14:paraId="0D6477F4" w14:textId="77777777" w:rsidTr="007C4E17">
        <w:trPr>
          <w:jc w:val="right"/>
        </w:trPr>
        <w:tc>
          <w:tcPr>
            <w:tcW w:w="1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0BC998" w14:textId="77777777" w:rsidR="004A652A" w:rsidRPr="00C44768" w:rsidRDefault="004A652A" w:rsidP="007C4E17">
            <w:pPr>
              <w:spacing w:after="0" w:line="240" w:lineRule="auto"/>
              <w:rPr>
                <w:rFonts w:cstheme="minorHAnsi"/>
              </w:rPr>
            </w:pPr>
            <w:r w:rsidRPr="00C44768">
              <w:rPr>
                <w:rFonts w:cstheme="minorHAnsi"/>
              </w:rPr>
              <w:t>Host Organization</w:t>
            </w:r>
          </w:p>
        </w:tc>
        <w:tc>
          <w:tcPr>
            <w:tcW w:w="3445" w:type="pct"/>
            <w:tcBorders>
              <w:top w:val="single" w:sz="4" w:space="0" w:color="auto"/>
              <w:left w:val="single" w:sz="4" w:space="0" w:color="auto"/>
              <w:bottom w:val="single" w:sz="4" w:space="0" w:color="auto"/>
              <w:right w:val="single" w:sz="4" w:space="0" w:color="auto"/>
            </w:tcBorders>
          </w:tcPr>
          <w:p w14:paraId="364197AC" w14:textId="2D818B2B" w:rsidR="004A652A" w:rsidRPr="00C44768" w:rsidRDefault="000145DC" w:rsidP="007C4E17">
            <w:pPr>
              <w:spacing w:after="0" w:line="240" w:lineRule="auto"/>
              <w:rPr>
                <w:rFonts w:cstheme="minorHAnsi"/>
              </w:rPr>
            </w:pPr>
            <w:r w:rsidRPr="00C44768">
              <w:rPr>
                <w:rFonts w:cstheme="minorHAnsi"/>
              </w:rPr>
              <w:t>ETA Moleana</w:t>
            </w:r>
            <w:r w:rsidR="00E113EB" w:rsidRPr="00C44768">
              <w:rPr>
                <w:rFonts w:cstheme="minorHAnsi"/>
              </w:rPr>
              <w:t xml:space="preserve"> </w:t>
            </w:r>
            <w:r w:rsidR="00C44768">
              <w:rPr>
                <w:rFonts w:cstheme="minorHAnsi"/>
              </w:rPr>
              <w:t>(</w:t>
            </w:r>
            <w:r w:rsidR="00C44768" w:rsidRPr="00C44768">
              <w:rPr>
                <w:rFonts w:cstheme="minorHAnsi"/>
                <w:color w:val="000000"/>
              </w:rPr>
              <w:t xml:space="preserve">Agriculture Technical School </w:t>
            </w:r>
            <w:proofErr w:type="spellStart"/>
            <w:r w:rsidR="00C44768" w:rsidRPr="00C44768">
              <w:rPr>
                <w:rFonts w:cstheme="minorHAnsi"/>
                <w:color w:val="000000"/>
              </w:rPr>
              <w:t>Moleana</w:t>
            </w:r>
            <w:proofErr w:type="spellEnd"/>
            <w:r w:rsidR="00C44768">
              <w:rPr>
                <w:rFonts w:cstheme="minorHAnsi"/>
                <w:color w:val="000000"/>
              </w:rPr>
              <w:t>)</w:t>
            </w:r>
          </w:p>
        </w:tc>
      </w:tr>
      <w:tr w:rsidR="004A652A" w:rsidRPr="00C44768" w14:paraId="0E7B631A" w14:textId="77777777" w:rsidTr="007C4E17">
        <w:trPr>
          <w:jc w:val="right"/>
        </w:trPr>
        <w:tc>
          <w:tcPr>
            <w:tcW w:w="1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5A96A4" w14:textId="77777777" w:rsidR="004A652A" w:rsidRPr="00C44768" w:rsidRDefault="004A652A" w:rsidP="007C4E17">
            <w:pPr>
              <w:spacing w:after="0" w:line="240" w:lineRule="auto"/>
              <w:rPr>
                <w:rFonts w:cstheme="minorHAnsi"/>
              </w:rPr>
            </w:pPr>
            <w:r w:rsidRPr="00C44768">
              <w:rPr>
                <w:rFonts w:cstheme="minorHAnsi"/>
              </w:rPr>
              <w:t>Assignment Title</w:t>
            </w:r>
          </w:p>
        </w:tc>
        <w:tc>
          <w:tcPr>
            <w:tcW w:w="3445" w:type="pct"/>
            <w:tcBorders>
              <w:top w:val="single" w:sz="4" w:space="0" w:color="auto"/>
              <w:left w:val="single" w:sz="4" w:space="0" w:color="auto"/>
              <w:bottom w:val="single" w:sz="4" w:space="0" w:color="auto"/>
              <w:right w:val="single" w:sz="4" w:space="0" w:color="auto"/>
            </w:tcBorders>
          </w:tcPr>
          <w:p w14:paraId="48520AF6" w14:textId="2BC1E9E3" w:rsidR="004A652A" w:rsidRPr="00C44768" w:rsidRDefault="00A57C58" w:rsidP="007C4E17">
            <w:pPr>
              <w:spacing w:after="0" w:line="240" w:lineRule="auto"/>
              <w:rPr>
                <w:rFonts w:eastAsia="Calibri" w:cstheme="minorHAnsi"/>
              </w:rPr>
            </w:pPr>
            <w:r w:rsidRPr="00C44768">
              <w:rPr>
                <w:rFonts w:eastAsia="Calibri" w:cstheme="minorHAnsi"/>
              </w:rPr>
              <w:t>Farming as a business</w:t>
            </w:r>
            <w:r w:rsidR="000B5063" w:rsidRPr="00C44768">
              <w:rPr>
                <w:rFonts w:eastAsia="Calibri" w:cstheme="minorHAnsi"/>
              </w:rPr>
              <w:t xml:space="preserve"> </w:t>
            </w:r>
            <w:r w:rsidR="00C44768">
              <w:rPr>
                <w:rFonts w:eastAsia="Calibri" w:cstheme="minorHAnsi"/>
              </w:rPr>
              <w:t xml:space="preserve">Guidance and Training </w:t>
            </w:r>
          </w:p>
        </w:tc>
      </w:tr>
      <w:tr w:rsidR="004A652A" w:rsidRPr="00C44768" w14:paraId="324FBC67" w14:textId="77777777" w:rsidTr="007C4E17">
        <w:trPr>
          <w:jc w:val="right"/>
        </w:trPr>
        <w:tc>
          <w:tcPr>
            <w:tcW w:w="1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9586DB" w14:textId="77777777" w:rsidR="004A652A" w:rsidRPr="00C44768" w:rsidRDefault="004A652A" w:rsidP="007C4E17">
            <w:pPr>
              <w:spacing w:after="0" w:line="240" w:lineRule="auto"/>
              <w:rPr>
                <w:rFonts w:cstheme="minorHAnsi"/>
              </w:rPr>
            </w:pPr>
            <w:r w:rsidRPr="00C44768">
              <w:rPr>
                <w:rFonts w:cstheme="minorHAnsi"/>
              </w:rPr>
              <w:t>Assignment preferred dates</w:t>
            </w:r>
          </w:p>
        </w:tc>
        <w:tc>
          <w:tcPr>
            <w:tcW w:w="3445" w:type="pct"/>
            <w:tcBorders>
              <w:top w:val="single" w:sz="4" w:space="0" w:color="auto"/>
              <w:left w:val="single" w:sz="4" w:space="0" w:color="auto"/>
              <w:bottom w:val="single" w:sz="4" w:space="0" w:color="auto"/>
              <w:right w:val="single" w:sz="4" w:space="0" w:color="auto"/>
            </w:tcBorders>
            <w:shd w:val="clear" w:color="auto" w:fill="auto"/>
          </w:tcPr>
          <w:p w14:paraId="3963520E" w14:textId="011758EB" w:rsidR="004A652A" w:rsidRPr="00C44768" w:rsidRDefault="005D42DE" w:rsidP="007C4E17">
            <w:pPr>
              <w:spacing w:after="0" w:line="240" w:lineRule="auto"/>
              <w:rPr>
                <w:rFonts w:cstheme="minorHAnsi"/>
              </w:rPr>
            </w:pPr>
            <w:r w:rsidRPr="00C44768">
              <w:rPr>
                <w:rFonts w:cstheme="minorHAnsi"/>
              </w:rPr>
              <w:t>August-</w:t>
            </w:r>
            <w:r w:rsidR="00B90750" w:rsidRPr="00C44768">
              <w:rPr>
                <w:rFonts w:cstheme="minorHAnsi"/>
              </w:rPr>
              <w:t>December</w:t>
            </w:r>
            <w:r w:rsidR="00A57C58" w:rsidRPr="00C44768">
              <w:rPr>
                <w:rFonts w:cstheme="minorHAnsi"/>
              </w:rPr>
              <w:t xml:space="preserve"> 2020</w:t>
            </w:r>
          </w:p>
        </w:tc>
      </w:tr>
      <w:tr w:rsidR="004A652A" w:rsidRPr="00C44768" w14:paraId="04ACCA50" w14:textId="77777777" w:rsidTr="007C4E17">
        <w:trPr>
          <w:jc w:val="right"/>
        </w:trPr>
        <w:tc>
          <w:tcPr>
            <w:tcW w:w="1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FB82AD" w14:textId="77777777" w:rsidR="004A652A" w:rsidRPr="00C44768" w:rsidRDefault="004A652A" w:rsidP="007C4E17">
            <w:pPr>
              <w:spacing w:after="0" w:line="240" w:lineRule="auto"/>
              <w:rPr>
                <w:rFonts w:cstheme="minorHAnsi"/>
              </w:rPr>
            </w:pPr>
            <w:r w:rsidRPr="00C44768">
              <w:rPr>
                <w:rFonts w:cstheme="minorHAnsi"/>
              </w:rPr>
              <w:t>Objectives of the assignment</w:t>
            </w:r>
          </w:p>
        </w:tc>
        <w:tc>
          <w:tcPr>
            <w:tcW w:w="3445" w:type="pct"/>
            <w:tcBorders>
              <w:top w:val="single" w:sz="4" w:space="0" w:color="auto"/>
              <w:left w:val="single" w:sz="4" w:space="0" w:color="auto"/>
              <w:bottom w:val="single" w:sz="4" w:space="0" w:color="auto"/>
              <w:right w:val="single" w:sz="4" w:space="0" w:color="auto"/>
            </w:tcBorders>
          </w:tcPr>
          <w:p w14:paraId="46D0F6B9" w14:textId="6D83C0E7" w:rsidR="0007333E" w:rsidRPr="00C44768" w:rsidRDefault="00B90750" w:rsidP="00197284">
            <w:pPr>
              <w:pStyle w:val="ListParagraph"/>
              <w:numPr>
                <w:ilvl w:val="0"/>
                <w:numId w:val="28"/>
              </w:numPr>
              <w:rPr>
                <w:rFonts w:asciiTheme="minorHAnsi" w:hAnsiTheme="minorHAnsi" w:cstheme="minorHAnsi"/>
                <w:sz w:val="22"/>
                <w:szCs w:val="22"/>
              </w:rPr>
            </w:pPr>
            <w:r w:rsidRPr="00C44768">
              <w:rPr>
                <w:rFonts w:asciiTheme="minorHAnsi" w:hAnsiTheme="minorHAnsi" w:cstheme="minorHAnsi"/>
                <w:sz w:val="22"/>
                <w:szCs w:val="22"/>
              </w:rPr>
              <w:t>t</w:t>
            </w:r>
            <w:r w:rsidR="00197284" w:rsidRPr="00C44768">
              <w:rPr>
                <w:rFonts w:asciiTheme="minorHAnsi" w:hAnsiTheme="minorHAnsi" w:cstheme="minorHAnsi"/>
                <w:sz w:val="22"/>
                <w:szCs w:val="22"/>
              </w:rPr>
              <w:t>o</w:t>
            </w:r>
            <w:r w:rsidR="00BF6A88" w:rsidRPr="00C44768">
              <w:rPr>
                <w:rFonts w:asciiTheme="minorHAnsi" w:hAnsiTheme="minorHAnsi" w:cstheme="minorHAnsi"/>
                <w:sz w:val="22"/>
                <w:szCs w:val="22"/>
              </w:rPr>
              <w:t xml:space="preserve"> </w:t>
            </w:r>
            <w:r w:rsidR="0007333E" w:rsidRPr="00C44768">
              <w:rPr>
                <w:rFonts w:asciiTheme="minorHAnsi" w:hAnsiTheme="minorHAnsi" w:cstheme="minorHAnsi"/>
                <w:sz w:val="22"/>
                <w:szCs w:val="22"/>
              </w:rPr>
              <w:t>engage</w:t>
            </w:r>
            <w:r w:rsidR="00BF6A88" w:rsidRPr="00C44768">
              <w:rPr>
                <w:rFonts w:asciiTheme="minorHAnsi" w:hAnsiTheme="minorHAnsi" w:cstheme="minorHAnsi"/>
                <w:sz w:val="22"/>
                <w:szCs w:val="22"/>
              </w:rPr>
              <w:t xml:space="preserve"> the </w:t>
            </w:r>
            <w:r w:rsidR="0007333E" w:rsidRPr="00C44768">
              <w:rPr>
                <w:rFonts w:asciiTheme="minorHAnsi" w:hAnsiTheme="minorHAnsi" w:cstheme="minorHAnsi"/>
                <w:sz w:val="22"/>
                <w:szCs w:val="22"/>
              </w:rPr>
              <w:t>student’s</w:t>
            </w:r>
            <w:r w:rsidR="00BF6A88" w:rsidRPr="00C44768">
              <w:rPr>
                <w:rFonts w:asciiTheme="minorHAnsi" w:hAnsiTheme="minorHAnsi" w:cstheme="minorHAnsi"/>
                <w:sz w:val="22"/>
                <w:szCs w:val="22"/>
              </w:rPr>
              <w:t xml:space="preserve"> </w:t>
            </w:r>
            <w:r w:rsidR="0007333E" w:rsidRPr="00C44768">
              <w:rPr>
                <w:rFonts w:asciiTheme="minorHAnsi" w:hAnsiTheme="minorHAnsi" w:cstheme="minorHAnsi"/>
                <w:sz w:val="22"/>
                <w:szCs w:val="22"/>
              </w:rPr>
              <w:t xml:space="preserve">participation in agriculture </w:t>
            </w:r>
          </w:p>
          <w:p w14:paraId="5995E2CF" w14:textId="0407F0C3" w:rsidR="00197284" w:rsidRPr="00C44768" w:rsidRDefault="00C44768" w:rsidP="00197284">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T</w:t>
            </w:r>
            <w:r w:rsidR="0007333E" w:rsidRPr="00C44768">
              <w:rPr>
                <w:rFonts w:asciiTheme="minorHAnsi" w:hAnsiTheme="minorHAnsi" w:cstheme="minorHAnsi"/>
                <w:sz w:val="22"/>
                <w:szCs w:val="22"/>
              </w:rPr>
              <w:t>o guide student to see agriculture as their future car</w:t>
            </w:r>
            <w:r>
              <w:rPr>
                <w:rFonts w:asciiTheme="minorHAnsi" w:hAnsiTheme="minorHAnsi" w:cstheme="minorHAnsi"/>
                <w:sz w:val="22"/>
                <w:szCs w:val="22"/>
              </w:rPr>
              <w:t>eer</w:t>
            </w:r>
          </w:p>
          <w:p w14:paraId="662B039A" w14:textId="77777777" w:rsidR="00B07E8B" w:rsidRPr="00C44768" w:rsidRDefault="00B07E8B" w:rsidP="00B07E8B">
            <w:pPr>
              <w:pStyle w:val="ListParagraph"/>
              <w:numPr>
                <w:ilvl w:val="0"/>
                <w:numId w:val="28"/>
              </w:numPr>
              <w:rPr>
                <w:rFonts w:asciiTheme="minorHAnsi" w:hAnsiTheme="minorHAnsi" w:cstheme="minorHAnsi"/>
                <w:sz w:val="22"/>
                <w:szCs w:val="22"/>
              </w:rPr>
            </w:pPr>
            <w:r w:rsidRPr="00C44768">
              <w:rPr>
                <w:rFonts w:asciiTheme="minorHAnsi" w:hAnsiTheme="minorHAnsi" w:cstheme="minorHAnsi"/>
                <w:sz w:val="22"/>
                <w:szCs w:val="22"/>
                <w:shd w:val="clear" w:color="auto" w:fill="FFFFFF"/>
              </w:rPr>
              <w:t>to increase the technical capacity of student, in addition to contributing to an enabling environment allowing them greater market engagement.</w:t>
            </w:r>
          </w:p>
          <w:p w14:paraId="1B361413" w14:textId="77777777" w:rsidR="00BF6A88" w:rsidRPr="00C44768" w:rsidRDefault="00B07E8B" w:rsidP="00B07E8B">
            <w:pPr>
              <w:pStyle w:val="ListParagraph"/>
              <w:numPr>
                <w:ilvl w:val="0"/>
                <w:numId w:val="28"/>
              </w:numPr>
              <w:rPr>
                <w:rFonts w:asciiTheme="minorHAnsi" w:hAnsiTheme="minorHAnsi" w:cstheme="minorHAnsi"/>
                <w:sz w:val="22"/>
                <w:szCs w:val="22"/>
              </w:rPr>
            </w:pPr>
            <w:r w:rsidRPr="00C44768">
              <w:rPr>
                <w:rFonts w:asciiTheme="minorHAnsi" w:hAnsiTheme="minorHAnsi" w:cstheme="minorHAnsi"/>
                <w:sz w:val="22"/>
                <w:szCs w:val="22"/>
                <w:shd w:val="clear" w:color="auto" w:fill="FFFFFF"/>
              </w:rPr>
              <w:t xml:space="preserve">The ultimate objective of the approach is sustainably increasing incomes of smallholder farmers by increasing productivity, decreasing the risk of market engagement, and restoring the environmental resource base </w:t>
            </w:r>
          </w:p>
        </w:tc>
      </w:tr>
      <w:tr w:rsidR="004A652A" w:rsidRPr="00C44768" w14:paraId="74F2EF61" w14:textId="77777777" w:rsidTr="007C4E17">
        <w:trPr>
          <w:jc w:val="right"/>
        </w:trPr>
        <w:tc>
          <w:tcPr>
            <w:tcW w:w="1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DA1562" w14:textId="77777777" w:rsidR="004A652A" w:rsidRPr="00C44768" w:rsidRDefault="004A652A" w:rsidP="007C4E17">
            <w:pPr>
              <w:spacing w:after="0" w:line="240" w:lineRule="auto"/>
              <w:rPr>
                <w:rFonts w:cstheme="minorHAnsi"/>
              </w:rPr>
            </w:pPr>
            <w:r w:rsidRPr="00C44768">
              <w:rPr>
                <w:rFonts w:cstheme="minorHAnsi"/>
              </w:rPr>
              <w:t>Desired volunteer skill/expertise</w:t>
            </w:r>
          </w:p>
        </w:tc>
        <w:tc>
          <w:tcPr>
            <w:tcW w:w="3445" w:type="pct"/>
            <w:tcBorders>
              <w:top w:val="single" w:sz="4" w:space="0" w:color="auto"/>
              <w:left w:val="single" w:sz="4" w:space="0" w:color="auto"/>
              <w:bottom w:val="single" w:sz="4" w:space="0" w:color="auto"/>
              <w:right w:val="single" w:sz="4" w:space="0" w:color="auto"/>
            </w:tcBorders>
          </w:tcPr>
          <w:p w14:paraId="107344E5" w14:textId="77777777" w:rsidR="004A652A" w:rsidRPr="00C44768" w:rsidRDefault="00740E59" w:rsidP="00C03178">
            <w:pPr>
              <w:pStyle w:val="ListParagraph"/>
              <w:numPr>
                <w:ilvl w:val="0"/>
                <w:numId w:val="28"/>
              </w:numPr>
              <w:rPr>
                <w:rFonts w:asciiTheme="minorHAnsi" w:hAnsiTheme="minorHAnsi" w:cstheme="minorHAnsi"/>
                <w:sz w:val="22"/>
                <w:szCs w:val="22"/>
              </w:rPr>
            </w:pPr>
            <w:r w:rsidRPr="00C44768">
              <w:rPr>
                <w:rFonts w:asciiTheme="minorHAnsi" w:hAnsiTheme="minorHAnsi" w:cstheme="minorHAnsi"/>
                <w:sz w:val="22"/>
                <w:szCs w:val="22"/>
              </w:rPr>
              <w:t xml:space="preserve">Have a background in Agribusiness </w:t>
            </w:r>
          </w:p>
          <w:p w14:paraId="3126B512" w14:textId="7CE4036D" w:rsidR="00D76A37" w:rsidRPr="00C44768" w:rsidRDefault="00740E59" w:rsidP="00D76A37">
            <w:pPr>
              <w:pStyle w:val="ListParagraph"/>
              <w:numPr>
                <w:ilvl w:val="0"/>
                <w:numId w:val="28"/>
              </w:numPr>
              <w:rPr>
                <w:rFonts w:asciiTheme="minorHAnsi" w:hAnsiTheme="minorHAnsi" w:cstheme="minorHAnsi"/>
                <w:sz w:val="22"/>
                <w:szCs w:val="22"/>
              </w:rPr>
            </w:pPr>
            <w:r w:rsidRPr="00C44768">
              <w:rPr>
                <w:rFonts w:asciiTheme="minorHAnsi" w:hAnsiTheme="minorHAnsi" w:cstheme="minorHAnsi"/>
                <w:sz w:val="22"/>
                <w:szCs w:val="22"/>
              </w:rPr>
              <w:t xml:space="preserve">Have experiences in </w:t>
            </w:r>
            <w:r w:rsidR="00D76A37" w:rsidRPr="00C44768">
              <w:rPr>
                <w:rFonts w:asciiTheme="minorHAnsi" w:hAnsiTheme="minorHAnsi" w:cstheme="minorHAnsi"/>
                <w:sz w:val="22"/>
                <w:szCs w:val="22"/>
              </w:rPr>
              <w:t>farming as business</w:t>
            </w:r>
          </w:p>
          <w:p w14:paraId="34FD5000" w14:textId="777A4942" w:rsidR="00D76A37" w:rsidRPr="00C44768" w:rsidRDefault="00E923FE" w:rsidP="00200AD9">
            <w:pPr>
              <w:pStyle w:val="ListParagraph"/>
              <w:numPr>
                <w:ilvl w:val="0"/>
                <w:numId w:val="28"/>
              </w:numPr>
              <w:rPr>
                <w:rFonts w:asciiTheme="minorHAnsi" w:hAnsiTheme="minorHAnsi" w:cstheme="minorHAnsi"/>
                <w:sz w:val="22"/>
                <w:szCs w:val="22"/>
              </w:rPr>
            </w:pPr>
            <w:r w:rsidRPr="00C44768">
              <w:rPr>
                <w:rFonts w:asciiTheme="minorHAnsi" w:hAnsiTheme="minorHAnsi" w:cstheme="minorHAnsi"/>
                <w:sz w:val="22"/>
                <w:szCs w:val="22"/>
              </w:rPr>
              <w:t xml:space="preserve">Experienced in virtual communication </w:t>
            </w:r>
          </w:p>
        </w:tc>
      </w:tr>
      <w:tr w:rsidR="004A652A" w:rsidRPr="00C44768" w14:paraId="29DFF3CE" w14:textId="77777777" w:rsidTr="007C4E17">
        <w:trPr>
          <w:jc w:val="right"/>
        </w:trPr>
        <w:tc>
          <w:tcPr>
            <w:tcW w:w="1555" w:type="pct"/>
            <w:tcBorders>
              <w:top w:val="single" w:sz="4" w:space="0" w:color="auto"/>
              <w:left w:val="single" w:sz="4" w:space="0" w:color="auto"/>
              <w:bottom w:val="single" w:sz="4" w:space="0" w:color="auto"/>
              <w:right w:val="single" w:sz="4" w:space="0" w:color="auto"/>
            </w:tcBorders>
            <w:shd w:val="clear" w:color="auto" w:fill="auto"/>
            <w:hideMark/>
          </w:tcPr>
          <w:p w14:paraId="26D66536" w14:textId="77777777" w:rsidR="004A652A" w:rsidRPr="00C44768" w:rsidRDefault="004A652A" w:rsidP="007C4E17">
            <w:pPr>
              <w:spacing w:after="0" w:line="240" w:lineRule="auto"/>
              <w:rPr>
                <w:rFonts w:cstheme="minorHAnsi"/>
              </w:rPr>
            </w:pPr>
            <w:r w:rsidRPr="00C44768">
              <w:rPr>
                <w:rFonts w:cstheme="minorHAnsi"/>
              </w:rPr>
              <w:t>Type of Volunteer Assistance</w:t>
            </w:r>
          </w:p>
        </w:tc>
        <w:tc>
          <w:tcPr>
            <w:tcW w:w="3445" w:type="pct"/>
            <w:tcBorders>
              <w:top w:val="single" w:sz="4" w:space="0" w:color="auto"/>
              <w:left w:val="single" w:sz="4" w:space="0" w:color="auto"/>
              <w:bottom w:val="single" w:sz="4" w:space="0" w:color="auto"/>
              <w:right w:val="single" w:sz="4" w:space="0" w:color="auto"/>
            </w:tcBorders>
            <w:shd w:val="clear" w:color="auto" w:fill="auto"/>
          </w:tcPr>
          <w:p w14:paraId="09F57D98" w14:textId="77777777" w:rsidR="004A652A" w:rsidRPr="00C44768" w:rsidRDefault="007C3A89" w:rsidP="007C4E17">
            <w:pPr>
              <w:spacing w:after="0" w:line="240" w:lineRule="auto"/>
              <w:rPr>
                <w:rFonts w:cstheme="minorHAnsi"/>
              </w:rPr>
            </w:pPr>
            <w:r w:rsidRPr="00C44768">
              <w:rPr>
                <w:rFonts w:cstheme="minorHAnsi"/>
              </w:rPr>
              <w:t>Technology Transfer (T)</w:t>
            </w:r>
            <w:r w:rsidR="004A652A" w:rsidRPr="00C44768">
              <w:rPr>
                <w:rFonts w:cstheme="minorHAnsi"/>
              </w:rPr>
              <w:t xml:space="preserve"> </w:t>
            </w:r>
          </w:p>
        </w:tc>
      </w:tr>
      <w:tr w:rsidR="004A652A" w:rsidRPr="00C44768" w14:paraId="5A3D19AC" w14:textId="77777777" w:rsidTr="007C4E17">
        <w:trPr>
          <w:jc w:val="right"/>
        </w:trPr>
        <w:tc>
          <w:tcPr>
            <w:tcW w:w="1555" w:type="pct"/>
            <w:tcBorders>
              <w:top w:val="single" w:sz="4" w:space="0" w:color="auto"/>
              <w:left w:val="single" w:sz="4" w:space="0" w:color="auto"/>
              <w:bottom w:val="single" w:sz="4" w:space="0" w:color="auto"/>
              <w:right w:val="single" w:sz="4" w:space="0" w:color="auto"/>
            </w:tcBorders>
            <w:shd w:val="clear" w:color="auto" w:fill="auto"/>
            <w:hideMark/>
          </w:tcPr>
          <w:p w14:paraId="0F98F989" w14:textId="77777777" w:rsidR="004A652A" w:rsidRPr="00C44768" w:rsidRDefault="004A652A" w:rsidP="007C4E17">
            <w:pPr>
              <w:spacing w:after="0" w:line="240" w:lineRule="auto"/>
              <w:rPr>
                <w:rFonts w:cstheme="minorHAnsi"/>
              </w:rPr>
            </w:pPr>
            <w:r w:rsidRPr="00C44768">
              <w:rPr>
                <w:rFonts w:cstheme="minorHAnsi"/>
              </w:rPr>
              <w:t>Type of Value Chain Activity</w:t>
            </w:r>
          </w:p>
        </w:tc>
        <w:tc>
          <w:tcPr>
            <w:tcW w:w="3445" w:type="pct"/>
            <w:tcBorders>
              <w:top w:val="single" w:sz="4" w:space="0" w:color="auto"/>
              <w:left w:val="single" w:sz="4" w:space="0" w:color="auto"/>
              <w:bottom w:val="single" w:sz="4" w:space="0" w:color="auto"/>
              <w:right w:val="single" w:sz="4" w:space="0" w:color="auto"/>
            </w:tcBorders>
            <w:shd w:val="clear" w:color="auto" w:fill="auto"/>
          </w:tcPr>
          <w:p w14:paraId="7AA9AC1F" w14:textId="77777777" w:rsidR="004A652A" w:rsidRPr="00C44768" w:rsidRDefault="004A652A" w:rsidP="007C4E17">
            <w:pPr>
              <w:spacing w:after="0" w:line="240" w:lineRule="auto"/>
              <w:rPr>
                <w:rFonts w:cstheme="minorHAnsi"/>
              </w:rPr>
            </w:pPr>
            <w:r w:rsidRPr="00C44768">
              <w:rPr>
                <w:rFonts w:cstheme="minorHAnsi"/>
              </w:rPr>
              <w:t>Information and support service</w:t>
            </w:r>
            <w:r w:rsidR="007C4E17" w:rsidRPr="00C44768">
              <w:rPr>
                <w:rFonts w:cstheme="minorHAnsi"/>
              </w:rPr>
              <w:t xml:space="preserve"> (S)</w:t>
            </w:r>
          </w:p>
        </w:tc>
      </w:tr>
      <w:tr w:rsidR="004A652A" w:rsidRPr="00C44768" w14:paraId="1BDEAFE1" w14:textId="77777777" w:rsidTr="007C4E17">
        <w:trPr>
          <w:jc w:val="right"/>
        </w:trPr>
        <w:tc>
          <w:tcPr>
            <w:tcW w:w="1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0EB16D" w14:textId="77777777" w:rsidR="004A652A" w:rsidRPr="00C44768" w:rsidRDefault="004A652A" w:rsidP="007C4E17">
            <w:pPr>
              <w:spacing w:after="0" w:line="240" w:lineRule="auto"/>
              <w:rPr>
                <w:rFonts w:cstheme="minorHAnsi"/>
              </w:rPr>
            </w:pPr>
            <w:r w:rsidRPr="00C44768">
              <w:rPr>
                <w:rFonts w:cstheme="minorHAnsi"/>
              </w:rPr>
              <w:t>PERSUAP Classification</w:t>
            </w:r>
          </w:p>
        </w:tc>
        <w:tc>
          <w:tcPr>
            <w:tcW w:w="3445" w:type="pct"/>
            <w:tcBorders>
              <w:top w:val="single" w:sz="4" w:space="0" w:color="auto"/>
              <w:left w:val="single" w:sz="4" w:space="0" w:color="auto"/>
              <w:bottom w:val="single" w:sz="4" w:space="0" w:color="auto"/>
              <w:right w:val="single" w:sz="4" w:space="0" w:color="auto"/>
            </w:tcBorders>
          </w:tcPr>
          <w:p w14:paraId="4FB9898C" w14:textId="77777777" w:rsidR="004A652A" w:rsidRPr="00C44768" w:rsidRDefault="004A652A" w:rsidP="007C4E17">
            <w:pPr>
              <w:spacing w:after="0" w:line="240" w:lineRule="auto"/>
              <w:rPr>
                <w:rFonts w:cstheme="minorHAnsi"/>
              </w:rPr>
            </w:pPr>
            <w:r w:rsidRPr="00C44768">
              <w:rPr>
                <w:rFonts w:cstheme="minorHAnsi"/>
              </w:rPr>
              <w:t xml:space="preserve">Type </w:t>
            </w:r>
            <w:r w:rsidR="00C94CB7" w:rsidRPr="00C44768">
              <w:rPr>
                <w:rFonts w:cstheme="minorHAnsi"/>
              </w:rPr>
              <w:t>III</w:t>
            </w:r>
          </w:p>
        </w:tc>
      </w:tr>
    </w:tbl>
    <w:p w14:paraId="490E136B" w14:textId="77777777" w:rsidR="004A652A" w:rsidRPr="00C44768" w:rsidRDefault="004A652A" w:rsidP="007C4E17">
      <w:pPr>
        <w:spacing w:after="0" w:line="240" w:lineRule="auto"/>
        <w:jc w:val="center"/>
        <w:rPr>
          <w:rFonts w:cstheme="minorHAnsi"/>
          <w:b/>
        </w:rPr>
      </w:pPr>
    </w:p>
    <w:p w14:paraId="3C0BD10E" w14:textId="77777777" w:rsidR="004A652A" w:rsidRPr="00C44768" w:rsidRDefault="004A652A" w:rsidP="004A652A">
      <w:pPr>
        <w:tabs>
          <w:tab w:val="left" w:pos="678"/>
        </w:tabs>
        <w:spacing w:after="0" w:line="240" w:lineRule="auto"/>
        <w:rPr>
          <w:rFonts w:cstheme="minorHAnsi"/>
        </w:rPr>
      </w:pPr>
      <w:r w:rsidRPr="00C44768">
        <w:rPr>
          <w:rFonts w:cstheme="minorHAnsi"/>
          <w:b/>
        </w:rPr>
        <w:tab/>
      </w:r>
    </w:p>
    <w:p w14:paraId="2C5FD01E" w14:textId="77777777" w:rsidR="004A652A" w:rsidRPr="00C44768" w:rsidRDefault="004A652A" w:rsidP="004A652A">
      <w:pPr>
        <w:pStyle w:val="ListParagraph"/>
        <w:numPr>
          <w:ilvl w:val="0"/>
          <w:numId w:val="1"/>
        </w:numPr>
        <w:rPr>
          <w:rFonts w:asciiTheme="minorHAnsi" w:hAnsiTheme="minorHAnsi" w:cstheme="minorHAnsi"/>
          <w:b/>
          <w:sz w:val="22"/>
          <w:szCs w:val="22"/>
        </w:rPr>
      </w:pPr>
      <w:r w:rsidRPr="00C44768">
        <w:rPr>
          <w:rFonts w:asciiTheme="minorHAnsi" w:hAnsiTheme="minorHAnsi" w:cstheme="minorHAnsi"/>
          <w:b/>
          <w:sz w:val="22"/>
          <w:szCs w:val="22"/>
        </w:rPr>
        <w:t>BACKGROUND</w:t>
      </w:r>
    </w:p>
    <w:p w14:paraId="72BFD40E" w14:textId="77777777" w:rsidR="00304B37" w:rsidRPr="00C44768" w:rsidRDefault="00304B37" w:rsidP="00304B37">
      <w:pPr>
        <w:pStyle w:val="ListParagraph"/>
        <w:ind w:left="360"/>
        <w:rPr>
          <w:rFonts w:asciiTheme="minorHAnsi" w:hAnsiTheme="minorHAnsi" w:cstheme="minorHAnsi"/>
          <w:b/>
          <w:sz w:val="22"/>
          <w:szCs w:val="22"/>
        </w:rPr>
      </w:pPr>
    </w:p>
    <w:p w14:paraId="44371007" w14:textId="77777777" w:rsidR="00304B37" w:rsidRPr="00C44768" w:rsidRDefault="00304B37" w:rsidP="00304B37">
      <w:pPr>
        <w:jc w:val="both"/>
        <w:rPr>
          <w:rFonts w:cstheme="minorHAnsi"/>
        </w:rPr>
      </w:pPr>
      <w:r w:rsidRPr="00C44768">
        <w:rPr>
          <w:rFonts w:cstheme="minorHAnsi"/>
        </w:rPr>
        <w:t xml:space="preserve">CRS Farmer-to-Farmer (F2F) Program is a USAID funded 5-year program (July 2018 – June 2023) that will provide technical assistance from United States (U.S) volunteers to farmers, farmer groups (cooperatives and associations), agribusinesses and other agriculture sector institutions. The program objectives are to facilitate economic growth within targeted agriculture sub-sectors, enhance sub-sector inclusiveness to expand participation to a broader range of individuals and communities and to increase the American </w:t>
      </w:r>
      <w:r w:rsidRPr="00C44768">
        <w:rPr>
          <w:rFonts w:cstheme="minorHAnsi"/>
        </w:rPr>
        <w:lastRenderedPageBreak/>
        <w:t>public’s understanding of international development issues and US international development programs. Volunteers, recruited from all States and the District of Columbia, are individuals who have domestic careers, farms and agribusinesses, or are retirees who want to participate in development efforts. F2F program will assist in agriculture development, commodity value chain competitiveness and firm upgrading by providing technical assistance to introduce new technologies, innovations and development of local capacity for more productive, profitable, sustainable and equitable agriculture systems.</w:t>
      </w:r>
    </w:p>
    <w:p w14:paraId="0F6EA899" w14:textId="77777777" w:rsidR="00D75B70" w:rsidRPr="00C44768" w:rsidRDefault="00D75B70" w:rsidP="00304B37">
      <w:pPr>
        <w:jc w:val="both"/>
        <w:rPr>
          <w:rFonts w:cstheme="minorHAnsi"/>
        </w:rPr>
      </w:pPr>
      <w:r w:rsidRPr="00C44768">
        <w:rPr>
          <w:rFonts w:cstheme="minorHAnsi"/>
        </w:rPr>
        <w:t>The Timor-Leste Ministry of Agriculture and Fisheries Strategic Plan</w:t>
      </w:r>
      <w:r w:rsidR="00503A30" w:rsidRPr="00C44768">
        <w:rPr>
          <w:rStyle w:val="FootnoteReference"/>
          <w:rFonts w:cstheme="minorHAnsi"/>
        </w:rPr>
        <w:footnoteReference w:id="1"/>
      </w:r>
      <w:r w:rsidRPr="00C44768">
        <w:rPr>
          <w:rFonts w:cstheme="minorHAnsi"/>
        </w:rPr>
        <w:t xml:space="preserve"> recognizes the fundamental importance of agriculture to Timor-Leste’s economy and the impact of agriculture on poverty reduction, food and nutrition security, economic growth, and income and employment generation through its linkages to other sectors of the economy. The agriculture sector in Timor-Leste accounted for 19% of Gross Domestic Product (GDP), or over $253 million in 2013. However, there is a considerable net deficit in agricultural trade as imports in 2014 </w:t>
      </w:r>
      <w:proofErr w:type="gramStart"/>
      <w:r w:rsidRPr="00C44768">
        <w:rPr>
          <w:rFonts w:cstheme="minorHAnsi"/>
        </w:rPr>
        <w:t>were valued</w:t>
      </w:r>
      <w:proofErr w:type="gramEnd"/>
      <w:r w:rsidRPr="00C44768">
        <w:rPr>
          <w:rFonts w:cstheme="minorHAnsi"/>
        </w:rPr>
        <w:t xml:space="preserve"> at approximately $60 million. Major imports include rice, sugar, meat (chicken, beef, pork), vegetable oil, fish, milk, and vegetables (potato, onion)2. In rural communities 57% of women and 60% of men are actively involved in agriculture3. Agriculture consists primarily of subsistence farming with limited access to inputs, technical knowledge, and market linkages. There is a heavy reliance on traditional agricultural practices such as slash-and-burn cultivation. Most smallholdings </w:t>
      </w:r>
      <w:proofErr w:type="gramStart"/>
      <w:r w:rsidRPr="00C44768">
        <w:rPr>
          <w:rFonts w:cstheme="minorHAnsi"/>
        </w:rPr>
        <w:t>are mixed</w:t>
      </w:r>
      <w:proofErr w:type="gramEnd"/>
      <w:r w:rsidRPr="00C44768">
        <w:rPr>
          <w:rFonts w:cstheme="minorHAnsi"/>
        </w:rPr>
        <w:t xml:space="preserve"> rainfed farms growing maize, cassava, red kidney beans, sweet potato, rice, groundnut, and vegetables. Coffee, coconut and candlenut are the most common tree crops. Livestock, such as poultry, pigs, cattle, buffalo, goats and sheep </w:t>
      </w:r>
      <w:proofErr w:type="gramStart"/>
      <w:r w:rsidRPr="00C44768">
        <w:rPr>
          <w:rFonts w:cstheme="minorHAnsi"/>
        </w:rPr>
        <w:t>are raised</w:t>
      </w:r>
      <w:proofErr w:type="gramEnd"/>
      <w:r w:rsidRPr="00C44768">
        <w:rPr>
          <w:rFonts w:cstheme="minorHAnsi"/>
        </w:rPr>
        <w:t xml:space="preserve"> on a small-scale and extensive </w:t>
      </w:r>
    </w:p>
    <w:p w14:paraId="2DBFB635" w14:textId="77777777" w:rsidR="008719F3" w:rsidRPr="00C44768" w:rsidRDefault="008719F3" w:rsidP="008719F3">
      <w:pPr>
        <w:widowControl w:val="0"/>
        <w:jc w:val="both"/>
        <w:rPr>
          <w:rFonts w:cstheme="minorHAnsi"/>
          <w:color w:val="000000"/>
        </w:rPr>
      </w:pPr>
      <w:r w:rsidRPr="00C44768">
        <w:rPr>
          <w:rFonts w:cstheme="minorHAnsi"/>
          <w:color w:val="000000"/>
        </w:rPr>
        <w:t xml:space="preserve">ETA Moleana or Agriculture Technical School Moleana is a public school that is running under the Ministry of Agriculture and Fishery through National Directorate for Agriculture Technical Training but implementing curriculum and modular from Ministry of education starting in the school year of 2014 until present time.  </w:t>
      </w:r>
    </w:p>
    <w:p w14:paraId="2EBDD6D0" w14:textId="77777777" w:rsidR="008719F3" w:rsidRPr="00C44768" w:rsidRDefault="008719F3" w:rsidP="008719F3">
      <w:pPr>
        <w:jc w:val="both"/>
        <w:rPr>
          <w:rFonts w:cstheme="minorHAnsi"/>
        </w:rPr>
      </w:pPr>
      <w:r w:rsidRPr="00C44768">
        <w:rPr>
          <w:rFonts w:cstheme="minorHAnsi"/>
        </w:rPr>
        <w:t xml:space="preserve">The objectives of ETA Moleana are; to improve the qualification of employee and management in Agriculture Technical School through partnership between national and international education, improve the use of resources with efficient and effective, improve the quality facility of learning the process, to build internal and external communication to support the teaching method based on the competency, develop extra-curricular activities, develop the role of the school to provide extension to agriculture as a social responsibility from school to the community, to have the cooperation with other institution in doing research and application in Agriculture Technology to improve the school and community and improve the competency and relevance graduates. </w:t>
      </w:r>
    </w:p>
    <w:p w14:paraId="43E6AEF2" w14:textId="779F8A62" w:rsidR="008719F3" w:rsidRPr="00C44768" w:rsidRDefault="008719F3" w:rsidP="008719F3">
      <w:pPr>
        <w:jc w:val="both"/>
        <w:rPr>
          <w:rFonts w:cstheme="minorHAnsi"/>
        </w:rPr>
      </w:pPr>
      <w:r w:rsidRPr="00C44768">
        <w:rPr>
          <w:rFonts w:cstheme="minorHAnsi"/>
        </w:rPr>
        <w:t>ETA</w:t>
      </w:r>
      <w:r w:rsidR="000E05F2" w:rsidRPr="00C44768">
        <w:rPr>
          <w:rFonts w:cstheme="minorHAnsi"/>
        </w:rPr>
        <w:t>-</w:t>
      </w:r>
      <w:proofErr w:type="spellStart"/>
      <w:r w:rsidRPr="00C44768">
        <w:rPr>
          <w:rFonts w:cstheme="minorHAnsi"/>
        </w:rPr>
        <w:t>Molena</w:t>
      </w:r>
      <w:proofErr w:type="spellEnd"/>
      <w:r w:rsidRPr="00C44768">
        <w:rPr>
          <w:rFonts w:cstheme="minorHAnsi"/>
        </w:rPr>
        <w:t xml:space="preserve"> has a vision to Educate young generation that has </w:t>
      </w:r>
      <w:proofErr w:type="spellStart"/>
      <w:r w:rsidRPr="00C44768">
        <w:rPr>
          <w:rFonts w:cstheme="minorHAnsi"/>
        </w:rPr>
        <w:t>ethic</w:t>
      </w:r>
      <w:proofErr w:type="spellEnd"/>
      <w:r w:rsidRPr="00C44768">
        <w:rPr>
          <w:rFonts w:cstheme="minorHAnsi"/>
        </w:rPr>
        <w:t xml:space="preserve"> and moral, high dedication, have competency and professional in agriculture to accelerate the national development, and mission to </w:t>
      </w:r>
      <w:proofErr w:type="spellStart"/>
      <w:r w:rsidRPr="00C44768">
        <w:rPr>
          <w:rFonts w:cstheme="minorHAnsi"/>
        </w:rPr>
        <w:t>to</w:t>
      </w:r>
      <w:proofErr w:type="spellEnd"/>
      <w:r w:rsidRPr="00C44768">
        <w:rPr>
          <w:rFonts w:cstheme="minorHAnsi"/>
        </w:rPr>
        <w:t xml:space="preserve"> improve the academic quality for education process that is qualify and have relevancy with high competency based on market demand in agriculture sector, develop the infrastructure to support the implementation of quality education, develop the internal communication between teachers, students and all employee, and external communication with parents and use the graduates to develop adequate </w:t>
      </w:r>
      <w:r w:rsidRPr="00C44768">
        <w:rPr>
          <w:rFonts w:cstheme="minorHAnsi"/>
        </w:rPr>
        <w:lastRenderedPageBreak/>
        <w:t>learning system, develop the capacity to provide attendance to community by transform the technology science of agriculture, working together with other institution on research and implementation of technology agriculture.</w:t>
      </w:r>
    </w:p>
    <w:p w14:paraId="3E8CCE95" w14:textId="59581F8E" w:rsidR="00815AA7" w:rsidRPr="00C44768" w:rsidRDefault="00815AA7" w:rsidP="008719F3">
      <w:pPr>
        <w:jc w:val="both"/>
        <w:rPr>
          <w:rFonts w:cstheme="minorHAnsi"/>
        </w:rPr>
      </w:pPr>
      <w:r w:rsidRPr="00C44768">
        <w:rPr>
          <w:rFonts w:cstheme="minorHAnsi"/>
        </w:rPr>
        <w:t>The ETA-Mole</w:t>
      </w:r>
      <w:r w:rsidR="00967D1A" w:rsidRPr="00C44768">
        <w:rPr>
          <w:rFonts w:cstheme="minorHAnsi"/>
        </w:rPr>
        <w:t xml:space="preserve">ana currently has 247 students </w:t>
      </w:r>
      <w:r w:rsidR="00487F39" w:rsidRPr="00C44768">
        <w:rPr>
          <w:rFonts w:cstheme="minorHAnsi"/>
        </w:rPr>
        <w:t>and 190 are leaving in dormitory</w:t>
      </w:r>
      <w:r w:rsidR="00CC409C" w:rsidRPr="00C44768">
        <w:rPr>
          <w:rFonts w:cstheme="minorHAnsi"/>
        </w:rPr>
        <w:t xml:space="preserve"> </w:t>
      </w:r>
      <w:r w:rsidR="00255BC2" w:rsidRPr="00C44768">
        <w:rPr>
          <w:rFonts w:cstheme="minorHAnsi"/>
        </w:rPr>
        <w:t xml:space="preserve">ETA-M is </w:t>
      </w:r>
      <w:proofErr w:type="gramStart"/>
      <w:r w:rsidR="00255BC2" w:rsidRPr="00C44768">
        <w:rPr>
          <w:rFonts w:cstheme="minorHAnsi"/>
        </w:rPr>
        <w:t xml:space="preserve">has </w:t>
      </w:r>
      <w:r w:rsidR="00CC409C" w:rsidRPr="00C44768">
        <w:rPr>
          <w:rFonts w:cstheme="minorHAnsi"/>
        </w:rPr>
        <w:t xml:space="preserve"> 30</w:t>
      </w:r>
      <w:proofErr w:type="gramEnd"/>
      <w:r w:rsidR="00CC409C" w:rsidRPr="00C44768">
        <w:rPr>
          <w:rFonts w:cstheme="minorHAnsi"/>
        </w:rPr>
        <w:t xml:space="preserve"> </w:t>
      </w:r>
      <w:r w:rsidR="00255BC2" w:rsidRPr="00C44768">
        <w:rPr>
          <w:rFonts w:cstheme="minorHAnsi"/>
        </w:rPr>
        <w:t>Teachers</w:t>
      </w:r>
      <w:r w:rsidR="00CC409C" w:rsidRPr="00C44768">
        <w:rPr>
          <w:rFonts w:cstheme="minorHAnsi"/>
        </w:rPr>
        <w:t xml:space="preserve"> </w:t>
      </w:r>
      <w:r w:rsidR="00255BC2" w:rsidRPr="00C44768">
        <w:rPr>
          <w:rFonts w:cstheme="minorHAnsi"/>
        </w:rPr>
        <w:t xml:space="preserve">and </w:t>
      </w:r>
      <w:r w:rsidR="00A66576" w:rsidRPr="00C44768">
        <w:rPr>
          <w:rFonts w:cstheme="minorHAnsi"/>
        </w:rPr>
        <w:t xml:space="preserve"> has </w:t>
      </w:r>
      <w:r w:rsidR="00832B7D" w:rsidRPr="00C44768">
        <w:rPr>
          <w:rFonts w:cstheme="minorHAnsi"/>
        </w:rPr>
        <w:t xml:space="preserve">135 ha of land </w:t>
      </w:r>
      <w:r w:rsidR="00734B8D" w:rsidRPr="00C44768">
        <w:rPr>
          <w:rFonts w:cstheme="minorHAnsi"/>
        </w:rPr>
        <w:t xml:space="preserve">that use for Horticulture </w:t>
      </w:r>
      <w:r w:rsidR="008B6917" w:rsidRPr="00C44768">
        <w:rPr>
          <w:rFonts w:cstheme="minorHAnsi"/>
        </w:rPr>
        <w:t xml:space="preserve">production and crops production </w:t>
      </w:r>
      <w:r w:rsidR="00832B7D" w:rsidRPr="00C44768">
        <w:rPr>
          <w:rFonts w:cstheme="minorHAnsi"/>
        </w:rPr>
        <w:t xml:space="preserve"> </w:t>
      </w:r>
    </w:p>
    <w:p w14:paraId="03D25B66" w14:textId="77777777" w:rsidR="0056207E" w:rsidRPr="00C44768" w:rsidRDefault="0056207E" w:rsidP="008247AA">
      <w:pPr>
        <w:pStyle w:val="NormalWeb"/>
        <w:spacing w:before="0" w:beforeAutospacing="0" w:after="135" w:afterAutospacing="0"/>
        <w:jc w:val="both"/>
        <w:rPr>
          <w:rFonts w:asciiTheme="minorHAnsi" w:hAnsiTheme="minorHAnsi" w:cstheme="minorHAnsi"/>
          <w:color w:val="000000" w:themeColor="text1"/>
          <w:sz w:val="22"/>
          <w:szCs w:val="22"/>
        </w:rPr>
      </w:pPr>
    </w:p>
    <w:p w14:paraId="38091798" w14:textId="77777777" w:rsidR="004A652A" w:rsidRPr="00C44768" w:rsidRDefault="004A652A" w:rsidP="00B01BE0">
      <w:pPr>
        <w:pStyle w:val="ListParagraph"/>
        <w:numPr>
          <w:ilvl w:val="0"/>
          <w:numId w:val="1"/>
        </w:numPr>
        <w:spacing w:after="200"/>
        <w:rPr>
          <w:rFonts w:asciiTheme="minorHAnsi" w:hAnsiTheme="minorHAnsi" w:cstheme="minorHAnsi"/>
          <w:b/>
          <w:sz w:val="22"/>
          <w:szCs w:val="22"/>
        </w:rPr>
      </w:pPr>
      <w:r w:rsidRPr="00C44768">
        <w:rPr>
          <w:rFonts w:asciiTheme="minorHAnsi" w:hAnsiTheme="minorHAnsi" w:cstheme="minorHAnsi"/>
          <w:b/>
          <w:sz w:val="22"/>
          <w:szCs w:val="22"/>
        </w:rPr>
        <w:t>ISSUE DESCRIPTION</w:t>
      </w:r>
    </w:p>
    <w:p w14:paraId="4FDAFD42" w14:textId="6476D76C" w:rsidR="00246EE5" w:rsidRPr="00C44768" w:rsidRDefault="00B37775" w:rsidP="004B526E">
      <w:pPr>
        <w:jc w:val="both"/>
        <w:rPr>
          <w:rFonts w:cstheme="minorHAnsi"/>
        </w:rPr>
      </w:pPr>
      <w:r w:rsidRPr="00C44768">
        <w:rPr>
          <w:rFonts w:cstheme="minorHAnsi"/>
        </w:rPr>
        <w:t xml:space="preserve">Agriculture Technical School Moleana through Ministry of Agriculture and Fishery </w:t>
      </w:r>
      <w:r w:rsidR="0052228D" w:rsidRPr="00C44768">
        <w:rPr>
          <w:rFonts w:cstheme="minorHAnsi"/>
        </w:rPr>
        <w:t xml:space="preserve">regularly </w:t>
      </w:r>
      <w:r w:rsidRPr="00C44768">
        <w:rPr>
          <w:rFonts w:cstheme="minorHAnsi"/>
        </w:rPr>
        <w:t xml:space="preserve">send 6-12 </w:t>
      </w:r>
      <w:r w:rsidR="00487272" w:rsidRPr="00C44768">
        <w:rPr>
          <w:rFonts w:cstheme="minorHAnsi"/>
        </w:rPr>
        <w:t>graduates’</w:t>
      </w:r>
      <w:r w:rsidRPr="00C44768">
        <w:rPr>
          <w:rFonts w:cstheme="minorHAnsi"/>
        </w:rPr>
        <w:t xml:space="preserve"> students to Israel every year to attend the training and working with farmers to increase their knowledge and skills on </w:t>
      </w:r>
      <w:r w:rsidR="003C7F37" w:rsidRPr="00C44768">
        <w:rPr>
          <w:rFonts w:cstheme="minorHAnsi"/>
        </w:rPr>
        <w:t xml:space="preserve">agriculture and </w:t>
      </w:r>
      <w:r w:rsidRPr="00C44768">
        <w:rPr>
          <w:rFonts w:cstheme="minorHAnsi"/>
        </w:rPr>
        <w:t xml:space="preserve">send their graduate students to china for internship </w:t>
      </w:r>
      <w:r w:rsidR="00487272" w:rsidRPr="00C44768">
        <w:rPr>
          <w:rFonts w:cstheme="minorHAnsi"/>
        </w:rPr>
        <w:t>for</w:t>
      </w:r>
      <w:r w:rsidRPr="00C44768">
        <w:rPr>
          <w:rFonts w:cstheme="minorHAnsi"/>
        </w:rPr>
        <w:t xml:space="preserve"> 2-3 months.</w:t>
      </w:r>
      <w:r w:rsidR="003C7F37" w:rsidRPr="00C44768">
        <w:rPr>
          <w:rFonts w:cstheme="minorHAnsi"/>
        </w:rPr>
        <w:t xml:space="preserve"> The return students mostly continue their study in the University and</w:t>
      </w:r>
      <w:r w:rsidR="00FD690F" w:rsidRPr="00C44768">
        <w:rPr>
          <w:rFonts w:cstheme="minorHAnsi"/>
        </w:rPr>
        <w:t xml:space="preserve"> some of them</w:t>
      </w:r>
      <w:r w:rsidR="00BE0D99" w:rsidRPr="00C44768">
        <w:rPr>
          <w:rFonts w:cstheme="minorHAnsi"/>
        </w:rPr>
        <w:t xml:space="preserve"> did not continue to University</w:t>
      </w:r>
      <w:r w:rsidR="00523E1B" w:rsidRPr="00C44768">
        <w:rPr>
          <w:rFonts w:cstheme="minorHAnsi"/>
        </w:rPr>
        <w:t xml:space="preserve">. </w:t>
      </w:r>
      <w:r w:rsidR="00DB5CCB" w:rsidRPr="00C44768">
        <w:rPr>
          <w:rFonts w:cstheme="minorHAnsi"/>
        </w:rPr>
        <w:t xml:space="preserve">The students </w:t>
      </w:r>
      <w:r w:rsidR="009E271E" w:rsidRPr="00C44768">
        <w:rPr>
          <w:rFonts w:cstheme="minorHAnsi"/>
        </w:rPr>
        <w:t xml:space="preserve">are </w:t>
      </w:r>
      <w:r w:rsidR="004F5B32" w:rsidRPr="00C44768">
        <w:rPr>
          <w:rFonts w:cstheme="minorHAnsi"/>
        </w:rPr>
        <w:t>do</w:t>
      </w:r>
      <w:r w:rsidR="003C7F37" w:rsidRPr="00C44768">
        <w:rPr>
          <w:rFonts w:cstheme="minorHAnsi"/>
        </w:rPr>
        <w:t xml:space="preserve"> not shar</w:t>
      </w:r>
      <w:r w:rsidR="00404E50" w:rsidRPr="00C44768">
        <w:rPr>
          <w:rFonts w:cstheme="minorHAnsi"/>
        </w:rPr>
        <w:t>e</w:t>
      </w:r>
      <w:r w:rsidR="003C7F37" w:rsidRPr="00C44768">
        <w:rPr>
          <w:rFonts w:cstheme="minorHAnsi"/>
        </w:rPr>
        <w:t xml:space="preserve"> or implement</w:t>
      </w:r>
      <w:r w:rsidR="00404E50" w:rsidRPr="00C44768">
        <w:rPr>
          <w:rFonts w:cstheme="minorHAnsi"/>
        </w:rPr>
        <w:t xml:space="preserve"> their knowledge</w:t>
      </w:r>
      <w:r w:rsidR="00BC56DC" w:rsidRPr="00C44768">
        <w:rPr>
          <w:rFonts w:cstheme="minorHAnsi"/>
        </w:rPr>
        <w:t xml:space="preserve"> even though they brought some money from this assignment</w:t>
      </w:r>
      <w:r w:rsidR="0030245E" w:rsidRPr="00C44768">
        <w:rPr>
          <w:rFonts w:cstheme="minorHAnsi"/>
        </w:rPr>
        <w:t>.</w:t>
      </w:r>
      <w:r w:rsidR="00501BE8" w:rsidRPr="00C44768">
        <w:rPr>
          <w:rFonts w:cstheme="minorHAnsi"/>
        </w:rPr>
        <w:t xml:space="preserve"> </w:t>
      </w:r>
      <w:r w:rsidR="0030245E" w:rsidRPr="00C44768">
        <w:rPr>
          <w:rFonts w:cstheme="minorHAnsi"/>
        </w:rPr>
        <w:t>I</w:t>
      </w:r>
      <w:r w:rsidR="00501BE8" w:rsidRPr="00C44768">
        <w:rPr>
          <w:rFonts w:cstheme="minorHAnsi"/>
        </w:rPr>
        <w:t>t all happened because</w:t>
      </w:r>
      <w:r w:rsidR="00404E50" w:rsidRPr="00C44768">
        <w:rPr>
          <w:rFonts w:cstheme="minorHAnsi"/>
        </w:rPr>
        <w:t xml:space="preserve"> lack of idea and guidance on how they will use the skills</w:t>
      </w:r>
      <w:r w:rsidR="0030245E" w:rsidRPr="00C44768">
        <w:rPr>
          <w:rFonts w:cstheme="minorHAnsi"/>
        </w:rPr>
        <w:t xml:space="preserve">, </w:t>
      </w:r>
      <w:r w:rsidR="00404E50" w:rsidRPr="00C44768">
        <w:rPr>
          <w:rFonts w:cstheme="minorHAnsi"/>
        </w:rPr>
        <w:t>knowledge</w:t>
      </w:r>
      <w:r w:rsidR="0030245E" w:rsidRPr="00C44768">
        <w:rPr>
          <w:rFonts w:cstheme="minorHAnsi"/>
        </w:rPr>
        <w:t xml:space="preserve"> and money for</w:t>
      </w:r>
      <w:r w:rsidR="00404E50" w:rsidRPr="00C44768">
        <w:rPr>
          <w:rFonts w:cstheme="minorHAnsi"/>
        </w:rPr>
        <w:t>.</w:t>
      </w:r>
      <w:r w:rsidR="004C5DCB" w:rsidRPr="00C44768">
        <w:rPr>
          <w:rFonts w:cstheme="minorHAnsi"/>
        </w:rPr>
        <w:t xml:space="preserve"> </w:t>
      </w:r>
      <w:r w:rsidR="00544496" w:rsidRPr="00C44768">
        <w:rPr>
          <w:rFonts w:cstheme="minorHAnsi"/>
        </w:rPr>
        <w:t>A</w:t>
      </w:r>
      <w:r w:rsidR="00090B30" w:rsidRPr="00C44768">
        <w:rPr>
          <w:rFonts w:cstheme="minorHAnsi"/>
        </w:rPr>
        <w:t>nd ma</w:t>
      </w:r>
      <w:r w:rsidR="00CC4DEE" w:rsidRPr="00C44768">
        <w:rPr>
          <w:rFonts w:cstheme="minorHAnsi"/>
        </w:rPr>
        <w:t>ny of Timorese young people</w:t>
      </w:r>
      <w:r w:rsidR="00017CCC" w:rsidRPr="00C44768">
        <w:rPr>
          <w:rFonts w:cstheme="minorHAnsi"/>
        </w:rPr>
        <w:t xml:space="preserve"> assume </w:t>
      </w:r>
      <w:r w:rsidR="003E462D" w:rsidRPr="00C44768">
        <w:rPr>
          <w:rFonts w:cstheme="minorHAnsi"/>
        </w:rPr>
        <w:t xml:space="preserve">that </w:t>
      </w:r>
      <w:r w:rsidR="00017CCC" w:rsidRPr="00C44768">
        <w:rPr>
          <w:rFonts w:cstheme="minorHAnsi"/>
        </w:rPr>
        <w:t xml:space="preserve">agriculture is identical to the </w:t>
      </w:r>
      <w:r w:rsidR="008B01A0" w:rsidRPr="00C44768">
        <w:rPr>
          <w:rFonts w:cstheme="minorHAnsi"/>
        </w:rPr>
        <w:t>lower-class</w:t>
      </w:r>
      <w:r w:rsidR="00017CCC" w:rsidRPr="00C44768">
        <w:rPr>
          <w:rFonts w:cstheme="minorHAnsi"/>
        </w:rPr>
        <w:t xml:space="preserve"> people, dirty and others because their parents are farmers and their income is very minimal despite working hard</w:t>
      </w:r>
      <w:r w:rsidR="003E462D" w:rsidRPr="00C44768">
        <w:rPr>
          <w:rFonts w:cstheme="minorHAnsi"/>
        </w:rPr>
        <w:t xml:space="preserve">. </w:t>
      </w:r>
      <w:r w:rsidR="00CC4DEE" w:rsidRPr="00C44768">
        <w:rPr>
          <w:rFonts w:cstheme="minorHAnsi"/>
        </w:rPr>
        <w:t xml:space="preserve"> </w:t>
      </w:r>
      <w:r w:rsidR="00A41F68" w:rsidRPr="00C44768">
        <w:rPr>
          <w:rFonts w:cstheme="minorHAnsi"/>
        </w:rPr>
        <w:t xml:space="preserve"> </w:t>
      </w:r>
      <w:r w:rsidR="00544496" w:rsidRPr="00C44768">
        <w:rPr>
          <w:rFonts w:cstheme="minorHAnsi"/>
        </w:rPr>
        <w:t xml:space="preserve"> </w:t>
      </w:r>
      <w:r w:rsidR="00404E50" w:rsidRPr="00C44768">
        <w:rPr>
          <w:rFonts w:cstheme="minorHAnsi"/>
        </w:rPr>
        <w:t xml:space="preserve"> </w:t>
      </w:r>
    </w:p>
    <w:p w14:paraId="1F329B0E" w14:textId="77777777" w:rsidR="006323C3" w:rsidRPr="00C44768" w:rsidRDefault="006323C3" w:rsidP="00A46F40">
      <w:pPr>
        <w:pStyle w:val="ListParagraph"/>
        <w:numPr>
          <w:ilvl w:val="0"/>
          <w:numId w:val="1"/>
        </w:numPr>
        <w:spacing w:after="200"/>
        <w:rPr>
          <w:rFonts w:asciiTheme="minorHAnsi" w:hAnsiTheme="minorHAnsi" w:cstheme="minorHAnsi"/>
          <w:b/>
          <w:sz w:val="22"/>
          <w:szCs w:val="22"/>
        </w:rPr>
      </w:pPr>
      <w:r w:rsidRPr="00C44768">
        <w:rPr>
          <w:rFonts w:asciiTheme="minorHAnsi" w:hAnsiTheme="minorHAnsi" w:cstheme="minorHAnsi"/>
          <w:b/>
          <w:sz w:val="22"/>
          <w:szCs w:val="22"/>
        </w:rPr>
        <w:t>OBJECTIVES OF THE ASSIGNMENT</w:t>
      </w:r>
    </w:p>
    <w:p w14:paraId="737325E6" w14:textId="445EC990" w:rsidR="00150F4E" w:rsidRPr="00C44768" w:rsidRDefault="00F9538D" w:rsidP="00B01BE0">
      <w:pPr>
        <w:spacing w:after="120"/>
        <w:jc w:val="both"/>
        <w:rPr>
          <w:rFonts w:eastAsia="Times New Roman" w:cstheme="minorHAnsi"/>
        </w:rPr>
      </w:pPr>
      <w:r w:rsidRPr="00C44768">
        <w:rPr>
          <w:rFonts w:eastAsia="Times New Roman" w:cstheme="minorHAnsi"/>
        </w:rPr>
        <w:t xml:space="preserve">The main objective of this volunteer assignment is </w:t>
      </w:r>
      <w:r w:rsidR="00487272" w:rsidRPr="00C44768">
        <w:rPr>
          <w:rFonts w:eastAsia="Times New Roman" w:cstheme="minorHAnsi"/>
        </w:rPr>
        <w:t>train and guide</w:t>
      </w:r>
      <w:r w:rsidR="008717B5" w:rsidRPr="00C44768">
        <w:rPr>
          <w:rFonts w:eastAsia="Times New Roman" w:cstheme="minorHAnsi"/>
        </w:rPr>
        <w:t xml:space="preserve"> the student </w:t>
      </w:r>
      <w:r w:rsidR="008B01A0" w:rsidRPr="00C44768">
        <w:rPr>
          <w:rFonts w:eastAsia="Times New Roman" w:cstheme="minorHAnsi"/>
        </w:rPr>
        <w:t>and the</w:t>
      </w:r>
      <w:r w:rsidR="00487272" w:rsidRPr="00C44768">
        <w:rPr>
          <w:rFonts w:eastAsia="Times New Roman" w:cstheme="minorHAnsi"/>
        </w:rPr>
        <w:t xml:space="preserve"> returned </w:t>
      </w:r>
      <w:r w:rsidR="00150F4E" w:rsidRPr="00C44768">
        <w:rPr>
          <w:rFonts w:eastAsia="Times New Roman" w:cstheme="minorHAnsi"/>
        </w:rPr>
        <w:t xml:space="preserve">students on </w:t>
      </w:r>
      <w:r w:rsidR="00487272" w:rsidRPr="00C44768">
        <w:rPr>
          <w:rFonts w:eastAsia="Times New Roman" w:cstheme="minorHAnsi"/>
        </w:rPr>
        <w:t>Farming as business</w:t>
      </w:r>
      <w:r w:rsidR="00404E50" w:rsidRPr="00C44768">
        <w:rPr>
          <w:rFonts w:eastAsia="Times New Roman" w:cstheme="minorHAnsi"/>
        </w:rPr>
        <w:t xml:space="preserve">. </w:t>
      </w:r>
      <w:r w:rsidR="00B5639C" w:rsidRPr="00C44768">
        <w:rPr>
          <w:rFonts w:eastAsia="Times New Roman" w:cstheme="minorHAnsi"/>
        </w:rPr>
        <w:t xml:space="preserve"> </w:t>
      </w:r>
      <w:r w:rsidR="00404E50" w:rsidRPr="00C44768">
        <w:rPr>
          <w:rFonts w:eastAsia="Times New Roman" w:cstheme="minorHAnsi"/>
        </w:rPr>
        <w:t>This training is expected to increase the knowledge and skills for</w:t>
      </w:r>
      <w:r w:rsidR="00541AE0" w:rsidRPr="00C44768">
        <w:rPr>
          <w:rFonts w:eastAsia="Times New Roman" w:cstheme="minorHAnsi"/>
        </w:rPr>
        <w:t xml:space="preserve"> the students and</w:t>
      </w:r>
      <w:r w:rsidR="00404E50" w:rsidRPr="00C44768">
        <w:rPr>
          <w:rFonts w:eastAsia="Times New Roman" w:cstheme="minorHAnsi"/>
        </w:rPr>
        <w:t xml:space="preserve"> the returned students to have a better understanding about farming as business and using the skills they already have to start their own small farming </w:t>
      </w:r>
      <w:r w:rsidR="0052228D" w:rsidRPr="00C44768">
        <w:rPr>
          <w:rFonts w:eastAsia="Times New Roman" w:cstheme="minorHAnsi"/>
        </w:rPr>
        <w:t xml:space="preserve">groups </w:t>
      </w:r>
      <w:r w:rsidR="00404E50" w:rsidRPr="00C44768">
        <w:rPr>
          <w:rFonts w:eastAsia="Times New Roman" w:cstheme="minorHAnsi"/>
        </w:rPr>
        <w:t xml:space="preserve">to </w:t>
      </w:r>
      <w:r w:rsidR="0052228D" w:rsidRPr="00C44768">
        <w:rPr>
          <w:rFonts w:eastAsia="Times New Roman" w:cstheme="minorHAnsi"/>
        </w:rPr>
        <w:t xml:space="preserve">start the production </w:t>
      </w:r>
      <w:r w:rsidR="00404E50" w:rsidRPr="00C44768">
        <w:rPr>
          <w:rFonts w:eastAsia="Times New Roman" w:cstheme="minorHAnsi"/>
        </w:rPr>
        <w:t xml:space="preserve">and </w:t>
      </w:r>
      <w:r w:rsidR="0052228D" w:rsidRPr="00C44768">
        <w:rPr>
          <w:rFonts w:eastAsia="Times New Roman" w:cstheme="minorHAnsi"/>
        </w:rPr>
        <w:t>link to the market,</w:t>
      </w:r>
      <w:r w:rsidR="00404E50" w:rsidRPr="00C44768">
        <w:rPr>
          <w:rFonts w:eastAsia="Times New Roman" w:cstheme="minorHAnsi"/>
        </w:rPr>
        <w:t xml:space="preserve"> as the same time they can also share and train </w:t>
      </w:r>
      <w:r w:rsidR="00150F4E" w:rsidRPr="00C44768">
        <w:rPr>
          <w:rFonts w:eastAsia="Times New Roman" w:cstheme="minorHAnsi"/>
        </w:rPr>
        <w:t xml:space="preserve">and pass their knowledge to </w:t>
      </w:r>
      <w:r w:rsidR="00404E50" w:rsidRPr="00C44768">
        <w:rPr>
          <w:rFonts w:eastAsia="Times New Roman" w:cstheme="minorHAnsi"/>
        </w:rPr>
        <w:t>the farmers</w:t>
      </w:r>
      <w:r w:rsidR="0052228D" w:rsidRPr="00C44768">
        <w:rPr>
          <w:rFonts w:eastAsia="Times New Roman" w:cstheme="minorHAnsi"/>
        </w:rPr>
        <w:t xml:space="preserve"> especially on the modern technical agriculture they have learn. </w:t>
      </w:r>
    </w:p>
    <w:p w14:paraId="2381E324" w14:textId="77777777" w:rsidR="00487272" w:rsidRPr="00C44768" w:rsidRDefault="00823EDD" w:rsidP="00B01BE0">
      <w:pPr>
        <w:spacing w:after="120"/>
        <w:jc w:val="both"/>
        <w:rPr>
          <w:rFonts w:eastAsia="Times New Roman" w:cstheme="minorHAnsi"/>
        </w:rPr>
      </w:pPr>
      <w:r w:rsidRPr="00C44768">
        <w:rPr>
          <w:rFonts w:eastAsia="Times New Roman" w:cstheme="minorHAnsi"/>
        </w:rPr>
        <w:t>The</w:t>
      </w:r>
      <w:r w:rsidR="00150F4E" w:rsidRPr="00C44768">
        <w:rPr>
          <w:rFonts w:eastAsia="Times New Roman" w:cstheme="minorHAnsi"/>
        </w:rPr>
        <w:t xml:space="preserve"> topics</w:t>
      </w:r>
      <w:r w:rsidR="0052228D" w:rsidRPr="00C44768">
        <w:rPr>
          <w:rFonts w:eastAsia="Times New Roman" w:cstheme="minorHAnsi"/>
        </w:rPr>
        <w:t xml:space="preserve"> are</w:t>
      </w:r>
      <w:r w:rsidRPr="00C44768">
        <w:rPr>
          <w:rFonts w:eastAsia="Times New Roman" w:cstheme="minorHAnsi"/>
        </w:rPr>
        <w:t xml:space="preserve"> </w:t>
      </w:r>
      <w:r w:rsidR="0052228D" w:rsidRPr="00C44768">
        <w:rPr>
          <w:rFonts w:eastAsia="Times New Roman" w:cstheme="minorHAnsi"/>
        </w:rPr>
        <w:t>including</w:t>
      </w:r>
      <w:r w:rsidRPr="00C44768">
        <w:rPr>
          <w:rFonts w:eastAsia="Times New Roman" w:cstheme="minorHAnsi"/>
        </w:rPr>
        <w:t xml:space="preserve"> but not limited to:</w:t>
      </w:r>
    </w:p>
    <w:p w14:paraId="508E7D28" w14:textId="33F27DC9" w:rsidR="004D7236" w:rsidRPr="00C44768" w:rsidRDefault="004D7236" w:rsidP="00A55044">
      <w:pPr>
        <w:pStyle w:val="ListParagraph"/>
        <w:numPr>
          <w:ilvl w:val="0"/>
          <w:numId w:val="29"/>
        </w:numPr>
        <w:spacing w:line="264" w:lineRule="auto"/>
        <w:ind w:right="14"/>
        <w:rPr>
          <w:rFonts w:asciiTheme="minorHAnsi" w:hAnsiTheme="minorHAnsi" w:cstheme="minorHAnsi"/>
          <w:sz w:val="22"/>
          <w:szCs w:val="22"/>
        </w:rPr>
      </w:pPr>
      <w:r w:rsidRPr="00C44768">
        <w:rPr>
          <w:rFonts w:asciiTheme="minorHAnsi" w:hAnsiTheme="minorHAnsi" w:cstheme="minorHAnsi"/>
          <w:sz w:val="22"/>
          <w:szCs w:val="22"/>
        </w:rPr>
        <w:t xml:space="preserve">The concept of farming as </w:t>
      </w:r>
      <w:proofErr w:type="gramStart"/>
      <w:r w:rsidRPr="00C44768">
        <w:rPr>
          <w:rFonts w:asciiTheme="minorHAnsi" w:hAnsiTheme="minorHAnsi" w:cstheme="minorHAnsi"/>
          <w:sz w:val="22"/>
          <w:szCs w:val="22"/>
        </w:rPr>
        <w:t>a  business</w:t>
      </w:r>
      <w:proofErr w:type="gramEnd"/>
      <w:r w:rsidRPr="00C44768">
        <w:rPr>
          <w:rFonts w:asciiTheme="minorHAnsi" w:hAnsiTheme="minorHAnsi" w:cstheme="minorHAnsi"/>
          <w:sz w:val="22"/>
          <w:szCs w:val="22"/>
        </w:rPr>
        <w:t xml:space="preserve">.  </w:t>
      </w:r>
    </w:p>
    <w:p w14:paraId="05644D36" w14:textId="4AFF3219" w:rsidR="004D7236" w:rsidRPr="00C44768" w:rsidRDefault="004D7236" w:rsidP="00A55044">
      <w:pPr>
        <w:numPr>
          <w:ilvl w:val="0"/>
          <w:numId w:val="29"/>
        </w:numPr>
        <w:spacing w:after="0" w:line="264" w:lineRule="auto"/>
        <w:ind w:right="14"/>
        <w:rPr>
          <w:rFonts w:cstheme="minorHAnsi"/>
        </w:rPr>
      </w:pPr>
      <w:r w:rsidRPr="00C44768">
        <w:rPr>
          <w:rFonts w:cstheme="minorHAnsi"/>
        </w:rPr>
        <w:t xml:space="preserve">Risk management in farming businesses. </w:t>
      </w:r>
    </w:p>
    <w:p w14:paraId="73F2D6BF" w14:textId="5F27F457" w:rsidR="004D7236" w:rsidRPr="00C44768" w:rsidRDefault="004D7236" w:rsidP="00A55044">
      <w:pPr>
        <w:numPr>
          <w:ilvl w:val="0"/>
          <w:numId w:val="29"/>
        </w:numPr>
        <w:spacing w:after="0" w:line="264" w:lineRule="auto"/>
        <w:ind w:right="14"/>
        <w:rPr>
          <w:rFonts w:cstheme="minorHAnsi"/>
        </w:rPr>
      </w:pPr>
      <w:r w:rsidRPr="00C44768">
        <w:rPr>
          <w:rFonts w:cstheme="minorHAnsi"/>
        </w:rPr>
        <w:t xml:space="preserve">Planning farm business (emphasis on planning together). </w:t>
      </w:r>
    </w:p>
    <w:p w14:paraId="46255E30" w14:textId="76D44741" w:rsidR="004D7236" w:rsidRPr="00C44768" w:rsidRDefault="004D7236" w:rsidP="00A55044">
      <w:pPr>
        <w:numPr>
          <w:ilvl w:val="0"/>
          <w:numId w:val="29"/>
        </w:numPr>
        <w:spacing w:after="0" w:line="264" w:lineRule="auto"/>
        <w:ind w:right="14"/>
        <w:rPr>
          <w:rFonts w:cstheme="minorHAnsi"/>
        </w:rPr>
      </w:pPr>
      <w:r w:rsidRPr="00C44768">
        <w:rPr>
          <w:rFonts w:cstheme="minorHAnsi"/>
        </w:rPr>
        <w:t xml:space="preserve">Farm business record keeping. </w:t>
      </w:r>
    </w:p>
    <w:p w14:paraId="229B3A92" w14:textId="0AE93C7C" w:rsidR="004D7236" w:rsidRPr="00C44768" w:rsidRDefault="004D7236" w:rsidP="00A55044">
      <w:pPr>
        <w:numPr>
          <w:ilvl w:val="0"/>
          <w:numId w:val="29"/>
        </w:numPr>
        <w:spacing w:after="0" w:line="264" w:lineRule="auto"/>
        <w:ind w:right="14"/>
        <w:rPr>
          <w:rFonts w:cstheme="minorHAnsi"/>
        </w:rPr>
      </w:pPr>
      <w:r w:rsidRPr="00C44768">
        <w:rPr>
          <w:rFonts w:cstheme="minorHAnsi"/>
        </w:rPr>
        <w:t xml:space="preserve">Farm business financial management. </w:t>
      </w:r>
    </w:p>
    <w:p w14:paraId="3822B26E" w14:textId="7F4E1E4E" w:rsidR="004D7236" w:rsidRPr="00C44768" w:rsidRDefault="004D7236" w:rsidP="00A55044">
      <w:pPr>
        <w:numPr>
          <w:ilvl w:val="0"/>
          <w:numId w:val="29"/>
        </w:numPr>
        <w:spacing w:after="0" w:line="264" w:lineRule="auto"/>
        <w:ind w:right="14"/>
        <w:rPr>
          <w:rFonts w:cstheme="minorHAnsi"/>
        </w:rPr>
      </w:pPr>
      <w:r w:rsidRPr="00C44768">
        <w:rPr>
          <w:rFonts w:cstheme="minorHAnsi"/>
        </w:rPr>
        <w:t xml:space="preserve">Farm business financial mobilization. </w:t>
      </w:r>
    </w:p>
    <w:p w14:paraId="2623F310" w14:textId="04053FB6" w:rsidR="004D7236" w:rsidRPr="00C44768" w:rsidRDefault="004D7236" w:rsidP="00A55044">
      <w:pPr>
        <w:numPr>
          <w:ilvl w:val="0"/>
          <w:numId w:val="29"/>
        </w:numPr>
        <w:spacing w:after="0" w:line="264" w:lineRule="auto"/>
        <w:ind w:right="14"/>
        <w:rPr>
          <w:rFonts w:cstheme="minorHAnsi"/>
        </w:rPr>
      </w:pPr>
      <w:r w:rsidRPr="00C44768">
        <w:rPr>
          <w:rFonts w:cstheme="minorHAnsi"/>
        </w:rPr>
        <w:t xml:space="preserve">Farm operations and decision making.  </w:t>
      </w:r>
    </w:p>
    <w:p w14:paraId="4C308321" w14:textId="59FBEF34" w:rsidR="004D7236" w:rsidRPr="00C44768" w:rsidRDefault="004D7236" w:rsidP="00A55044">
      <w:pPr>
        <w:numPr>
          <w:ilvl w:val="0"/>
          <w:numId w:val="29"/>
        </w:numPr>
        <w:spacing w:after="0" w:line="264" w:lineRule="auto"/>
        <w:ind w:right="14"/>
        <w:rPr>
          <w:rFonts w:cstheme="minorHAnsi"/>
        </w:rPr>
      </w:pPr>
      <w:r w:rsidRPr="00C44768">
        <w:rPr>
          <w:rFonts w:cstheme="minorHAnsi"/>
        </w:rPr>
        <w:t xml:space="preserve">Farm labor requirements. </w:t>
      </w:r>
    </w:p>
    <w:p w14:paraId="7C236C6A" w14:textId="25567286" w:rsidR="004D7236" w:rsidRPr="00C44768" w:rsidRDefault="004D7236" w:rsidP="00A55044">
      <w:pPr>
        <w:numPr>
          <w:ilvl w:val="0"/>
          <w:numId w:val="29"/>
        </w:numPr>
        <w:spacing w:after="0" w:line="264" w:lineRule="auto"/>
        <w:ind w:right="14"/>
        <w:rPr>
          <w:rFonts w:cstheme="minorHAnsi"/>
        </w:rPr>
      </w:pPr>
      <w:r w:rsidRPr="00C44768">
        <w:rPr>
          <w:rFonts w:cstheme="minorHAnsi"/>
        </w:rPr>
        <w:t xml:space="preserve">Marketing of farm products. </w:t>
      </w:r>
    </w:p>
    <w:p w14:paraId="76032021" w14:textId="4E8FACD9" w:rsidR="004D7236" w:rsidRPr="00C44768" w:rsidRDefault="004D7236" w:rsidP="00A55044">
      <w:pPr>
        <w:numPr>
          <w:ilvl w:val="0"/>
          <w:numId w:val="29"/>
        </w:numPr>
        <w:spacing w:after="0" w:line="264" w:lineRule="auto"/>
        <w:ind w:right="14"/>
        <w:rPr>
          <w:rFonts w:cstheme="minorHAnsi"/>
        </w:rPr>
      </w:pPr>
      <w:r w:rsidRPr="00C44768">
        <w:rPr>
          <w:rFonts w:cstheme="minorHAnsi"/>
        </w:rPr>
        <w:t xml:space="preserve">Contract farming. </w:t>
      </w:r>
    </w:p>
    <w:p w14:paraId="7E18D82E" w14:textId="77777777" w:rsidR="001402A3" w:rsidRPr="00C44768" w:rsidRDefault="001402A3" w:rsidP="00A55044">
      <w:pPr>
        <w:pStyle w:val="ListParagraph"/>
        <w:spacing w:after="120"/>
        <w:jc w:val="both"/>
        <w:rPr>
          <w:rFonts w:asciiTheme="minorHAnsi" w:hAnsiTheme="minorHAnsi" w:cstheme="minorHAnsi"/>
          <w:sz w:val="22"/>
          <w:szCs w:val="22"/>
        </w:rPr>
      </w:pPr>
    </w:p>
    <w:p w14:paraId="4FD47A16" w14:textId="77777777" w:rsidR="006323C3" w:rsidRPr="00C44768" w:rsidRDefault="006323C3" w:rsidP="006323C3">
      <w:pPr>
        <w:pStyle w:val="ListParagraph"/>
        <w:numPr>
          <w:ilvl w:val="0"/>
          <w:numId w:val="1"/>
        </w:numPr>
        <w:jc w:val="both"/>
        <w:rPr>
          <w:rFonts w:asciiTheme="minorHAnsi" w:hAnsiTheme="minorHAnsi" w:cstheme="minorHAnsi"/>
          <w:b/>
          <w:sz w:val="22"/>
          <w:szCs w:val="22"/>
          <w:lang w:val="en-GB"/>
        </w:rPr>
      </w:pPr>
      <w:r w:rsidRPr="00C44768">
        <w:rPr>
          <w:rFonts w:asciiTheme="minorHAnsi" w:hAnsiTheme="minorHAnsi" w:cstheme="minorHAnsi"/>
          <w:b/>
          <w:sz w:val="22"/>
          <w:szCs w:val="22"/>
          <w:lang w:val="en-GB"/>
        </w:rPr>
        <w:t>HOST CONTRIBUTION</w:t>
      </w:r>
    </w:p>
    <w:p w14:paraId="255C8399" w14:textId="14457F85" w:rsidR="006323C3" w:rsidRPr="00C44768" w:rsidRDefault="0017743B" w:rsidP="006323C3">
      <w:pPr>
        <w:spacing w:after="0" w:line="240" w:lineRule="auto"/>
        <w:ind w:left="360"/>
        <w:jc w:val="both"/>
        <w:rPr>
          <w:rFonts w:cstheme="minorHAnsi"/>
          <w:lang w:val="en-GB"/>
        </w:rPr>
      </w:pPr>
      <w:r w:rsidRPr="00C44768">
        <w:rPr>
          <w:rFonts w:cstheme="minorHAnsi"/>
          <w:lang w:val="en-GB"/>
        </w:rPr>
        <w:t xml:space="preserve">ETA Moleana </w:t>
      </w:r>
      <w:r w:rsidR="006323C3" w:rsidRPr="00C44768">
        <w:rPr>
          <w:rFonts w:cstheme="minorHAnsi"/>
          <w:lang w:val="en-GB"/>
        </w:rPr>
        <w:t xml:space="preserve">will select, determine and mobilize the attendance for the training participants. </w:t>
      </w:r>
      <w:r w:rsidRPr="00C44768">
        <w:rPr>
          <w:rFonts w:cstheme="minorHAnsi"/>
          <w:lang w:val="en-GB"/>
        </w:rPr>
        <w:t xml:space="preserve">ETA Moleana </w:t>
      </w:r>
      <w:r w:rsidR="006323C3" w:rsidRPr="00C44768">
        <w:rPr>
          <w:rFonts w:cstheme="minorHAnsi"/>
          <w:lang w:val="en-GB"/>
        </w:rPr>
        <w:t xml:space="preserve">will also ensure that the necessary </w:t>
      </w:r>
      <w:r w:rsidRPr="00C44768">
        <w:rPr>
          <w:rFonts w:cstheme="minorHAnsi"/>
          <w:lang w:val="en-GB"/>
        </w:rPr>
        <w:t>classrooms</w:t>
      </w:r>
      <w:r w:rsidR="006323C3" w:rsidRPr="00C44768">
        <w:rPr>
          <w:rFonts w:cstheme="minorHAnsi"/>
          <w:lang w:val="en-GB"/>
        </w:rPr>
        <w:t xml:space="preserve"> and local training aids and other teaching </w:t>
      </w:r>
      <w:r w:rsidR="006323C3" w:rsidRPr="00C44768">
        <w:rPr>
          <w:rFonts w:cstheme="minorHAnsi"/>
          <w:lang w:val="en-GB"/>
        </w:rPr>
        <w:lastRenderedPageBreak/>
        <w:t xml:space="preserve">materials are in place. The host will also provide the volunteer with and facilitate meal services for the volunteer on training days. </w:t>
      </w:r>
      <w:r w:rsidRPr="00C44768">
        <w:rPr>
          <w:rFonts w:cstheme="minorHAnsi"/>
          <w:lang w:val="en-GB"/>
        </w:rPr>
        <w:t xml:space="preserve">ETA Moleana </w:t>
      </w:r>
      <w:r w:rsidR="006323C3" w:rsidRPr="00C44768">
        <w:rPr>
          <w:rFonts w:cstheme="minorHAnsi"/>
          <w:lang w:val="en-GB"/>
        </w:rPr>
        <w:t>will also assign a focal person who can guide and facilitate the volunteer specialist during the assignment period. The host will also provide office space and office furniture</w:t>
      </w:r>
      <w:r w:rsidR="00D609D6" w:rsidRPr="00C44768">
        <w:rPr>
          <w:rFonts w:cstheme="minorHAnsi"/>
          <w:lang w:val="en-GB"/>
        </w:rPr>
        <w:t xml:space="preserve">. Sometimes </w:t>
      </w:r>
      <w:r w:rsidRPr="00C44768">
        <w:rPr>
          <w:rFonts w:cstheme="minorHAnsi"/>
          <w:lang w:val="en-GB"/>
        </w:rPr>
        <w:t xml:space="preserve">ETA Moleana </w:t>
      </w:r>
      <w:r w:rsidR="00D609D6" w:rsidRPr="00C44768">
        <w:rPr>
          <w:rFonts w:cstheme="minorHAnsi"/>
          <w:lang w:val="en-GB"/>
        </w:rPr>
        <w:t xml:space="preserve">will provide </w:t>
      </w:r>
      <w:r w:rsidR="006323C3" w:rsidRPr="00C44768">
        <w:rPr>
          <w:rFonts w:cstheme="minorHAnsi"/>
          <w:lang w:val="en-GB"/>
        </w:rPr>
        <w:t xml:space="preserve">a vehicle if any </w:t>
      </w:r>
      <w:r w:rsidR="00D609D6" w:rsidRPr="00C44768">
        <w:rPr>
          <w:rFonts w:cstheme="minorHAnsi"/>
          <w:lang w:val="en-GB"/>
        </w:rPr>
        <w:t xml:space="preserve">vehicle is available </w:t>
      </w:r>
      <w:r w:rsidR="000564DA" w:rsidRPr="00C44768">
        <w:rPr>
          <w:rFonts w:cstheme="minorHAnsi"/>
          <w:lang w:val="en-GB"/>
        </w:rPr>
        <w:t>now</w:t>
      </w:r>
      <w:r w:rsidR="00D609D6" w:rsidRPr="00C44768">
        <w:rPr>
          <w:rFonts w:cstheme="minorHAnsi"/>
          <w:lang w:val="en-GB"/>
        </w:rPr>
        <w:t xml:space="preserve"> when it is needed  </w:t>
      </w:r>
    </w:p>
    <w:p w14:paraId="4939D6C6" w14:textId="77777777" w:rsidR="00540E77" w:rsidRPr="00C44768" w:rsidRDefault="00540E77" w:rsidP="006323C3">
      <w:pPr>
        <w:spacing w:after="0" w:line="240" w:lineRule="auto"/>
        <w:ind w:left="360"/>
        <w:jc w:val="both"/>
        <w:rPr>
          <w:rFonts w:cstheme="minorHAnsi"/>
          <w:lang w:val="en-GB"/>
        </w:rPr>
      </w:pPr>
    </w:p>
    <w:p w14:paraId="693143BF" w14:textId="77777777" w:rsidR="00932A02" w:rsidRPr="00C44768" w:rsidRDefault="00932A02" w:rsidP="006323C3">
      <w:pPr>
        <w:spacing w:after="0" w:line="240" w:lineRule="auto"/>
        <w:ind w:left="360"/>
        <w:jc w:val="both"/>
        <w:rPr>
          <w:rFonts w:cstheme="minorHAnsi"/>
          <w:b/>
        </w:rPr>
      </w:pPr>
    </w:p>
    <w:p w14:paraId="2200D4F3" w14:textId="77777777" w:rsidR="006323C3" w:rsidRPr="00C44768" w:rsidRDefault="006323C3" w:rsidP="006323C3">
      <w:pPr>
        <w:spacing w:after="0" w:line="240" w:lineRule="auto"/>
        <w:ind w:left="360"/>
        <w:jc w:val="both"/>
        <w:rPr>
          <w:rFonts w:cstheme="minorHAnsi"/>
          <w:b/>
        </w:rPr>
      </w:pPr>
      <w:r w:rsidRPr="00C44768">
        <w:rPr>
          <w:rFonts w:cstheme="minorHAnsi"/>
          <w:b/>
        </w:rPr>
        <w:t>ANTICIPATED RESULTS FROM THE ASSIGNMENT</w:t>
      </w:r>
    </w:p>
    <w:p w14:paraId="14F62A99" w14:textId="77777777" w:rsidR="006323C3" w:rsidRPr="00C44768" w:rsidRDefault="006323C3" w:rsidP="006323C3">
      <w:pPr>
        <w:pStyle w:val="ListParagraph"/>
        <w:ind w:left="360"/>
        <w:jc w:val="both"/>
        <w:rPr>
          <w:rFonts w:asciiTheme="minorHAnsi" w:hAnsiTheme="minorHAnsi" w:cstheme="minorHAnsi"/>
          <w:sz w:val="22"/>
          <w:szCs w:val="22"/>
        </w:rPr>
      </w:pPr>
      <w:r w:rsidRPr="00C44768">
        <w:rPr>
          <w:rFonts w:asciiTheme="minorHAnsi" w:hAnsiTheme="minorHAnsi" w:cstheme="minorHAnsi"/>
          <w:sz w:val="22"/>
          <w:szCs w:val="22"/>
        </w:rPr>
        <w:t>This assignment volunteer will contribute to the following:</w:t>
      </w:r>
    </w:p>
    <w:p w14:paraId="71BABAAD" w14:textId="77777777" w:rsidR="00B77A5A" w:rsidRPr="00C44768" w:rsidRDefault="00B77A5A" w:rsidP="009C4DD4">
      <w:pPr>
        <w:pStyle w:val="ListParagraph"/>
        <w:numPr>
          <w:ilvl w:val="0"/>
          <w:numId w:val="30"/>
        </w:numPr>
        <w:jc w:val="both"/>
        <w:rPr>
          <w:rFonts w:asciiTheme="minorHAnsi" w:hAnsiTheme="minorHAnsi" w:cstheme="minorHAnsi"/>
          <w:sz w:val="22"/>
          <w:szCs w:val="22"/>
        </w:rPr>
      </w:pPr>
      <w:r w:rsidRPr="00C44768">
        <w:rPr>
          <w:rFonts w:asciiTheme="minorHAnsi" w:hAnsiTheme="minorHAnsi" w:cstheme="minorHAnsi"/>
          <w:sz w:val="22"/>
          <w:szCs w:val="22"/>
        </w:rPr>
        <w:t>The student and teachers u</w:t>
      </w:r>
      <w:r w:rsidR="001215F1" w:rsidRPr="00C44768">
        <w:rPr>
          <w:rFonts w:asciiTheme="minorHAnsi" w:hAnsiTheme="minorHAnsi" w:cstheme="minorHAnsi"/>
          <w:sz w:val="22"/>
          <w:szCs w:val="22"/>
        </w:rPr>
        <w:t>nderstand the business concept</w:t>
      </w:r>
    </w:p>
    <w:p w14:paraId="57FB5B80" w14:textId="77777777" w:rsidR="00722FAE" w:rsidRPr="00C44768" w:rsidRDefault="004635F0" w:rsidP="009C4DD4">
      <w:pPr>
        <w:pStyle w:val="ListParagraph"/>
        <w:numPr>
          <w:ilvl w:val="0"/>
          <w:numId w:val="30"/>
        </w:numPr>
        <w:jc w:val="both"/>
        <w:rPr>
          <w:rFonts w:asciiTheme="minorHAnsi" w:hAnsiTheme="minorHAnsi" w:cstheme="minorHAnsi"/>
          <w:sz w:val="22"/>
          <w:szCs w:val="22"/>
        </w:rPr>
      </w:pPr>
      <w:r w:rsidRPr="00C44768">
        <w:rPr>
          <w:rFonts w:asciiTheme="minorHAnsi" w:hAnsiTheme="minorHAnsi" w:cstheme="minorHAnsi"/>
          <w:sz w:val="22"/>
          <w:szCs w:val="22"/>
        </w:rPr>
        <w:t>Understand farmer</w:t>
      </w:r>
      <w:r w:rsidR="00722FAE" w:rsidRPr="00C44768">
        <w:rPr>
          <w:rFonts w:asciiTheme="minorHAnsi" w:hAnsiTheme="minorHAnsi" w:cstheme="minorHAnsi"/>
          <w:sz w:val="22"/>
          <w:szCs w:val="22"/>
        </w:rPr>
        <w:t xml:space="preserve"> as an entrepreneur</w:t>
      </w:r>
    </w:p>
    <w:p w14:paraId="35C489E5" w14:textId="77777777" w:rsidR="004144AA" w:rsidRPr="00C44768" w:rsidRDefault="003B5113" w:rsidP="004144AA">
      <w:pPr>
        <w:pStyle w:val="ListParagraph"/>
        <w:numPr>
          <w:ilvl w:val="0"/>
          <w:numId w:val="30"/>
        </w:numPr>
        <w:jc w:val="both"/>
        <w:rPr>
          <w:rFonts w:asciiTheme="minorHAnsi" w:hAnsiTheme="minorHAnsi" w:cstheme="minorHAnsi"/>
          <w:sz w:val="22"/>
          <w:szCs w:val="22"/>
        </w:rPr>
      </w:pPr>
      <w:r w:rsidRPr="00C44768">
        <w:rPr>
          <w:rFonts w:asciiTheme="minorHAnsi" w:hAnsiTheme="minorHAnsi" w:cstheme="minorHAnsi"/>
          <w:sz w:val="22"/>
          <w:szCs w:val="22"/>
        </w:rPr>
        <w:t>Distinguish between subsistence and commercial farming practices.</w:t>
      </w:r>
    </w:p>
    <w:p w14:paraId="388304CB" w14:textId="080594C3" w:rsidR="00AA21A2" w:rsidRPr="00C44768" w:rsidRDefault="00F537B8" w:rsidP="00AA21A2">
      <w:pPr>
        <w:pStyle w:val="ListParagraph"/>
        <w:numPr>
          <w:ilvl w:val="0"/>
          <w:numId w:val="30"/>
        </w:numPr>
        <w:jc w:val="both"/>
        <w:rPr>
          <w:rFonts w:asciiTheme="minorHAnsi" w:hAnsiTheme="minorHAnsi" w:cstheme="minorHAnsi"/>
          <w:sz w:val="22"/>
          <w:szCs w:val="22"/>
        </w:rPr>
      </w:pPr>
      <w:r w:rsidRPr="00C44768">
        <w:rPr>
          <w:rFonts w:asciiTheme="minorHAnsi" w:hAnsiTheme="minorHAnsi" w:cstheme="minorHAnsi"/>
          <w:sz w:val="22"/>
          <w:szCs w:val="22"/>
        </w:rPr>
        <w:t xml:space="preserve">Identify opportunities and challenges associated with farm businesses. </w:t>
      </w:r>
    </w:p>
    <w:p w14:paraId="72D25E18" w14:textId="329E2601" w:rsidR="007121DA" w:rsidRPr="00C44768" w:rsidRDefault="00A65418" w:rsidP="00AA21A2">
      <w:pPr>
        <w:pStyle w:val="ListParagraph"/>
        <w:numPr>
          <w:ilvl w:val="0"/>
          <w:numId w:val="30"/>
        </w:numPr>
        <w:jc w:val="both"/>
        <w:rPr>
          <w:rFonts w:asciiTheme="minorHAnsi" w:hAnsiTheme="minorHAnsi" w:cstheme="minorHAnsi"/>
          <w:sz w:val="22"/>
          <w:szCs w:val="22"/>
        </w:rPr>
      </w:pPr>
      <w:r w:rsidRPr="00C44768">
        <w:rPr>
          <w:rFonts w:asciiTheme="minorHAnsi" w:hAnsiTheme="minorHAnsi" w:cstheme="minorHAnsi"/>
          <w:sz w:val="22"/>
          <w:szCs w:val="22"/>
        </w:rPr>
        <w:t>Understand critical success factors in farm businesses.</w:t>
      </w:r>
    </w:p>
    <w:p w14:paraId="7D3F8975" w14:textId="77777777" w:rsidR="00E92CD3" w:rsidRPr="00C44768" w:rsidRDefault="006F2016" w:rsidP="00AA21A2">
      <w:pPr>
        <w:pStyle w:val="ListParagraph"/>
        <w:numPr>
          <w:ilvl w:val="0"/>
          <w:numId w:val="30"/>
        </w:numPr>
        <w:jc w:val="both"/>
        <w:rPr>
          <w:rFonts w:asciiTheme="minorHAnsi" w:hAnsiTheme="minorHAnsi" w:cstheme="minorHAnsi"/>
          <w:sz w:val="22"/>
          <w:szCs w:val="22"/>
        </w:rPr>
      </w:pPr>
      <w:r w:rsidRPr="00C44768">
        <w:rPr>
          <w:rFonts w:asciiTheme="minorHAnsi" w:hAnsiTheme="minorHAnsi" w:cstheme="minorHAnsi"/>
          <w:sz w:val="22"/>
          <w:szCs w:val="22"/>
        </w:rPr>
        <w:t>Understand the importance of involving the whole family in decision making for effective resource</w:t>
      </w:r>
      <w:r w:rsidR="00E92CD3" w:rsidRPr="00C44768">
        <w:rPr>
          <w:rFonts w:asciiTheme="minorHAnsi" w:hAnsiTheme="minorHAnsi" w:cstheme="minorHAnsi"/>
          <w:sz w:val="22"/>
          <w:szCs w:val="22"/>
        </w:rPr>
        <w:t xml:space="preserve"> allocation and utilization in a family farm business. </w:t>
      </w:r>
    </w:p>
    <w:p w14:paraId="5AD3D5E0" w14:textId="544F8E84" w:rsidR="00676A7F" w:rsidRPr="00C44768" w:rsidRDefault="00CD7F91" w:rsidP="00AA21A2">
      <w:pPr>
        <w:pStyle w:val="ListParagraph"/>
        <w:numPr>
          <w:ilvl w:val="0"/>
          <w:numId w:val="30"/>
        </w:numPr>
        <w:jc w:val="both"/>
        <w:rPr>
          <w:rFonts w:asciiTheme="minorHAnsi" w:hAnsiTheme="minorHAnsi" w:cstheme="minorHAnsi"/>
          <w:sz w:val="22"/>
          <w:szCs w:val="22"/>
        </w:rPr>
      </w:pPr>
      <w:r w:rsidRPr="00C44768">
        <w:rPr>
          <w:rFonts w:asciiTheme="minorHAnsi" w:hAnsiTheme="minorHAnsi" w:cstheme="minorHAnsi"/>
          <w:sz w:val="22"/>
          <w:szCs w:val="22"/>
        </w:rPr>
        <w:t>Be able to apply business principles in family decision-making processes.</w:t>
      </w:r>
      <w:r w:rsidR="006F2016" w:rsidRPr="00C44768">
        <w:rPr>
          <w:rFonts w:asciiTheme="minorHAnsi" w:hAnsiTheme="minorHAnsi" w:cstheme="minorHAnsi"/>
          <w:sz w:val="22"/>
          <w:szCs w:val="22"/>
        </w:rPr>
        <w:t xml:space="preserve"> </w:t>
      </w:r>
      <w:r w:rsidR="00722FAE" w:rsidRPr="00C44768">
        <w:rPr>
          <w:rFonts w:asciiTheme="minorHAnsi" w:hAnsiTheme="minorHAnsi" w:cstheme="minorHAnsi"/>
          <w:sz w:val="22"/>
          <w:szCs w:val="22"/>
        </w:rPr>
        <w:t xml:space="preserve"> </w:t>
      </w:r>
      <w:r w:rsidR="004635F0" w:rsidRPr="00C44768">
        <w:rPr>
          <w:rFonts w:asciiTheme="minorHAnsi" w:hAnsiTheme="minorHAnsi" w:cstheme="minorHAnsi"/>
          <w:sz w:val="22"/>
          <w:szCs w:val="22"/>
        </w:rPr>
        <w:t xml:space="preserve"> </w:t>
      </w:r>
    </w:p>
    <w:p w14:paraId="039DC9CF" w14:textId="7D91BB85" w:rsidR="007260F9" w:rsidRPr="00C44768" w:rsidRDefault="001215F1" w:rsidP="00676A7F">
      <w:pPr>
        <w:pStyle w:val="ListParagraph"/>
        <w:ind w:left="1152"/>
        <w:jc w:val="both"/>
        <w:rPr>
          <w:rFonts w:asciiTheme="minorHAnsi" w:hAnsiTheme="minorHAnsi" w:cstheme="minorHAnsi"/>
          <w:sz w:val="22"/>
          <w:szCs w:val="22"/>
        </w:rPr>
      </w:pPr>
      <w:r w:rsidRPr="00C44768">
        <w:rPr>
          <w:rFonts w:asciiTheme="minorHAnsi" w:hAnsiTheme="minorHAnsi" w:cstheme="minorHAnsi"/>
          <w:sz w:val="22"/>
          <w:szCs w:val="22"/>
        </w:rPr>
        <w:t xml:space="preserve">   </w:t>
      </w:r>
    </w:p>
    <w:p w14:paraId="5753C7B7" w14:textId="77777777" w:rsidR="006323C3" w:rsidRPr="00C44768" w:rsidRDefault="006323C3" w:rsidP="007B2E70">
      <w:pPr>
        <w:pStyle w:val="ListParagraph"/>
        <w:numPr>
          <w:ilvl w:val="0"/>
          <w:numId w:val="1"/>
        </w:numPr>
        <w:rPr>
          <w:rFonts w:asciiTheme="minorHAnsi" w:hAnsiTheme="minorHAnsi" w:cstheme="minorHAnsi"/>
          <w:b/>
          <w:sz w:val="22"/>
          <w:szCs w:val="22"/>
        </w:rPr>
      </w:pPr>
      <w:r w:rsidRPr="00C44768">
        <w:rPr>
          <w:rFonts w:asciiTheme="minorHAnsi" w:hAnsiTheme="minorHAnsi" w:cstheme="minorHAnsi"/>
          <w:b/>
          <w:sz w:val="22"/>
          <w:szCs w:val="22"/>
        </w:rPr>
        <w:t>DELIVERABLES</w:t>
      </w:r>
    </w:p>
    <w:p w14:paraId="44219631" w14:textId="77777777" w:rsidR="00D52168" w:rsidRPr="00C44768" w:rsidRDefault="007260F9" w:rsidP="00D52168">
      <w:pPr>
        <w:pStyle w:val="ListParagraph"/>
        <w:numPr>
          <w:ilvl w:val="0"/>
          <w:numId w:val="6"/>
        </w:numPr>
        <w:rPr>
          <w:rFonts w:asciiTheme="minorHAnsi" w:hAnsiTheme="minorHAnsi" w:cstheme="minorHAnsi"/>
          <w:b/>
          <w:sz w:val="22"/>
          <w:szCs w:val="22"/>
        </w:rPr>
      </w:pPr>
      <w:r w:rsidRPr="00C44768">
        <w:rPr>
          <w:rFonts w:asciiTheme="minorHAnsi" w:hAnsiTheme="minorHAnsi" w:cstheme="minorHAnsi"/>
          <w:sz w:val="22"/>
          <w:szCs w:val="22"/>
        </w:rPr>
        <w:t>Guidelines on farming as business</w:t>
      </w:r>
      <w:r w:rsidR="00D5625B" w:rsidRPr="00C44768">
        <w:rPr>
          <w:rFonts w:asciiTheme="minorHAnsi" w:hAnsiTheme="minorHAnsi" w:cstheme="minorHAnsi"/>
          <w:sz w:val="22"/>
          <w:szCs w:val="22"/>
        </w:rPr>
        <w:t xml:space="preserve"> </w:t>
      </w:r>
      <w:r w:rsidR="00D52168" w:rsidRPr="00C44768">
        <w:rPr>
          <w:rFonts w:asciiTheme="minorHAnsi" w:hAnsiTheme="minorHAnsi" w:cstheme="minorHAnsi"/>
          <w:sz w:val="22"/>
          <w:szCs w:val="22"/>
        </w:rPr>
        <w:t xml:space="preserve"> </w:t>
      </w:r>
    </w:p>
    <w:p w14:paraId="578BA00E" w14:textId="77777777" w:rsidR="00D5625B" w:rsidRPr="00C44768" w:rsidRDefault="00D5625B" w:rsidP="00D5625B">
      <w:pPr>
        <w:pStyle w:val="ListParagraph"/>
        <w:numPr>
          <w:ilvl w:val="0"/>
          <w:numId w:val="6"/>
        </w:numPr>
        <w:rPr>
          <w:rFonts w:asciiTheme="minorHAnsi" w:hAnsiTheme="minorHAnsi" w:cstheme="minorHAnsi"/>
          <w:sz w:val="22"/>
          <w:szCs w:val="22"/>
        </w:rPr>
      </w:pPr>
      <w:r w:rsidRPr="00C44768">
        <w:rPr>
          <w:rFonts w:asciiTheme="minorHAnsi" w:hAnsiTheme="minorHAnsi" w:cstheme="minorHAnsi"/>
          <w:sz w:val="22"/>
          <w:szCs w:val="22"/>
        </w:rPr>
        <w:t>Appropriate and relevant technologies transferred to the target beneficiaries,</w:t>
      </w:r>
    </w:p>
    <w:p w14:paraId="22881327" w14:textId="77777777" w:rsidR="00D5625B" w:rsidRPr="00C44768" w:rsidRDefault="00D5625B" w:rsidP="00D5625B">
      <w:pPr>
        <w:pStyle w:val="ListParagraph"/>
        <w:numPr>
          <w:ilvl w:val="0"/>
          <w:numId w:val="6"/>
        </w:numPr>
        <w:rPr>
          <w:rFonts w:asciiTheme="minorHAnsi" w:hAnsiTheme="minorHAnsi" w:cstheme="minorHAnsi"/>
          <w:sz w:val="22"/>
          <w:szCs w:val="22"/>
        </w:rPr>
      </w:pPr>
      <w:r w:rsidRPr="00C44768">
        <w:rPr>
          <w:rFonts w:asciiTheme="minorHAnsi" w:hAnsiTheme="minorHAnsi" w:cstheme="minorHAnsi"/>
          <w:sz w:val="22"/>
          <w:szCs w:val="22"/>
        </w:rPr>
        <w:t>Trainings and technical assistances delivered,</w:t>
      </w:r>
    </w:p>
    <w:p w14:paraId="59537F61" w14:textId="77777777" w:rsidR="007C6716" w:rsidRPr="00C44768" w:rsidRDefault="00D5625B" w:rsidP="00D5625B">
      <w:pPr>
        <w:pStyle w:val="ListParagraph"/>
        <w:numPr>
          <w:ilvl w:val="0"/>
          <w:numId w:val="6"/>
        </w:numPr>
        <w:rPr>
          <w:rFonts w:asciiTheme="minorHAnsi" w:hAnsiTheme="minorHAnsi" w:cstheme="minorHAnsi"/>
          <w:sz w:val="22"/>
          <w:szCs w:val="22"/>
        </w:rPr>
      </w:pPr>
      <w:r w:rsidRPr="00C44768">
        <w:rPr>
          <w:rFonts w:asciiTheme="minorHAnsi" w:hAnsiTheme="minorHAnsi" w:cstheme="minorHAnsi"/>
          <w:sz w:val="22"/>
          <w:szCs w:val="22"/>
        </w:rPr>
        <w:t>Field report with recommendation produced at the end of the assignment.</w:t>
      </w:r>
      <w:r w:rsidR="007C6716" w:rsidRPr="00C44768">
        <w:rPr>
          <w:rFonts w:asciiTheme="minorHAnsi" w:hAnsiTheme="minorHAnsi" w:cstheme="minorHAnsi"/>
          <w:sz w:val="22"/>
          <w:szCs w:val="22"/>
        </w:rPr>
        <w:t xml:space="preserve"> </w:t>
      </w:r>
    </w:p>
    <w:p w14:paraId="734A9FA0" w14:textId="77777777" w:rsidR="006323C3" w:rsidRPr="00C44768" w:rsidRDefault="006323C3" w:rsidP="006323C3">
      <w:pPr>
        <w:pStyle w:val="ListParagraph"/>
        <w:numPr>
          <w:ilvl w:val="0"/>
          <w:numId w:val="6"/>
        </w:numPr>
        <w:rPr>
          <w:rFonts w:asciiTheme="minorHAnsi" w:hAnsiTheme="minorHAnsi" w:cstheme="minorHAnsi"/>
          <w:sz w:val="22"/>
          <w:szCs w:val="22"/>
        </w:rPr>
      </w:pPr>
      <w:r w:rsidRPr="00C44768">
        <w:rPr>
          <w:rFonts w:asciiTheme="minorHAnsi" w:hAnsiTheme="minorHAnsi" w:cstheme="minorHAnsi"/>
          <w:sz w:val="22"/>
          <w:szCs w:val="22"/>
        </w:rPr>
        <w:t>Group presentation with local stakeholders at the end of the assignment in country</w:t>
      </w:r>
    </w:p>
    <w:p w14:paraId="10DAB2D7" w14:textId="77777777" w:rsidR="006323C3" w:rsidRPr="00C44768" w:rsidRDefault="006323C3" w:rsidP="006323C3">
      <w:pPr>
        <w:pStyle w:val="ListParagraph"/>
        <w:numPr>
          <w:ilvl w:val="0"/>
          <w:numId w:val="6"/>
        </w:numPr>
        <w:rPr>
          <w:rFonts w:asciiTheme="minorHAnsi" w:hAnsiTheme="minorHAnsi" w:cstheme="minorHAnsi"/>
          <w:sz w:val="22"/>
          <w:szCs w:val="22"/>
        </w:rPr>
      </w:pPr>
      <w:r w:rsidRPr="00C44768">
        <w:rPr>
          <w:rFonts w:asciiTheme="minorHAnsi" w:hAnsiTheme="minorHAnsi" w:cstheme="minorHAnsi"/>
          <w:sz w:val="22"/>
          <w:szCs w:val="22"/>
        </w:rPr>
        <w:t>Group presentation for</w:t>
      </w:r>
      <w:r w:rsidR="00D5625B" w:rsidRPr="00C44768">
        <w:rPr>
          <w:rFonts w:asciiTheme="minorHAnsi" w:hAnsiTheme="minorHAnsi" w:cstheme="minorHAnsi"/>
          <w:sz w:val="22"/>
          <w:szCs w:val="22"/>
        </w:rPr>
        <w:t xml:space="preserve"> CRS</w:t>
      </w:r>
      <w:r w:rsidRPr="00C44768">
        <w:rPr>
          <w:rFonts w:asciiTheme="minorHAnsi" w:hAnsiTheme="minorHAnsi" w:cstheme="minorHAnsi"/>
          <w:sz w:val="22"/>
          <w:szCs w:val="22"/>
        </w:rPr>
        <w:t xml:space="preserve"> staff  </w:t>
      </w:r>
    </w:p>
    <w:p w14:paraId="310BA35F" w14:textId="77777777" w:rsidR="00F82A5E" w:rsidRPr="00C44768" w:rsidRDefault="00F82A5E" w:rsidP="00F82A5E">
      <w:pPr>
        <w:pStyle w:val="ListParagraph"/>
        <w:spacing w:after="200"/>
        <w:rPr>
          <w:rFonts w:asciiTheme="minorHAnsi" w:hAnsiTheme="minorHAnsi" w:cstheme="minorHAnsi"/>
          <w:b/>
          <w:sz w:val="22"/>
          <w:szCs w:val="22"/>
        </w:rPr>
      </w:pPr>
    </w:p>
    <w:p w14:paraId="26872F02" w14:textId="77777777" w:rsidR="006323C3" w:rsidRPr="00C44768" w:rsidRDefault="006323C3" w:rsidP="006323C3">
      <w:pPr>
        <w:pStyle w:val="ListParagraph"/>
        <w:numPr>
          <w:ilvl w:val="0"/>
          <w:numId w:val="1"/>
        </w:numPr>
        <w:rPr>
          <w:rFonts w:asciiTheme="minorHAnsi" w:hAnsiTheme="minorHAnsi" w:cstheme="minorHAnsi"/>
          <w:b/>
          <w:sz w:val="22"/>
          <w:szCs w:val="22"/>
        </w:rPr>
      </w:pPr>
      <w:r w:rsidRPr="00C44768">
        <w:rPr>
          <w:rFonts w:asciiTheme="minorHAnsi" w:hAnsiTheme="minorHAnsi" w:cstheme="minorHAnsi"/>
          <w:b/>
          <w:sz w:val="22"/>
          <w:szCs w:val="22"/>
        </w:rPr>
        <w:t>SCHEDULE OF VOLUNTEER ACTIVITIES IN TIMOR-LESTE</w:t>
      </w:r>
    </w:p>
    <w:p w14:paraId="2B231BBF" w14:textId="77777777" w:rsidR="006323C3" w:rsidRPr="00C44768" w:rsidRDefault="006323C3" w:rsidP="006323C3">
      <w:pPr>
        <w:spacing w:after="0" w:line="240" w:lineRule="auto"/>
        <w:contextualSpacing/>
        <w:rPr>
          <w:rFonts w:eastAsia="Times New Roman" w:cstheme="minorHAnsi"/>
          <w:b/>
          <w:u w:val="single"/>
        </w:rPr>
      </w:pPr>
    </w:p>
    <w:tbl>
      <w:tblPr>
        <w:tblW w:w="9628"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1065"/>
        <w:gridCol w:w="8563"/>
      </w:tblGrid>
      <w:tr w:rsidR="00DC2994" w:rsidRPr="00C44768" w14:paraId="0CB32C3E" w14:textId="77777777" w:rsidTr="00DC2994">
        <w:trPr>
          <w:jc w:val="center"/>
        </w:trPr>
        <w:tc>
          <w:tcPr>
            <w:tcW w:w="9628" w:type="dxa"/>
            <w:gridSpan w:val="2"/>
            <w:tcBorders>
              <w:top w:val="single" w:sz="12" w:space="0" w:color="auto"/>
              <w:left w:val="single" w:sz="4" w:space="0" w:color="auto"/>
              <w:bottom w:val="single" w:sz="4" w:space="0" w:color="auto"/>
              <w:right w:val="single" w:sz="4" w:space="0" w:color="auto"/>
            </w:tcBorders>
            <w:shd w:val="clear" w:color="auto" w:fill="FFFFFF" w:themeFill="background1"/>
          </w:tcPr>
          <w:p w14:paraId="7CEC34D1" w14:textId="77777777" w:rsidR="00DC2994" w:rsidRPr="00C44768" w:rsidRDefault="00DC2994" w:rsidP="00056A2D">
            <w:pPr>
              <w:pStyle w:val="Header"/>
              <w:shd w:val="clear" w:color="auto" w:fill="FFFFFF" w:themeFill="background1"/>
              <w:tabs>
                <w:tab w:val="clear" w:pos="4320"/>
                <w:tab w:val="clear" w:pos="8640"/>
              </w:tabs>
              <w:jc w:val="both"/>
              <w:rPr>
                <w:rFonts w:asciiTheme="minorHAnsi" w:hAnsiTheme="minorHAnsi" w:cstheme="minorHAnsi"/>
                <w:sz w:val="22"/>
                <w:szCs w:val="22"/>
              </w:rPr>
            </w:pPr>
            <w:r w:rsidRPr="00C44768">
              <w:rPr>
                <w:rFonts w:asciiTheme="minorHAnsi" w:hAnsiTheme="minorHAnsi" w:cstheme="minorHAnsi"/>
                <w:b/>
                <w:i/>
                <w:color w:val="FF0000"/>
                <w:sz w:val="22"/>
                <w:szCs w:val="22"/>
              </w:rPr>
              <w:t xml:space="preserve">Please note that this is a tentative schedule and will </w:t>
            </w:r>
            <w:proofErr w:type="gramStart"/>
            <w:r w:rsidRPr="00C44768">
              <w:rPr>
                <w:rFonts w:asciiTheme="minorHAnsi" w:hAnsiTheme="minorHAnsi" w:cstheme="minorHAnsi"/>
                <w:b/>
                <w:i/>
                <w:color w:val="FF0000"/>
                <w:sz w:val="22"/>
                <w:szCs w:val="22"/>
              </w:rPr>
              <w:t>be finalized</w:t>
            </w:r>
            <w:proofErr w:type="gramEnd"/>
            <w:r w:rsidRPr="00C44768">
              <w:rPr>
                <w:rFonts w:asciiTheme="minorHAnsi" w:hAnsiTheme="minorHAnsi" w:cstheme="minorHAnsi"/>
                <w:b/>
                <w:i/>
                <w:color w:val="FF0000"/>
                <w:sz w:val="22"/>
                <w:szCs w:val="22"/>
              </w:rPr>
              <w:t xml:space="preserve"> post volunteer selection with consultation with volunteer</w:t>
            </w:r>
            <w:r w:rsidRPr="00C44768">
              <w:rPr>
                <w:rFonts w:asciiTheme="minorHAnsi" w:hAnsiTheme="minorHAnsi" w:cstheme="minorHAnsi"/>
                <w:sz w:val="22"/>
                <w:szCs w:val="22"/>
              </w:rPr>
              <w:t xml:space="preserve">  </w:t>
            </w:r>
          </w:p>
        </w:tc>
      </w:tr>
      <w:tr w:rsidR="00DC2994" w:rsidRPr="00C44768" w14:paraId="7C17215E" w14:textId="77777777" w:rsidTr="00DC2994">
        <w:trPr>
          <w:tblHeader/>
          <w:jc w:val="center"/>
        </w:trPr>
        <w:tc>
          <w:tcPr>
            <w:tcW w:w="1065" w:type="dxa"/>
            <w:tcBorders>
              <w:top w:val="single" w:sz="12" w:space="0" w:color="auto"/>
              <w:left w:val="single" w:sz="12" w:space="0" w:color="auto"/>
              <w:bottom w:val="single" w:sz="12" w:space="0" w:color="auto"/>
              <w:right w:val="single" w:sz="8" w:space="0" w:color="auto"/>
            </w:tcBorders>
            <w:shd w:val="clear" w:color="auto" w:fill="A6A6A6" w:themeFill="background1" w:themeFillShade="A6"/>
            <w:vAlign w:val="center"/>
          </w:tcPr>
          <w:p w14:paraId="50B4F2CE" w14:textId="77777777" w:rsidR="00DC2994" w:rsidRPr="00C44768" w:rsidRDefault="00DC2994" w:rsidP="00DC2994">
            <w:pPr>
              <w:spacing w:after="0" w:line="240" w:lineRule="auto"/>
              <w:jc w:val="both"/>
              <w:rPr>
                <w:rFonts w:cstheme="minorHAnsi"/>
                <w:b/>
                <w:i/>
              </w:rPr>
            </w:pPr>
            <w:r w:rsidRPr="00C44768">
              <w:rPr>
                <w:rFonts w:cstheme="minorHAnsi"/>
                <w:b/>
                <w:i/>
              </w:rPr>
              <w:t>Day</w:t>
            </w:r>
          </w:p>
        </w:tc>
        <w:tc>
          <w:tcPr>
            <w:tcW w:w="8563" w:type="dxa"/>
            <w:tcBorders>
              <w:top w:val="single" w:sz="12" w:space="0" w:color="auto"/>
              <w:left w:val="single" w:sz="8" w:space="0" w:color="auto"/>
              <w:bottom w:val="single" w:sz="12" w:space="0" w:color="auto"/>
              <w:right w:val="single" w:sz="12" w:space="0" w:color="auto"/>
            </w:tcBorders>
            <w:shd w:val="clear" w:color="auto" w:fill="A6A6A6" w:themeFill="background1" w:themeFillShade="A6"/>
            <w:vAlign w:val="center"/>
          </w:tcPr>
          <w:p w14:paraId="48D3B016" w14:textId="77777777" w:rsidR="00DC2994" w:rsidRPr="00C44768" w:rsidRDefault="00DC2994" w:rsidP="00DC2994">
            <w:pPr>
              <w:spacing w:after="0" w:line="240" w:lineRule="auto"/>
              <w:jc w:val="both"/>
              <w:rPr>
                <w:rFonts w:cstheme="minorHAnsi"/>
                <w:b/>
              </w:rPr>
            </w:pPr>
            <w:r w:rsidRPr="00C44768">
              <w:rPr>
                <w:rFonts w:cstheme="minorHAnsi"/>
                <w:b/>
              </w:rPr>
              <w:t>Activity</w:t>
            </w:r>
          </w:p>
        </w:tc>
      </w:tr>
      <w:tr w:rsidR="00DC2994" w:rsidRPr="00C44768" w14:paraId="42264FFD" w14:textId="77777777" w:rsidTr="00DC2994">
        <w:trPr>
          <w:jc w:val="center"/>
        </w:trPr>
        <w:tc>
          <w:tcPr>
            <w:tcW w:w="1065" w:type="dxa"/>
            <w:tcBorders>
              <w:top w:val="single" w:sz="12" w:space="0" w:color="auto"/>
              <w:left w:val="single" w:sz="4" w:space="0" w:color="auto"/>
              <w:bottom w:val="single" w:sz="4" w:space="0" w:color="auto"/>
              <w:right w:val="single" w:sz="4" w:space="0" w:color="auto"/>
            </w:tcBorders>
            <w:shd w:val="clear" w:color="auto" w:fill="FFFFFF" w:themeFill="background1"/>
          </w:tcPr>
          <w:p w14:paraId="1E680A23" w14:textId="77777777" w:rsidR="00DC2994" w:rsidRPr="00C44768" w:rsidRDefault="00DC2994" w:rsidP="00DC2994">
            <w:pPr>
              <w:pStyle w:val="Header"/>
              <w:shd w:val="clear" w:color="auto" w:fill="FFFFFF" w:themeFill="background1"/>
              <w:tabs>
                <w:tab w:val="clear" w:pos="4320"/>
                <w:tab w:val="clear" w:pos="8640"/>
              </w:tabs>
              <w:jc w:val="both"/>
              <w:rPr>
                <w:rFonts w:asciiTheme="minorHAnsi" w:hAnsiTheme="minorHAnsi" w:cstheme="minorHAnsi"/>
                <w:sz w:val="22"/>
                <w:szCs w:val="22"/>
              </w:rPr>
            </w:pPr>
            <w:r w:rsidRPr="00C44768">
              <w:rPr>
                <w:rFonts w:asciiTheme="minorHAnsi" w:hAnsiTheme="minorHAnsi" w:cstheme="minorHAnsi"/>
                <w:sz w:val="22"/>
                <w:szCs w:val="22"/>
              </w:rPr>
              <w:t>Day 1</w:t>
            </w:r>
          </w:p>
        </w:tc>
        <w:tc>
          <w:tcPr>
            <w:tcW w:w="8563" w:type="dxa"/>
            <w:tcBorders>
              <w:top w:val="single" w:sz="12" w:space="0" w:color="auto"/>
              <w:left w:val="single" w:sz="4" w:space="0" w:color="auto"/>
              <w:bottom w:val="single" w:sz="4" w:space="0" w:color="auto"/>
              <w:right w:val="single" w:sz="4" w:space="0" w:color="auto"/>
            </w:tcBorders>
            <w:shd w:val="clear" w:color="auto" w:fill="FFFFFF" w:themeFill="background1"/>
          </w:tcPr>
          <w:p w14:paraId="1859A547" w14:textId="77777777" w:rsidR="00DC2994" w:rsidRPr="00C44768" w:rsidRDefault="00DC2994" w:rsidP="00DC2994">
            <w:pPr>
              <w:pStyle w:val="Header"/>
              <w:shd w:val="clear" w:color="auto" w:fill="FFFFFF" w:themeFill="background1"/>
              <w:tabs>
                <w:tab w:val="clear" w:pos="4320"/>
                <w:tab w:val="clear" w:pos="8640"/>
              </w:tabs>
              <w:jc w:val="both"/>
              <w:rPr>
                <w:rFonts w:asciiTheme="minorHAnsi" w:hAnsiTheme="minorHAnsi" w:cstheme="minorHAnsi"/>
                <w:sz w:val="22"/>
                <w:szCs w:val="22"/>
              </w:rPr>
            </w:pPr>
            <w:r w:rsidRPr="00C44768">
              <w:rPr>
                <w:rFonts w:asciiTheme="minorHAnsi" w:hAnsiTheme="minorHAnsi" w:cstheme="minorHAnsi"/>
                <w:sz w:val="22"/>
                <w:szCs w:val="22"/>
              </w:rPr>
              <w:t>Arrival in</w:t>
            </w:r>
            <w:r w:rsidR="00DD5EB0" w:rsidRPr="00C44768">
              <w:rPr>
                <w:rFonts w:asciiTheme="minorHAnsi" w:hAnsiTheme="minorHAnsi" w:cstheme="minorHAnsi"/>
                <w:sz w:val="22"/>
                <w:szCs w:val="22"/>
              </w:rPr>
              <w:t xml:space="preserve"> </w:t>
            </w:r>
            <w:r w:rsidRPr="00C44768">
              <w:rPr>
                <w:rFonts w:asciiTheme="minorHAnsi" w:hAnsiTheme="minorHAnsi" w:cstheme="minorHAnsi"/>
                <w:sz w:val="22"/>
                <w:szCs w:val="22"/>
              </w:rPr>
              <w:t xml:space="preserve">Timor-Leste. The volunteer will </w:t>
            </w:r>
            <w:r w:rsidR="00DD5EB0" w:rsidRPr="00C44768">
              <w:rPr>
                <w:rFonts w:asciiTheme="minorHAnsi" w:hAnsiTheme="minorHAnsi" w:cstheme="minorHAnsi"/>
                <w:sz w:val="22"/>
                <w:szCs w:val="22"/>
              </w:rPr>
              <w:t>meet</w:t>
            </w:r>
            <w:r w:rsidRPr="00C44768">
              <w:rPr>
                <w:rFonts w:asciiTheme="minorHAnsi" w:hAnsiTheme="minorHAnsi" w:cstheme="minorHAnsi"/>
                <w:sz w:val="22"/>
                <w:szCs w:val="22"/>
              </w:rPr>
              <w:t xml:space="preserve"> a hotel pick CRS’s client hotel with a placard bearing “</w:t>
            </w:r>
            <w:r w:rsidRPr="00C44768">
              <w:rPr>
                <w:rFonts w:asciiTheme="minorHAnsi" w:hAnsiTheme="minorHAnsi" w:cstheme="minorHAnsi"/>
                <w:b/>
                <w:sz w:val="22"/>
                <w:szCs w:val="22"/>
              </w:rPr>
              <w:t>CRS logo and volunteer name”</w:t>
            </w:r>
            <w:r w:rsidRPr="00C44768">
              <w:rPr>
                <w:rFonts w:asciiTheme="minorHAnsi" w:hAnsiTheme="minorHAnsi" w:cstheme="minorHAnsi"/>
                <w:sz w:val="22"/>
                <w:szCs w:val="22"/>
              </w:rPr>
              <w:t xml:space="preserve">.  </w:t>
            </w:r>
          </w:p>
        </w:tc>
      </w:tr>
      <w:tr w:rsidR="00DC2994" w:rsidRPr="00C44768" w14:paraId="7CEA743E" w14:textId="77777777" w:rsidTr="00DC2994">
        <w:trPr>
          <w:trHeight w:val="503"/>
          <w:jc w:val="center"/>
        </w:trPr>
        <w:tc>
          <w:tcPr>
            <w:tcW w:w="1065" w:type="dxa"/>
            <w:tcBorders>
              <w:top w:val="single" w:sz="4" w:space="0" w:color="auto"/>
              <w:left w:val="single" w:sz="4" w:space="0" w:color="auto"/>
              <w:bottom w:val="single" w:sz="4" w:space="0" w:color="auto"/>
              <w:right w:val="single" w:sz="4" w:space="0" w:color="auto"/>
            </w:tcBorders>
            <w:shd w:val="clear" w:color="auto" w:fill="FFFFFF" w:themeFill="background1"/>
          </w:tcPr>
          <w:p w14:paraId="52D7636B" w14:textId="77777777" w:rsidR="00DC2994" w:rsidRPr="00C44768" w:rsidRDefault="00DC2994" w:rsidP="00DC2994">
            <w:pPr>
              <w:shd w:val="clear" w:color="auto" w:fill="FFFFFF" w:themeFill="background1"/>
              <w:spacing w:after="0" w:line="240" w:lineRule="auto"/>
              <w:jc w:val="both"/>
              <w:rPr>
                <w:rFonts w:cstheme="minorHAnsi"/>
              </w:rPr>
            </w:pPr>
            <w:r w:rsidRPr="00C44768">
              <w:rPr>
                <w:rFonts w:cstheme="minorHAnsi"/>
              </w:rPr>
              <w:t>Day 2</w:t>
            </w:r>
          </w:p>
          <w:p w14:paraId="2C0DD6CA" w14:textId="77777777" w:rsidR="00DC2994" w:rsidRPr="00C44768" w:rsidRDefault="00DC2994" w:rsidP="00DC2994">
            <w:pPr>
              <w:shd w:val="clear" w:color="auto" w:fill="FFFFFF" w:themeFill="background1"/>
              <w:spacing w:after="0" w:line="240" w:lineRule="auto"/>
              <w:jc w:val="both"/>
              <w:rPr>
                <w:rFonts w:cstheme="minorHAnsi"/>
              </w:rPr>
            </w:pPr>
          </w:p>
        </w:tc>
        <w:tc>
          <w:tcPr>
            <w:tcW w:w="8563" w:type="dxa"/>
            <w:tcBorders>
              <w:top w:val="single" w:sz="4" w:space="0" w:color="auto"/>
              <w:left w:val="single" w:sz="4" w:space="0" w:color="auto"/>
              <w:bottom w:val="single" w:sz="4" w:space="0" w:color="auto"/>
              <w:right w:val="single" w:sz="4" w:space="0" w:color="auto"/>
            </w:tcBorders>
            <w:shd w:val="clear" w:color="auto" w:fill="FFFFFF" w:themeFill="background1"/>
          </w:tcPr>
          <w:p w14:paraId="29F5D1D6" w14:textId="77777777" w:rsidR="00DC2994" w:rsidRPr="00C44768" w:rsidRDefault="00DC2994" w:rsidP="00DC2994">
            <w:pPr>
              <w:pStyle w:val="ListParagraph"/>
              <w:numPr>
                <w:ilvl w:val="0"/>
                <w:numId w:val="9"/>
              </w:numPr>
              <w:shd w:val="clear" w:color="auto" w:fill="FFFFFF" w:themeFill="background1"/>
              <w:jc w:val="both"/>
              <w:rPr>
                <w:rFonts w:asciiTheme="minorHAnsi" w:hAnsiTheme="minorHAnsi" w:cstheme="minorHAnsi"/>
                <w:sz w:val="22"/>
                <w:szCs w:val="22"/>
              </w:rPr>
            </w:pPr>
            <w:r w:rsidRPr="00C44768">
              <w:rPr>
                <w:rFonts w:asciiTheme="minorHAnsi" w:hAnsiTheme="minorHAnsi" w:cstheme="minorHAnsi"/>
                <w:sz w:val="22"/>
                <w:szCs w:val="22"/>
              </w:rPr>
              <w:t>Briefing meeting at CRS office with CRS F2F staff, security briefing</w:t>
            </w:r>
            <w:r w:rsidR="00DD5EB0" w:rsidRPr="00C44768">
              <w:rPr>
                <w:rFonts w:asciiTheme="minorHAnsi" w:hAnsiTheme="minorHAnsi" w:cstheme="minorHAnsi"/>
                <w:sz w:val="22"/>
                <w:szCs w:val="22"/>
              </w:rPr>
              <w:t>,</w:t>
            </w:r>
            <w:r w:rsidRPr="00C44768">
              <w:rPr>
                <w:rFonts w:asciiTheme="minorHAnsi" w:hAnsiTheme="minorHAnsi" w:cstheme="minorHAnsi"/>
                <w:sz w:val="22"/>
                <w:szCs w:val="22"/>
              </w:rPr>
              <w:t xml:space="preserve"> logistics and itinerary of the trip and discuss anticipated outcomes and work plan;</w:t>
            </w:r>
          </w:p>
          <w:p w14:paraId="567FB909" w14:textId="77777777" w:rsidR="00DC2994" w:rsidRPr="00C44768" w:rsidRDefault="00DC2994" w:rsidP="00DC2994">
            <w:pPr>
              <w:pStyle w:val="ListParagraph"/>
              <w:numPr>
                <w:ilvl w:val="0"/>
                <w:numId w:val="9"/>
              </w:numPr>
              <w:shd w:val="clear" w:color="auto" w:fill="FFFFFF" w:themeFill="background1"/>
              <w:jc w:val="both"/>
              <w:rPr>
                <w:rFonts w:asciiTheme="minorHAnsi" w:hAnsiTheme="minorHAnsi" w:cstheme="minorHAnsi"/>
                <w:sz w:val="22"/>
                <w:szCs w:val="22"/>
              </w:rPr>
            </w:pPr>
            <w:r w:rsidRPr="00C44768">
              <w:rPr>
                <w:rFonts w:asciiTheme="minorHAnsi" w:hAnsiTheme="minorHAnsi" w:cstheme="minorHAnsi"/>
                <w:sz w:val="22"/>
                <w:szCs w:val="22"/>
              </w:rPr>
              <w:t xml:space="preserve">Meeting with ambassador and USAID mission     </w:t>
            </w:r>
          </w:p>
        </w:tc>
      </w:tr>
      <w:tr w:rsidR="00DC2994" w:rsidRPr="00C44768" w14:paraId="5314F805" w14:textId="77777777" w:rsidTr="00DC2994">
        <w:trPr>
          <w:trHeight w:val="521"/>
          <w:jc w:val="center"/>
        </w:trPr>
        <w:tc>
          <w:tcPr>
            <w:tcW w:w="1065" w:type="dxa"/>
            <w:tcBorders>
              <w:top w:val="single" w:sz="4" w:space="0" w:color="auto"/>
              <w:left w:val="single" w:sz="4" w:space="0" w:color="auto"/>
              <w:bottom w:val="single" w:sz="4" w:space="0" w:color="auto"/>
              <w:right w:val="single" w:sz="4" w:space="0" w:color="auto"/>
            </w:tcBorders>
            <w:shd w:val="clear" w:color="auto" w:fill="FFFFFF" w:themeFill="background1"/>
          </w:tcPr>
          <w:p w14:paraId="497A76E5" w14:textId="77777777" w:rsidR="00DC2994" w:rsidRPr="00C44768" w:rsidRDefault="00DC2994" w:rsidP="00DC2994">
            <w:pPr>
              <w:shd w:val="clear" w:color="auto" w:fill="FFFFFF" w:themeFill="background1"/>
              <w:spacing w:after="0" w:line="240" w:lineRule="auto"/>
              <w:jc w:val="both"/>
              <w:rPr>
                <w:rFonts w:cstheme="minorHAnsi"/>
              </w:rPr>
            </w:pPr>
            <w:r w:rsidRPr="00C44768">
              <w:rPr>
                <w:rFonts w:cstheme="minorHAnsi"/>
              </w:rPr>
              <w:t>Day 3</w:t>
            </w:r>
          </w:p>
        </w:tc>
        <w:tc>
          <w:tcPr>
            <w:tcW w:w="8563" w:type="dxa"/>
            <w:tcBorders>
              <w:top w:val="single" w:sz="4" w:space="0" w:color="auto"/>
              <w:left w:val="single" w:sz="4" w:space="0" w:color="auto"/>
              <w:bottom w:val="single" w:sz="4" w:space="0" w:color="auto"/>
              <w:right w:val="single" w:sz="4" w:space="0" w:color="auto"/>
            </w:tcBorders>
            <w:shd w:val="clear" w:color="auto" w:fill="FFFFFF" w:themeFill="background1"/>
          </w:tcPr>
          <w:p w14:paraId="7A2FF924" w14:textId="769A149A" w:rsidR="00DC2994" w:rsidRPr="00C44768" w:rsidRDefault="00DC2994" w:rsidP="004B526E">
            <w:pPr>
              <w:pStyle w:val="ListParagraph"/>
              <w:numPr>
                <w:ilvl w:val="0"/>
                <w:numId w:val="5"/>
              </w:numPr>
              <w:shd w:val="clear" w:color="auto" w:fill="FFFFFF" w:themeFill="background1"/>
              <w:ind w:hanging="280"/>
              <w:jc w:val="both"/>
              <w:rPr>
                <w:rFonts w:asciiTheme="minorHAnsi" w:hAnsiTheme="minorHAnsi" w:cstheme="minorHAnsi"/>
                <w:sz w:val="22"/>
                <w:szCs w:val="22"/>
              </w:rPr>
            </w:pPr>
            <w:r w:rsidRPr="00C44768">
              <w:rPr>
                <w:rFonts w:asciiTheme="minorHAnsi" w:hAnsiTheme="minorHAnsi" w:cstheme="minorHAnsi"/>
                <w:sz w:val="22"/>
                <w:szCs w:val="22"/>
              </w:rPr>
              <w:t xml:space="preserve">Travel to </w:t>
            </w:r>
            <w:proofErr w:type="spellStart"/>
            <w:r w:rsidR="00E86454" w:rsidRPr="00C44768">
              <w:rPr>
                <w:rFonts w:asciiTheme="minorHAnsi" w:hAnsiTheme="minorHAnsi" w:cstheme="minorHAnsi"/>
                <w:sz w:val="22"/>
                <w:szCs w:val="22"/>
              </w:rPr>
              <w:t>Maliana</w:t>
            </w:r>
            <w:proofErr w:type="spellEnd"/>
            <w:r w:rsidRPr="00C44768">
              <w:rPr>
                <w:rFonts w:asciiTheme="minorHAnsi" w:hAnsiTheme="minorHAnsi" w:cstheme="minorHAnsi"/>
                <w:sz w:val="22"/>
                <w:szCs w:val="22"/>
              </w:rPr>
              <w:t xml:space="preserve"> </w:t>
            </w:r>
            <w:r w:rsidR="00740E59" w:rsidRPr="00C44768">
              <w:rPr>
                <w:rFonts w:asciiTheme="minorHAnsi" w:hAnsiTheme="minorHAnsi" w:cstheme="minorHAnsi"/>
                <w:sz w:val="22"/>
                <w:szCs w:val="22"/>
              </w:rPr>
              <w:t>152,6</w:t>
            </w:r>
            <w:r w:rsidR="000564DA" w:rsidRPr="00C44768">
              <w:rPr>
                <w:rFonts w:asciiTheme="minorHAnsi" w:hAnsiTheme="minorHAnsi" w:cstheme="minorHAnsi"/>
                <w:sz w:val="22"/>
                <w:szCs w:val="22"/>
              </w:rPr>
              <w:t xml:space="preserve"> </w:t>
            </w:r>
            <w:r w:rsidRPr="00C44768">
              <w:rPr>
                <w:rFonts w:asciiTheme="minorHAnsi" w:hAnsiTheme="minorHAnsi" w:cstheme="minorHAnsi"/>
                <w:sz w:val="22"/>
                <w:szCs w:val="22"/>
              </w:rPr>
              <w:t>km from Dili</w:t>
            </w:r>
          </w:p>
          <w:p w14:paraId="1D75E4FF" w14:textId="77777777" w:rsidR="00DC2994" w:rsidRPr="00C44768" w:rsidRDefault="00DC2994" w:rsidP="004B526E">
            <w:pPr>
              <w:pStyle w:val="ListParagraph"/>
              <w:numPr>
                <w:ilvl w:val="0"/>
                <w:numId w:val="5"/>
              </w:numPr>
              <w:shd w:val="clear" w:color="auto" w:fill="FFFFFF" w:themeFill="background1"/>
              <w:ind w:hanging="280"/>
              <w:jc w:val="both"/>
              <w:rPr>
                <w:rFonts w:asciiTheme="minorHAnsi" w:hAnsiTheme="minorHAnsi" w:cstheme="minorHAnsi"/>
                <w:sz w:val="22"/>
                <w:szCs w:val="22"/>
              </w:rPr>
            </w:pPr>
            <w:r w:rsidRPr="00C44768">
              <w:rPr>
                <w:rFonts w:asciiTheme="minorHAnsi" w:hAnsiTheme="minorHAnsi" w:cstheme="minorHAnsi"/>
                <w:sz w:val="22"/>
                <w:szCs w:val="22"/>
              </w:rPr>
              <w:t xml:space="preserve">Setup with </w:t>
            </w:r>
            <w:r w:rsidR="000564DA" w:rsidRPr="00C44768">
              <w:rPr>
                <w:rFonts w:asciiTheme="minorHAnsi" w:hAnsiTheme="minorHAnsi" w:cstheme="minorHAnsi"/>
                <w:sz w:val="22"/>
                <w:szCs w:val="22"/>
              </w:rPr>
              <w:t xml:space="preserve">Hotel/ </w:t>
            </w:r>
            <w:r w:rsidRPr="00C44768">
              <w:rPr>
                <w:rFonts w:asciiTheme="minorHAnsi" w:hAnsiTheme="minorHAnsi" w:cstheme="minorHAnsi"/>
                <w:sz w:val="22"/>
                <w:szCs w:val="22"/>
              </w:rPr>
              <w:t xml:space="preserve">guesthouse and other logistics </w:t>
            </w:r>
          </w:p>
          <w:p w14:paraId="4EDEDB7C" w14:textId="77777777" w:rsidR="00DC2994" w:rsidRPr="00C44768" w:rsidRDefault="00DC2994" w:rsidP="004B526E">
            <w:pPr>
              <w:pStyle w:val="ListParagraph"/>
              <w:numPr>
                <w:ilvl w:val="0"/>
                <w:numId w:val="5"/>
              </w:numPr>
              <w:shd w:val="clear" w:color="auto" w:fill="FFFFFF" w:themeFill="background1"/>
              <w:ind w:hanging="280"/>
              <w:jc w:val="both"/>
              <w:rPr>
                <w:rFonts w:asciiTheme="minorHAnsi" w:hAnsiTheme="minorHAnsi" w:cstheme="minorHAnsi"/>
                <w:sz w:val="22"/>
                <w:szCs w:val="22"/>
              </w:rPr>
            </w:pPr>
            <w:r w:rsidRPr="00C44768">
              <w:rPr>
                <w:rFonts w:asciiTheme="minorHAnsi" w:hAnsiTheme="minorHAnsi" w:cstheme="minorHAnsi"/>
                <w:sz w:val="22"/>
                <w:szCs w:val="22"/>
              </w:rPr>
              <w:t xml:space="preserve">Briefing meeting with staff </w:t>
            </w:r>
            <w:r w:rsidR="0017743B" w:rsidRPr="00C44768">
              <w:rPr>
                <w:rFonts w:asciiTheme="minorHAnsi" w:hAnsiTheme="minorHAnsi" w:cstheme="minorHAnsi"/>
                <w:sz w:val="22"/>
                <w:szCs w:val="22"/>
              </w:rPr>
              <w:t>ETA Moleana</w:t>
            </w:r>
            <w:r w:rsidR="00740E59" w:rsidRPr="00C44768">
              <w:rPr>
                <w:rFonts w:asciiTheme="minorHAnsi" w:hAnsiTheme="minorHAnsi" w:cstheme="minorHAnsi"/>
                <w:sz w:val="22"/>
                <w:szCs w:val="22"/>
              </w:rPr>
              <w:t xml:space="preserve"> </w:t>
            </w:r>
            <w:r w:rsidRPr="00C44768">
              <w:rPr>
                <w:rFonts w:asciiTheme="minorHAnsi" w:hAnsiTheme="minorHAnsi" w:cstheme="minorHAnsi"/>
                <w:sz w:val="22"/>
                <w:szCs w:val="22"/>
              </w:rPr>
              <w:t xml:space="preserve">and </w:t>
            </w:r>
            <w:r w:rsidR="00740E59" w:rsidRPr="00C44768">
              <w:rPr>
                <w:rFonts w:asciiTheme="minorHAnsi" w:hAnsiTheme="minorHAnsi" w:cstheme="minorHAnsi"/>
                <w:sz w:val="22"/>
                <w:szCs w:val="22"/>
              </w:rPr>
              <w:t>School Principal</w:t>
            </w:r>
            <w:r w:rsidRPr="00C44768">
              <w:rPr>
                <w:rFonts w:asciiTheme="minorHAnsi" w:hAnsiTheme="minorHAnsi" w:cstheme="minorHAnsi"/>
                <w:sz w:val="22"/>
                <w:szCs w:val="22"/>
              </w:rPr>
              <w:t xml:space="preserve"> </w:t>
            </w:r>
          </w:p>
          <w:p w14:paraId="5696FD83" w14:textId="0C671519" w:rsidR="00DC2994" w:rsidRPr="00C44768" w:rsidRDefault="00E86454" w:rsidP="004B526E">
            <w:pPr>
              <w:pStyle w:val="ListParagraph"/>
              <w:numPr>
                <w:ilvl w:val="0"/>
                <w:numId w:val="5"/>
              </w:numPr>
              <w:shd w:val="clear" w:color="auto" w:fill="FFFFFF" w:themeFill="background1"/>
              <w:ind w:hanging="280"/>
              <w:jc w:val="both"/>
              <w:rPr>
                <w:rFonts w:asciiTheme="minorHAnsi" w:hAnsiTheme="minorHAnsi" w:cstheme="minorHAnsi"/>
                <w:sz w:val="22"/>
                <w:szCs w:val="22"/>
              </w:rPr>
            </w:pPr>
            <w:proofErr w:type="gramStart"/>
            <w:r w:rsidRPr="00C44768">
              <w:rPr>
                <w:rFonts w:asciiTheme="minorHAnsi" w:hAnsiTheme="minorHAnsi" w:cstheme="minorHAnsi"/>
                <w:sz w:val="22"/>
                <w:szCs w:val="22"/>
              </w:rPr>
              <w:t>First</w:t>
            </w:r>
            <w:r w:rsidR="003E334B" w:rsidRPr="00C44768">
              <w:rPr>
                <w:rFonts w:asciiTheme="minorHAnsi" w:hAnsiTheme="minorHAnsi" w:cstheme="minorHAnsi"/>
                <w:sz w:val="22"/>
                <w:szCs w:val="22"/>
              </w:rPr>
              <w:t xml:space="preserve"> </w:t>
            </w:r>
            <w:r w:rsidRPr="00C44768">
              <w:rPr>
                <w:rFonts w:asciiTheme="minorHAnsi" w:hAnsiTheme="minorHAnsi" w:cstheme="minorHAnsi"/>
                <w:sz w:val="22"/>
                <w:szCs w:val="22"/>
              </w:rPr>
              <w:t>hand</w:t>
            </w:r>
            <w:proofErr w:type="gramEnd"/>
            <w:r w:rsidR="00DC2994" w:rsidRPr="00C44768">
              <w:rPr>
                <w:rFonts w:asciiTheme="minorHAnsi" w:hAnsiTheme="minorHAnsi" w:cstheme="minorHAnsi"/>
                <w:sz w:val="22"/>
                <w:szCs w:val="22"/>
              </w:rPr>
              <w:t xml:space="preserve"> briefing on outlines of topics of the training, plan, approach, and adjust the topics as required. </w:t>
            </w:r>
          </w:p>
          <w:p w14:paraId="79885FC8" w14:textId="77777777" w:rsidR="00DC2994" w:rsidRPr="00C44768" w:rsidRDefault="00DC2994" w:rsidP="004B526E">
            <w:pPr>
              <w:pStyle w:val="ListParagraph"/>
              <w:numPr>
                <w:ilvl w:val="0"/>
                <w:numId w:val="5"/>
              </w:numPr>
              <w:shd w:val="clear" w:color="auto" w:fill="FFFFFF" w:themeFill="background1"/>
              <w:ind w:hanging="280"/>
              <w:jc w:val="both"/>
              <w:rPr>
                <w:rFonts w:asciiTheme="minorHAnsi" w:hAnsiTheme="minorHAnsi" w:cstheme="minorHAnsi"/>
                <w:sz w:val="22"/>
                <w:szCs w:val="22"/>
              </w:rPr>
            </w:pPr>
            <w:r w:rsidRPr="00C44768">
              <w:rPr>
                <w:rFonts w:asciiTheme="minorHAnsi" w:hAnsiTheme="minorHAnsi" w:cstheme="minorHAnsi"/>
                <w:sz w:val="22"/>
                <w:szCs w:val="22"/>
              </w:rPr>
              <w:t xml:space="preserve">Work plan discussion with the staff of the </w:t>
            </w:r>
            <w:r w:rsidR="0017743B" w:rsidRPr="00C44768">
              <w:rPr>
                <w:rFonts w:asciiTheme="minorHAnsi" w:hAnsiTheme="minorHAnsi" w:cstheme="minorHAnsi"/>
                <w:sz w:val="22"/>
                <w:szCs w:val="22"/>
              </w:rPr>
              <w:t>ETA Moleana</w:t>
            </w:r>
          </w:p>
          <w:p w14:paraId="7FCF69A6" w14:textId="77777777" w:rsidR="00DC2994" w:rsidRPr="00C44768" w:rsidRDefault="00DC2994" w:rsidP="004B526E">
            <w:pPr>
              <w:pStyle w:val="ListParagraph"/>
              <w:numPr>
                <w:ilvl w:val="0"/>
                <w:numId w:val="5"/>
              </w:numPr>
              <w:shd w:val="clear" w:color="auto" w:fill="FFFFFF" w:themeFill="background1"/>
              <w:ind w:hanging="280"/>
              <w:jc w:val="both"/>
              <w:rPr>
                <w:rFonts w:asciiTheme="minorHAnsi" w:hAnsiTheme="minorHAnsi" w:cstheme="minorHAnsi"/>
                <w:sz w:val="22"/>
                <w:szCs w:val="22"/>
              </w:rPr>
            </w:pPr>
            <w:r w:rsidRPr="00C44768">
              <w:rPr>
                <w:rFonts w:asciiTheme="minorHAnsi" w:hAnsiTheme="minorHAnsi" w:cstheme="minorHAnsi"/>
                <w:sz w:val="22"/>
                <w:szCs w:val="22"/>
              </w:rPr>
              <w:t xml:space="preserve">Prepare course/training and plan with the </w:t>
            </w:r>
            <w:r w:rsidR="0017743B" w:rsidRPr="00C44768">
              <w:rPr>
                <w:rFonts w:asciiTheme="minorHAnsi" w:hAnsiTheme="minorHAnsi" w:cstheme="minorHAnsi"/>
                <w:sz w:val="22"/>
                <w:szCs w:val="22"/>
              </w:rPr>
              <w:t>ETA Moleana</w:t>
            </w:r>
            <w:r w:rsidR="00740E59" w:rsidRPr="00C44768">
              <w:rPr>
                <w:rFonts w:asciiTheme="minorHAnsi" w:hAnsiTheme="minorHAnsi" w:cstheme="minorHAnsi"/>
                <w:sz w:val="22"/>
                <w:szCs w:val="22"/>
              </w:rPr>
              <w:t xml:space="preserve"> </w:t>
            </w:r>
            <w:r w:rsidRPr="00C44768">
              <w:rPr>
                <w:rFonts w:asciiTheme="minorHAnsi" w:hAnsiTheme="minorHAnsi" w:cstheme="minorHAnsi"/>
                <w:sz w:val="22"/>
                <w:szCs w:val="22"/>
              </w:rPr>
              <w:t xml:space="preserve">to proceed with the assignment (lecturing and practicing)  </w:t>
            </w:r>
          </w:p>
        </w:tc>
      </w:tr>
      <w:tr w:rsidR="00DC2994" w:rsidRPr="00C44768" w14:paraId="20A7EC89" w14:textId="77777777" w:rsidTr="00DC2994">
        <w:trPr>
          <w:jc w:val="center"/>
        </w:trPr>
        <w:tc>
          <w:tcPr>
            <w:tcW w:w="1065" w:type="dxa"/>
            <w:tcBorders>
              <w:top w:val="single" w:sz="4" w:space="0" w:color="auto"/>
              <w:left w:val="single" w:sz="4" w:space="0" w:color="auto"/>
              <w:bottom w:val="single" w:sz="4" w:space="0" w:color="auto"/>
              <w:right w:val="single" w:sz="4" w:space="0" w:color="auto"/>
            </w:tcBorders>
            <w:shd w:val="clear" w:color="auto" w:fill="FFFFFF" w:themeFill="background1"/>
          </w:tcPr>
          <w:p w14:paraId="667BB540" w14:textId="5986CC2C" w:rsidR="00DC2994" w:rsidRPr="00C44768" w:rsidRDefault="00DC2994" w:rsidP="00DC2994">
            <w:pPr>
              <w:shd w:val="clear" w:color="auto" w:fill="FFFFFF" w:themeFill="background1"/>
              <w:spacing w:after="0" w:line="240" w:lineRule="auto"/>
              <w:jc w:val="both"/>
              <w:rPr>
                <w:rFonts w:cstheme="minorHAnsi"/>
              </w:rPr>
            </w:pPr>
            <w:r w:rsidRPr="00C44768">
              <w:rPr>
                <w:rFonts w:cstheme="minorHAnsi"/>
              </w:rPr>
              <w:t>Day 4-</w:t>
            </w:r>
            <w:r w:rsidR="00597EE8" w:rsidRPr="00C44768">
              <w:rPr>
                <w:rFonts w:cstheme="minorHAnsi"/>
              </w:rPr>
              <w:t>1</w:t>
            </w:r>
            <w:r w:rsidR="00D01DC9" w:rsidRPr="00C44768">
              <w:rPr>
                <w:rFonts w:cstheme="minorHAnsi"/>
              </w:rPr>
              <w:t>4</w:t>
            </w:r>
          </w:p>
        </w:tc>
        <w:tc>
          <w:tcPr>
            <w:tcW w:w="8563" w:type="dxa"/>
            <w:tcBorders>
              <w:top w:val="single" w:sz="4" w:space="0" w:color="auto"/>
              <w:left w:val="single" w:sz="4" w:space="0" w:color="auto"/>
              <w:bottom w:val="single" w:sz="4" w:space="0" w:color="auto"/>
              <w:right w:val="single" w:sz="4" w:space="0" w:color="auto"/>
            </w:tcBorders>
            <w:shd w:val="clear" w:color="auto" w:fill="FFFFFF" w:themeFill="background1"/>
          </w:tcPr>
          <w:p w14:paraId="32E5457F" w14:textId="77777777" w:rsidR="00DC2994" w:rsidRPr="00C44768" w:rsidRDefault="00DC2994" w:rsidP="00DC2994">
            <w:pPr>
              <w:pStyle w:val="ListParagraph"/>
              <w:numPr>
                <w:ilvl w:val="0"/>
                <w:numId w:val="10"/>
              </w:numPr>
              <w:shd w:val="clear" w:color="auto" w:fill="FFFFFF" w:themeFill="background1"/>
              <w:jc w:val="both"/>
              <w:rPr>
                <w:rFonts w:asciiTheme="minorHAnsi" w:hAnsiTheme="minorHAnsi" w:cstheme="minorHAnsi"/>
                <w:sz w:val="22"/>
                <w:szCs w:val="22"/>
              </w:rPr>
            </w:pPr>
            <w:r w:rsidRPr="00C44768">
              <w:rPr>
                <w:rFonts w:asciiTheme="minorHAnsi" w:hAnsiTheme="minorHAnsi" w:cstheme="minorHAnsi"/>
                <w:sz w:val="22"/>
                <w:szCs w:val="22"/>
              </w:rPr>
              <w:t xml:space="preserve">Conduct the assignment according to an agreed schedule </w:t>
            </w:r>
            <w:r w:rsidR="00ED5357" w:rsidRPr="00C44768">
              <w:rPr>
                <w:rFonts w:asciiTheme="minorHAnsi" w:hAnsiTheme="minorHAnsi" w:cstheme="minorHAnsi"/>
                <w:sz w:val="22"/>
                <w:szCs w:val="22"/>
              </w:rPr>
              <w:t>of</w:t>
            </w:r>
            <w:r w:rsidRPr="00C44768">
              <w:rPr>
                <w:rFonts w:asciiTheme="minorHAnsi" w:hAnsiTheme="minorHAnsi" w:cstheme="minorHAnsi"/>
                <w:sz w:val="22"/>
                <w:szCs w:val="22"/>
              </w:rPr>
              <w:t xml:space="preserve"> </w:t>
            </w:r>
            <w:r w:rsidR="0017743B" w:rsidRPr="00C44768">
              <w:rPr>
                <w:rFonts w:asciiTheme="minorHAnsi" w:hAnsiTheme="minorHAnsi" w:cstheme="minorHAnsi"/>
                <w:sz w:val="22"/>
                <w:szCs w:val="22"/>
              </w:rPr>
              <w:t>ETA Moleana</w:t>
            </w:r>
            <w:r w:rsidR="00DD5EB0" w:rsidRPr="00C44768">
              <w:rPr>
                <w:rFonts w:asciiTheme="minorHAnsi" w:hAnsiTheme="minorHAnsi" w:cstheme="minorHAnsi"/>
                <w:sz w:val="22"/>
                <w:szCs w:val="22"/>
              </w:rPr>
              <w:t xml:space="preserve"> </w:t>
            </w:r>
          </w:p>
        </w:tc>
      </w:tr>
      <w:tr w:rsidR="00DC2994" w:rsidRPr="00C44768" w14:paraId="6E6BE910" w14:textId="77777777" w:rsidTr="00DC2994">
        <w:trPr>
          <w:trHeight w:val="278"/>
          <w:jc w:val="center"/>
        </w:trPr>
        <w:tc>
          <w:tcPr>
            <w:tcW w:w="1065" w:type="dxa"/>
            <w:tcBorders>
              <w:top w:val="single" w:sz="4" w:space="0" w:color="auto"/>
              <w:left w:val="single" w:sz="4" w:space="0" w:color="auto"/>
              <w:bottom w:val="single" w:sz="4" w:space="0" w:color="auto"/>
              <w:right w:val="single" w:sz="4" w:space="0" w:color="auto"/>
            </w:tcBorders>
            <w:shd w:val="clear" w:color="auto" w:fill="FFFFFF" w:themeFill="background1"/>
          </w:tcPr>
          <w:p w14:paraId="6529FD9D" w14:textId="77CF9DBD" w:rsidR="00DC2994" w:rsidRPr="00C44768" w:rsidRDefault="00DC2994" w:rsidP="00DC2994">
            <w:pPr>
              <w:shd w:val="clear" w:color="auto" w:fill="FFFFFF" w:themeFill="background1"/>
              <w:spacing w:after="0" w:line="240" w:lineRule="auto"/>
              <w:jc w:val="both"/>
              <w:rPr>
                <w:rFonts w:cstheme="minorHAnsi"/>
              </w:rPr>
            </w:pPr>
            <w:r w:rsidRPr="00C44768">
              <w:rPr>
                <w:rFonts w:cstheme="minorHAnsi"/>
              </w:rPr>
              <w:t xml:space="preserve">Days </w:t>
            </w:r>
            <w:r w:rsidR="00D01DC9" w:rsidRPr="00C44768">
              <w:rPr>
                <w:rFonts w:cstheme="minorHAnsi"/>
              </w:rPr>
              <w:t>15</w:t>
            </w:r>
          </w:p>
        </w:tc>
        <w:tc>
          <w:tcPr>
            <w:tcW w:w="8563" w:type="dxa"/>
            <w:tcBorders>
              <w:top w:val="single" w:sz="4" w:space="0" w:color="auto"/>
              <w:left w:val="single" w:sz="4" w:space="0" w:color="auto"/>
              <w:bottom w:val="single" w:sz="4" w:space="0" w:color="auto"/>
              <w:right w:val="single" w:sz="4" w:space="0" w:color="auto"/>
            </w:tcBorders>
            <w:shd w:val="clear" w:color="auto" w:fill="FFFFFF" w:themeFill="background1"/>
          </w:tcPr>
          <w:p w14:paraId="16F35292" w14:textId="77777777" w:rsidR="00DD5EB0" w:rsidRPr="00C44768" w:rsidRDefault="00DC2994" w:rsidP="00DD5EB0">
            <w:pPr>
              <w:pStyle w:val="ListParagraph"/>
              <w:numPr>
                <w:ilvl w:val="0"/>
                <w:numId w:val="11"/>
              </w:numPr>
              <w:jc w:val="both"/>
              <w:rPr>
                <w:rFonts w:asciiTheme="minorHAnsi" w:hAnsiTheme="minorHAnsi" w:cstheme="minorHAnsi"/>
                <w:snapToGrid w:val="0"/>
                <w:sz w:val="22"/>
                <w:szCs w:val="22"/>
              </w:rPr>
            </w:pPr>
            <w:r w:rsidRPr="00C44768">
              <w:rPr>
                <w:rFonts w:asciiTheme="minorHAnsi" w:hAnsiTheme="minorHAnsi" w:cstheme="minorHAnsi"/>
                <w:snapToGrid w:val="0"/>
                <w:sz w:val="22"/>
                <w:szCs w:val="22"/>
              </w:rPr>
              <w:t xml:space="preserve">Wrap up sessions that emphasize key concepts of the assignment: </w:t>
            </w:r>
            <w:r w:rsidR="000E59B4" w:rsidRPr="00C44768">
              <w:rPr>
                <w:rFonts w:asciiTheme="minorHAnsi" w:hAnsiTheme="minorHAnsi" w:cstheme="minorHAnsi"/>
                <w:snapToGrid w:val="0"/>
                <w:sz w:val="22"/>
                <w:szCs w:val="22"/>
              </w:rPr>
              <w:t>The</w:t>
            </w:r>
            <w:r w:rsidRPr="00C44768">
              <w:rPr>
                <w:rFonts w:asciiTheme="minorHAnsi" w:hAnsiTheme="minorHAnsi" w:cstheme="minorHAnsi"/>
                <w:snapToGrid w:val="0"/>
                <w:sz w:val="22"/>
                <w:szCs w:val="22"/>
              </w:rPr>
              <w:t xml:space="preserve"> </w:t>
            </w:r>
            <w:r w:rsidR="0017743B" w:rsidRPr="00C44768">
              <w:rPr>
                <w:rFonts w:asciiTheme="minorHAnsi" w:hAnsiTheme="minorHAnsi" w:cstheme="minorHAnsi"/>
                <w:snapToGrid w:val="0"/>
                <w:sz w:val="22"/>
                <w:szCs w:val="22"/>
              </w:rPr>
              <w:t>ETA Moleana</w:t>
            </w:r>
            <w:r w:rsidR="00740E59" w:rsidRPr="00C44768">
              <w:rPr>
                <w:rFonts w:asciiTheme="minorHAnsi" w:hAnsiTheme="minorHAnsi" w:cstheme="minorHAnsi"/>
                <w:snapToGrid w:val="0"/>
                <w:sz w:val="22"/>
                <w:szCs w:val="22"/>
              </w:rPr>
              <w:t xml:space="preserve"> </w:t>
            </w:r>
            <w:r w:rsidRPr="00C44768">
              <w:rPr>
                <w:rFonts w:asciiTheme="minorHAnsi" w:hAnsiTheme="minorHAnsi" w:cstheme="minorHAnsi"/>
                <w:snapToGrid w:val="0"/>
                <w:sz w:val="22"/>
                <w:szCs w:val="22"/>
              </w:rPr>
              <w:t>evaluates the assignment and discusses final report recommendations with the volunteer.</w:t>
            </w:r>
          </w:p>
          <w:p w14:paraId="0FB3590C" w14:textId="77777777" w:rsidR="00DC2994" w:rsidRPr="00C44768" w:rsidRDefault="00DC2994" w:rsidP="00DD5EB0">
            <w:pPr>
              <w:pStyle w:val="ListParagraph"/>
              <w:numPr>
                <w:ilvl w:val="0"/>
                <w:numId w:val="11"/>
              </w:numPr>
              <w:jc w:val="both"/>
              <w:rPr>
                <w:rFonts w:asciiTheme="minorHAnsi" w:hAnsiTheme="minorHAnsi" w:cstheme="minorHAnsi"/>
                <w:snapToGrid w:val="0"/>
                <w:sz w:val="22"/>
                <w:szCs w:val="22"/>
              </w:rPr>
            </w:pPr>
            <w:r w:rsidRPr="00C44768">
              <w:rPr>
                <w:rFonts w:asciiTheme="minorHAnsi" w:hAnsiTheme="minorHAnsi" w:cstheme="minorHAnsi"/>
                <w:snapToGrid w:val="0"/>
                <w:sz w:val="22"/>
                <w:szCs w:val="22"/>
              </w:rPr>
              <w:lastRenderedPageBreak/>
              <w:t xml:space="preserve">Group presentation to the host in the presence of CRS F2F staff and local leader </w:t>
            </w:r>
          </w:p>
        </w:tc>
      </w:tr>
      <w:tr w:rsidR="00DC2994" w:rsidRPr="00C44768" w14:paraId="3C625130" w14:textId="77777777" w:rsidTr="00DC2994">
        <w:trPr>
          <w:trHeight w:val="260"/>
          <w:jc w:val="center"/>
        </w:trPr>
        <w:tc>
          <w:tcPr>
            <w:tcW w:w="1065" w:type="dxa"/>
            <w:tcBorders>
              <w:top w:val="single" w:sz="4" w:space="0" w:color="auto"/>
              <w:left w:val="single" w:sz="4" w:space="0" w:color="auto"/>
              <w:bottom w:val="single" w:sz="4" w:space="0" w:color="auto"/>
              <w:right w:val="single" w:sz="4" w:space="0" w:color="auto"/>
            </w:tcBorders>
            <w:shd w:val="clear" w:color="auto" w:fill="FFFFFF" w:themeFill="background1"/>
          </w:tcPr>
          <w:p w14:paraId="3CD9047F" w14:textId="3D37D665" w:rsidR="00DC2994" w:rsidRPr="00C44768" w:rsidRDefault="00DC2994" w:rsidP="00DC2994">
            <w:pPr>
              <w:shd w:val="clear" w:color="auto" w:fill="FFFFFF" w:themeFill="background1"/>
              <w:spacing w:after="0" w:line="240" w:lineRule="auto"/>
              <w:jc w:val="both"/>
              <w:rPr>
                <w:rFonts w:cstheme="minorHAnsi"/>
              </w:rPr>
            </w:pPr>
            <w:r w:rsidRPr="00C44768">
              <w:rPr>
                <w:rFonts w:cstheme="minorHAnsi"/>
              </w:rPr>
              <w:lastRenderedPageBreak/>
              <w:t xml:space="preserve">Day </w:t>
            </w:r>
            <w:r w:rsidR="00D01DC9" w:rsidRPr="00C44768">
              <w:rPr>
                <w:rFonts w:cstheme="minorHAnsi"/>
              </w:rPr>
              <w:t>1</w:t>
            </w:r>
            <w:r w:rsidR="00D14EE4" w:rsidRPr="00C44768">
              <w:rPr>
                <w:rFonts w:cstheme="minorHAnsi"/>
              </w:rPr>
              <w:t>6</w:t>
            </w:r>
          </w:p>
        </w:tc>
        <w:tc>
          <w:tcPr>
            <w:tcW w:w="8563" w:type="dxa"/>
            <w:tcBorders>
              <w:top w:val="single" w:sz="4" w:space="0" w:color="auto"/>
              <w:left w:val="single" w:sz="4" w:space="0" w:color="auto"/>
              <w:bottom w:val="single" w:sz="4" w:space="0" w:color="auto"/>
              <w:right w:val="single" w:sz="4" w:space="0" w:color="auto"/>
            </w:tcBorders>
            <w:shd w:val="clear" w:color="auto" w:fill="FFFFFF" w:themeFill="background1"/>
          </w:tcPr>
          <w:p w14:paraId="6C8E5560" w14:textId="77777777" w:rsidR="00DC2994" w:rsidRPr="00C44768" w:rsidRDefault="00DC2994" w:rsidP="00DC2994">
            <w:pPr>
              <w:pStyle w:val="NoSpacing"/>
              <w:numPr>
                <w:ilvl w:val="0"/>
                <w:numId w:val="8"/>
              </w:numPr>
              <w:shd w:val="clear" w:color="auto" w:fill="FFFFFF" w:themeFill="background1"/>
              <w:jc w:val="both"/>
              <w:rPr>
                <w:rFonts w:cstheme="minorHAnsi"/>
                <w:snapToGrid w:val="0"/>
              </w:rPr>
            </w:pPr>
            <w:r w:rsidRPr="00C44768">
              <w:rPr>
                <w:rFonts w:cstheme="minorHAnsi"/>
                <w:snapToGrid w:val="0"/>
              </w:rPr>
              <w:t xml:space="preserve">Travel back to Dili and Debriefing at CRS office </w:t>
            </w:r>
          </w:p>
          <w:p w14:paraId="61A40A9D" w14:textId="77777777" w:rsidR="00DC2994" w:rsidRPr="00C44768" w:rsidRDefault="00DC2994" w:rsidP="00DC2994">
            <w:pPr>
              <w:pStyle w:val="ListParagraph"/>
              <w:numPr>
                <w:ilvl w:val="0"/>
                <w:numId w:val="8"/>
              </w:numPr>
              <w:shd w:val="clear" w:color="auto" w:fill="FFFFFF" w:themeFill="background1"/>
              <w:jc w:val="both"/>
              <w:rPr>
                <w:rFonts w:asciiTheme="minorHAnsi" w:hAnsiTheme="minorHAnsi" w:cstheme="minorHAnsi"/>
                <w:b/>
                <w:sz w:val="22"/>
                <w:szCs w:val="22"/>
              </w:rPr>
            </w:pPr>
            <w:r w:rsidRPr="00C44768">
              <w:rPr>
                <w:rFonts w:asciiTheme="minorHAnsi" w:hAnsiTheme="minorHAnsi" w:cstheme="minorHAnsi"/>
                <w:snapToGrid w:val="0"/>
                <w:sz w:val="22"/>
                <w:szCs w:val="22"/>
              </w:rPr>
              <w:t>Submit all reports, return logistic items and complete all required activities</w:t>
            </w:r>
          </w:p>
          <w:p w14:paraId="2B6E2A87" w14:textId="49C54367" w:rsidR="00D14EE4" w:rsidRPr="00C44768" w:rsidRDefault="00D14EE4" w:rsidP="00DC2994">
            <w:pPr>
              <w:pStyle w:val="ListParagraph"/>
              <w:numPr>
                <w:ilvl w:val="0"/>
                <w:numId w:val="8"/>
              </w:numPr>
              <w:shd w:val="clear" w:color="auto" w:fill="FFFFFF" w:themeFill="background1"/>
              <w:jc w:val="both"/>
              <w:rPr>
                <w:rFonts w:asciiTheme="minorHAnsi" w:hAnsiTheme="minorHAnsi" w:cstheme="minorHAnsi"/>
                <w:b/>
                <w:sz w:val="22"/>
                <w:szCs w:val="22"/>
              </w:rPr>
            </w:pPr>
            <w:r w:rsidRPr="00C44768">
              <w:rPr>
                <w:rFonts w:asciiTheme="minorHAnsi" w:hAnsiTheme="minorHAnsi" w:cstheme="minorHAnsi"/>
                <w:snapToGrid w:val="0"/>
                <w:sz w:val="22"/>
                <w:szCs w:val="22"/>
              </w:rPr>
              <w:t xml:space="preserve">Debrief meeting with Mission and US Ambassador </w:t>
            </w:r>
          </w:p>
        </w:tc>
      </w:tr>
      <w:tr w:rsidR="00DC2994" w:rsidRPr="00C44768" w14:paraId="1197AE9B" w14:textId="77777777" w:rsidTr="00DC2994">
        <w:trPr>
          <w:jc w:val="center"/>
        </w:trPr>
        <w:tc>
          <w:tcPr>
            <w:tcW w:w="1065" w:type="dxa"/>
            <w:tcBorders>
              <w:top w:val="single" w:sz="4" w:space="0" w:color="auto"/>
              <w:left w:val="single" w:sz="4" w:space="0" w:color="auto"/>
              <w:bottom w:val="single" w:sz="4" w:space="0" w:color="auto"/>
              <w:right w:val="single" w:sz="4" w:space="0" w:color="auto"/>
            </w:tcBorders>
            <w:shd w:val="clear" w:color="auto" w:fill="FFFFFF" w:themeFill="background1"/>
          </w:tcPr>
          <w:p w14:paraId="22D1779B" w14:textId="24821C14" w:rsidR="00DC2994" w:rsidRPr="00C44768" w:rsidRDefault="00D14EE4" w:rsidP="00DC2994">
            <w:pPr>
              <w:shd w:val="clear" w:color="auto" w:fill="FFFFFF" w:themeFill="background1"/>
              <w:spacing w:after="0" w:line="240" w:lineRule="auto"/>
              <w:jc w:val="both"/>
              <w:rPr>
                <w:rFonts w:cstheme="minorHAnsi"/>
              </w:rPr>
            </w:pPr>
            <w:r w:rsidRPr="00C44768">
              <w:rPr>
                <w:rFonts w:cstheme="minorHAnsi"/>
                <w:snapToGrid w:val="0"/>
              </w:rPr>
              <w:t>Day 17</w:t>
            </w:r>
          </w:p>
        </w:tc>
        <w:tc>
          <w:tcPr>
            <w:tcW w:w="8563" w:type="dxa"/>
            <w:tcBorders>
              <w:top w:val="single" w:sz="4" w:space="0" w:color="auto"/>
              <w:left w:val="single" w:sz="4" w:space="0" w:color="auto"/>
              <w:bottom w:val="single" w:sz="4" w:space="0" w:color="auto"/>
              <w:right w:val="single" w:sz="4" w:space="0" w:color="auto"/>
            </w:tcBorders>
            <w:shd w:val="clear" w:color="auto" w:fill="FFFFFF" w:themeFill="background1"/>
          </w:tcPr>
          <w:p w14:paraId="58E62EA1" w14:textId="77777777" w:rsidR="00DC2994" w:rsidRPr="00C44768" w:rsidRDefault="00DC2994" w:rsidP="00DC2994">
            <w:pPr>
              <w:pStyle w:val="ListParagraph"/>
              <w:numPr>
                <w:ilvl w:val="0"/>
                <w:numId w:val="8"/>
              </w:numPr>
              <w:shd w:val="clear" w:color="auto" w:fill="FFFFFF" w:themeFill="background1"/>
              <w:jc w:val="both"/>
              <w:rPr>
                <w:rFonts w:asciiTheme="minorHAnsi" w:hAnsiTheme="minorHAnsi" w:cstheme="minorHAnsi"/>
                <w:sz w:val="22"/>
                <w:szCs w:val="22"/>
              </w:rPr>
            </w:pPr>
            <w:r w:rsidRPr="00C44768">
              <w:rPr>
                <w:rFonts w:asciiTheme="minorHAnsi" w:hAnsiTheme="minorHAnsi" w:cstheme="minorHAnsi"/>
                <w:sz w:val="22"/>
                <w:szCs w:val="22"/>
              </w:rPr>
              <w:t>Travel back to USA</w:t>
            </w:r>
          </w:p>
        </w:tc>
      </w:tr>
      <w:tr w:rsidR="00DC2994" w:rsidRPr="00C44768" w14:paraId="29461895" w14:textId="77777777" w:rsidTr="00DC2994">
        <w:trPr>
          <w:jc w:val="center"/>
        </w:trPr>
        <w:tc>
          <w:tcPr>
            <w:tcW w:w="1065" w:type="dxa"/>
            <w:tcBorders>
              <w:top w:val="single" w:sz="4" w:space="0" w:color="auto"/>
              <w:left w:val="single" w:sz="4" w:space="0" w:color="auto"/>
              <w:bottom w:val="single" w:sz="4" w:space="0" w:color="auto"/>
              <w:right w:val="single" w:sz="4" w:space="0" w:color="auto"/>
            </w:tcBorders>
            <w:shd w:val="clear" w:color="auto" w:fill="FFFFFF" w:themeFill="background1"/>
          </w:tcPr>
          <w:p w14:paraId="03123B2A" w14:textId="77777777" w:rsidR="00DC2994" w:rsidRPr="00C44768" w:rsidRDefault="00DC2994" w:rsidP="00DC2994">
            <w:pPr>
              <w:shd w:val="clear" w:color="auto" w:fill="FFFFFF" w:themeFill="background1"/>
              <w:spacing w:after="0" w:line="240" w:lineRule="auto"/>
              <w:jc w:val="both"/>
              <w:rPr>
                <w:rFonts w:cstheme="minorHAnsi"/>
                <w:snapToGrid w:val="0"/>
              </w:rPr>
            </w:pPr>
            <w:r w:rsidRPr="00C44768">
              <w:rPr>
                <w:rFonts w:cstheme="minorHAnsi"/>
                <w:snapToGrid w:val="0"/>
              </w:rPr>
              <w:t>TBD</w:t>
            </w:r>
          </w:p>
        </w:tc>
        <w:tc>
          <w:tcPr>
            <w:tcW w:w="8563" w:type="dxa"/>
            <w:tcBorders>
              <w:top w:val="single" w:sz="4" w:space="0" w:color="auto"/>
              <w:left w:val="single" w:sz="4" w:space="0" w:color="auto"/>
              <w:bottom w:val="single" w:sz="4" w:space="0" w:color="auto"/>
              <w:right w:val="single" w:sz="4" w:space="0" w:color="auto"/>
            </w:tcBorders>
            <w:shd w:val="clear" w:color="auto" w:fill="FFFFFF" w:themeFill="background1"/>
          </w:tcPr>
          <w:p w14:paraId="6D747F57" w14:textId="77777777" w:rsidR="00DC2994" w:rsidRPr="00C44768" w:rsidRDefault="00DC2994" w:rsidP="00DC2994">
            <w:pPr>
              <w:shd w:val="clear" w:color="auto" w:fill="FFFFFF" w:themeFill="background1"/>
              <w:spacing w:after="0" w:line="240" w:lineRule="auto"/>
              <w:jc w:val="both"/>
              <w:rPr>
                <w:rFonts w:cstheme="minorHAnsi"/>
                <w:snapToGrid w:val="0"/>
              </w:rPr>
            </w:pPr>
            <w:r w:rsidRPr="00C44768">
              <w:rPr>
                <w:rFonts w:cstheme="minorHAnsi"/>
              </w:rPr>
              <w:t>Conduct outreach activity when back in the US</w:t>
            </w:r>
          </w:p>
        </w:tc>
      </w:tr>
    </w:tbl>
    <w:p w14:paraId="0129CCCC" w14:textId="2FB7A0EF" w:rsidR="006323C3" w:rsidRPr="00C44768" w:rsidRDefault="006323C3" w:rsidP="006323C3">
      <w:pPr>
        <w:spacing w:after="0" w:line="240" w:lineRule="auto"/>
        <w:rPr>
          <w:rFonts w:cstheme="minorHAnsi"/>
        </w:rPr>
      </w:pPr>
    </w:p>
    <w:p w14:paraId="32A5B47C" w14:textId="1A09D3B6" w:rsidR="00D14EE4" w:rsidRPr="00C44768" w:rsidRDefault="00D14EE4" w:rsidP="006323C3">
      <w:pPr>
        <w:spacing w:after="0" w:line="240" w:lineRule="auto"/>
        <w:rPr>
          <w:rFonts w:cstheme="minorHAnsi"/>
        </w:rPr>
      </w:pPr>
    </w:p>
    <w:p w14:paraId="060BBEB8" w14:textId="77777777" w:rsidR="00D14EE4" w:rsidRPr="00C44768" w:rsidRDefault="00D14EE4" w:rsidP="006323C3">
      <w:pPr>
        <w:spacing w:after="0" w:line="240" w:lineRule="auto"/>
        <w:rPr>
          <w:rFonts w:cstheme="minorHAnsi"/>
        </w:rPr>
      </w:pPr>
    </w:p>
    <w:p w14:paraId="3BA25838" w14:textId="77777777" w:rsidR="006323C3" w:rsidRPr="00C44768" w:rsidRDefault="006323C3" w:rsidP="006323C3">
      <w:pPr>
        <w:pStyle w:val="ListParagraph"/>
        <w:numPr>
          <w:ilvl w:val="0"/>
          <w:numId w:val="1"/>
        </w:numPr>
        <w:rPr>
          <w:rFonts w:asciiTheme="minorHAnsi" w:hAnsiTheme="minorHAnsi" w:cstheme="minorHAnsi"/>
          <w:b/>
          <w:sz w:val="22"/>
          <w:szCs w:val="22"/>
        </w:rPr>
      </w:pPr>
      <w:r w:rsidRPr="00C44768">
        <w:rPr>
          <w:rFonts w:asciiTheme="minorHAnsi" w:hAnsiTheme="minorHAnsi" w:cstheme="minorHAnsi"/>
          <w:b/>
          <w:sz w:val="22"/>
          <w:szCs w:val="22"/>
        </w:rPr>
        <w:t>DESIRABLE VOLUNTEERS SKILLS</w:t>
      </w:r>
    </w:p>
    <w:p w14:paraId="5E1F3954" w14:textId="77777777" w:rsidR="006323C3" w:rsidRPr="00C44768" w:rsidRDefault="006323C3" w:rsidP="00DC2994">
      <w:pPr>
        <w:pStyle w:val="ListParagraph"/>
        <w:numPr>
          <w:ilvl w:val="0"/>
          <w:numId w:val="22"/>
        </w:numPr>
        <w:jc w:val="both"/>
        <w:rPr>
          <w:rFonts w:asciiTheme="minorHAnsi" w:hAnsiTheme="minorHAnsi" w:cstheme="minorHAnsi"/>
          <w:sz w:val="22"/>
          <w:szCs w:val="22"/>
        </w:rPr>
      </w:pPr>
      <w:r w:rsidRPr="00C44768">
        <w:rPr>
          <w:rFonts w:asciiTheme="minorHAnsi" w:hAnsiTheme="minorHAnsi" w:cstheme="minorHAnsi"/>
          <w:sz w:val="22"/>
          <w:szCs w:val="22"/>
        </w:rPr>
        <w:t xml:space="preserve">Ability and preparedness to use relevant teaching aids and audiovisuals,  </w:t>
      </w:r>
    </w:p>
    <w:p w14:paraId="6EE740C7" w14:textId="3C92DD8D" w:rsidR="00D76A37" w:rsidRPr="00C44768" w:rsidRDefault="00D76A37" w:rsidP="00D76A37">
      <w:pPr>
        <w:pStyle w:val="ListParagraph"/>
        <w:numPr>
          <w:ilvl w:val="0"/>
          <w:numId w:val="22"/>
        </w:numPr>
        <w:rPr>
          <w:rFonts w:asciiTheme="minorHAnsi" w:hAnsiTheme="minorHAnsi" w:cstheme="minorHAnsi"/>
          <w:sz w:val="22"/>
          <w:szCs w:val="22"/>
        </w:rPr>
      </w:pPr>
      <w:r w:rsidRPr="00C44768">
        <w:rPr>
          <w:rFonts w:asciiTheme="minorHAnsi" w:hAnsiTheme="minorHAnsi" w:cstheme="minorHAnsi"/>
          <w:sz w:val="22"/>
          <w:szCs w:val="22"/>
        </w:rPr>
        <w:t>Have a background in Agribusiness</w:t>
      </w:r>
      <w:r w:rsidR="00FC3EF3" w:rsidRPr="00C44768">
        <w:rPr>
          <w:rFonts w:asciiTheme="minorHAnsi" w:hAnsiTheme="minorHAnsi" w:cstheme="minorHAnsi"/>
          <w:sz w:val="22"/>
          <w:szCs w:val="22"/>
        </w:rPr>
        <w:t xml:space="preserve"> and Agronomy </w:t>
      </w:r>
      <w:r w:rsidRPr="00C44768">
        <w:rPr>
          <w:rFonts w:asciiTheme="minorHAnsi" w:hAnsiTheme="minorHAnsi" w:cstheme="minorHAnsi"/>
          <w:sz w:val="22"/>
          <w:szCs w:val="22"/>
        </w:rPr>
        <w:t xml:space="preserve"> </w:t>
      </w:r>
    </w:p>
    <w:p w14:paraId="38ACF666" w14:textId="3C59D2E5" w:rsidR="00D76A37" w:rsidRPr="00C44768" w:rsidRDefault="00941C1E" w:rsidP="00D76A37">
      <w:pPr>
        <w:pStyle w:val="ListParagraph"/>
        <w:numPr>
          <w:ilvl w:val="0"/>
          <w:numId w:val="22"/>
        </w:numPr>
        <w:rPr>
          <w:rFonts w:asciiTheme="minorHAnsi" w:hAnsiTheme="minorHAnsi" w:cstheme="minorHAnsi"/>
          <w:sz w:val="22"/>
          <w:szCs w:val="22"/>
        </w:rPr>
      </w:pPr>
      <w:r w:rsidRPr="00C44768">
        <w:rPr>
          <w:rFonts w:asciiTheme="minorHAnsi" w:hAnsiTheme="minorHAnsi" w:cstheme="minorHAnsi"/>
          <w:sz w:val="22"/>
          <w:szCs w:val="22"/>
        </w:rPr>
        <w:t>Experience</w:t>
      </w:r>
      <w:r w:rsidR="00A00F58" w:rsidRPr="00C44768">
        <w:rPr>
          <w:rFonts w:asciiTheme="minorHAnsi" w:hAnsiTheme="minorHAnsi" w:cstheme="minorHAnsi"/>
          <w:sz w:val="22"/>
          <w:szCs w:val="22"/>
        </w:rPr>
        <w:t xml:space="preserve"> or doing business in Agriculture </w:t>
      </w:r>
    </w:p>
    <w:p w14:paraId="5AFBB897" w14:textId="77777777" w:rsidR="00D76A37" w:rsidRPr="00C44768" w:rsidRDefault="00D76A37" w:rsidP="00D76A37">
      <w:pPr>
        <w:pStyle w:val="ListParagraph"/>
        <w:numPr>
          <w:ilvl w:val="0"/>
          <w:numId w:val="22"/>
        </w:numPr>
        <w:jc w:val="both"/>
        <w:rPr>
          <w:rFonts w:asciiTheme="minorHAnsi" w:hAnsiTheme="minorHAnsi" w:cstheme="minorHAnsi"/>
          <w:sz w:val="22"/>
          <w:szCs w:val="22"/>
        </w:rPr>
      </w:pPr>
      <w:r w:rsidRPr="00C44768">
        <w:rPr>
          <w:rFonts w:asciiTheme="minorHAnsi" w:hAnsiTheme="minorHAnsi" w:cstheme="minorHAnsi"/>
          <w:sz w:val="22"/>
          <w:szCs w:val="22"/>
        </w:rPr>
        <w:t>writing and analytical skills, interpersonal communication and presentation skills (adult education skills).</w:t>
      </w:r>
    </w:p>
    <w:p w14:paraId="05E5540C" w14:textId="77777777" w:rsidR="006323C3" w:rsidRPr="00C44768" w:rsidRDefault="006323C3" w:rsidP="006323C3">
      <w:pPr>
        <w:keepNext/>
        <w:widowControl w:val="0"/>
        <w:spacing w:after="0" w:line="240" w:lineRule="auto"/>
        <w:jc w:val="both"/>
        <w:outlineLvl w:val="0"/>
        <w:rPr>
          <w:rFonts w:eastAsia="Times New Roman" w:cstheme="minorHAnsi"/>
          <w:snapToGrid w:val="0"/>
        </w:rPr>
      </w:pPr>
    </w:p>
    <w:p w14:paraId="49D60602" w14:textId="77777777" w:rsidR="006323C3" w:rsidRPr="00C44768" w:rsidRDefault="006323C3" w:rsidP="00DC2994">
      <w:pPr>
        <w:pStyle w:val="ListParagraph"/>
        <w:numPr>
          <w:ilvl w:val="0"/>
          <w:numId w:val="1"/>
        </w:numPr>
        <w:rPr>
          <w:rFonts w:asciiTheme="minorHAnsi" w:hAnsiTheme="minorHAnsi" w:cstheme="minorHAnsi"/>
          <w:b/>
          <w:sz w:val="22"/>
          <w:szCs w:val="22"/>
        </w:rPr>
      </w:pPr>
      <w:r w:rsidRPr="00C44768">
        <w:rPr>
          <w:rFonts w:asciiTheme="minorHAnsi" w:hAnsiTheme="minorHAnsi" w:cstheme="minorHAnsi"/>
          <w:b/>
          <w:sz w:val="22"/>
          <w:szCs w:val="22"/>
        </w:rPr>
        <w:t>ACCOMMODATION AND ANOTHER IN-COUNTRY LOGISTICS</w:t>
      </w:r>
    </w:p>
    <w:p w14:paraId="32B156AA" w14:textId="32749506" w:rsidR="006323C3" w:rsidRPr="00C44768" w:rsidRDefault="006323C3" w:rsidP="00EC7635">
      <w:pPr>
        <w:pStyle w:val="ListParagraph"/>
        <w:numPr>
          <w:ilvl w:val="0"/>
          <w:numId w:val="23"/>
        </w:numPr>
        <w:rPr>
          <w:rFonts w:asciiTheme="minorHAnsi" w:hAnsiTheme="minorHAnsi" w:cstheme="minorHAnsi"/>
          <w:sz w:val="22"/>
          <w:szCs w:val="22"/>
        </w:rPr>
      </w:pPr>
      <w:bookmarkStart w:id="0" w:name="_Hlk947496"/>
      <w:r w:rsidRPr="00C44768">
        <w:rPr>
          <w:rFonts w:asciiTheme="minorHAnsi" w:hAnsiTheme="minorHAnsi" w:cstheme="minorHAnsi"/>
          <w:sz w:val="22"/>
          <w:szCs w:val="22"/>
        </w:rPr>
        <w:t xml:space="preserve">Before travelling to the assignment place, the volunteer will stay in Plaza Hotel at one of the CRS’s client hotels that will </w:t>
      </w:r>
      <w:proofErr w:type="gramStart"/>
      <w:r w:rsidRPr="00C44768">
        <w:rPr>
          <w:rFonts w:asciiTheme="minorHAnsi" w:hAnsiTheme="minorHAnsi" w:cstheme="minorHAnsi"/>
          <w:sz w:val="22"/>
          <w:szCs w:val="22"/>
        </w:rPr>
        <w:t>be booked</w:t>
      </w:r>
      <w:proofErr w:type="gramEnd"/>
      <w:r w:rsidRPr="00C44768">
        <w:rPr>
          <w:rFonts w:asciiTheme="minorHAnsi" w:hAnsiTheme="minorHAnsi" w:cstheme="minorHAnsi"/>
          <w:sz w:val="22"/>
          <w:szCs w:val="22"/>
        </w:rPr>
        <w:t xml:space="preserve"> and confirmed before the arrival date. </w:t>
      </w:r>
      <w:hyperlink r:id="rId13" w:history="1">
        <w:r w:rsidR="008D794B" w:rsidRPr="00C44768">
          <w:rPr>
            <w:rStyle w:val="Hyperlink"/>
            <w:rFonts w:asciiTheme="minorHAnsi" w:hAnsiTheme="minorHAnsi" w:cstheme="minorHAnsi"/>
            <w:sz w:val="22"/>
            <w:szCs w:val="22"/>
          </w:rPr>
          <w:t>https://www.agoda.com</w:t>
        </w:r>
      </w:hyperlink>
    </w:p>
    <w:p w14:paraId="58568CBA" w14:textId="77777777" w:rsidR="006323C3" w:rsidRPr="00C44768" w:rsidRDefault="006323C3" w:rsidP="00EC7635">
      <w:pPr>
        <w:pStyle w:val="ListParagraph"/>
        <w:numPr>
          <w:ilvl w:val="0"/>
          <w:numId w:val="23"/>
        </w:numPr>
        <w:rPr>
          <w:rFonts w:asciiTheme="minorHAnsi" w:hAnsiTheme="minorHAnsi" w:cstheme="minorHAnsi"/>
          <w:sz w:val="22"/>
          <w:szCs w:val="22"/>
        </w:rPr>
      </w:pPr>
      <w:r w:rsidRPr="00C44768">
        <w:rPr>
          <w:rFonts w:asciiTheme="minorHAnsi" w:hAnsiTheme="minorHAnsi" w:cstheme="minorHAnsi"/>
          <w:sz w:val="22"/>
          <w:szCs w:val="22"/>
        </w:rPr>
        <w:t xml:space="preserve">In Dili, the hotel usually has rooms that include services such as airport pickup and drop-off, breakfast, wireless internet, etc. </w:t>
      </w:r>
    </w:p>
    <w:p w14:paraId="0B6194AA" w14:textId="77777777" w:rsidR="006323C3" w:rsidRPr="00C44768" w:rsidRDefault="006323C3" w:rsidP="00EC7635">
      <w:pPr>
        <w:pStyle w:val="ListParagraph"/>
        <w:numPr>
          <w:ilvl w:val="0"/>
          <w:numId w:val="23"/>
        </w:numPr>
        <w:rPr>
          <w:rFonts w:asciiTheme="minorHAnsi" w:hAnsiTheme="minorHAnsi" w:cstheme="minorHAnsi"/>
          <w:sz w:val="22"/>
          <w:szCs w:val="22"/>
        </w:rPr>
      </w:pPr>
      <w:r w:rsidRPr="00C44768">
        <w:rPr>
          <w:rFonts w:asciiTheme="minorHAnsi" w:hAnsiTheme="minorHAnsi" w:cstheme="minorHAnsi"/>
          <w:sz w:val="22"/>
          <w:szCs w:val="22"/>
        </w:rPr>
        <w:t xml:space="preserve">The hotel or CRS will arrange a vehicle for short travel from the hotel to CRS or </w:t>
      </w:r>
      <w:r w:rsidR="00D47AA1" w:rsidRPr="00C44768">
        <w:rPr>
          <w:rFonts w:asciiTheme="minorHAnsi" w:hAnsiTheme="minorHAnsi" w:cstheme="minorHAnsi"/>
          <w:sz w:val="22"/>
          <w:szCs w:val="22"/>
        </w:rPr>
        <w:t>using Blue</w:t>
      </w:r>
      <w:r w:rsidR="00AF7A5E" w:rsidRPr="00C44768">
        <w:rPr>
          <w:rFonts w:asciiTheme="minorHAnsi" w:hAnsiTheme="minorHAnsi" w:cstheme="minorHAnsi"/>
          <w:sz w:val="22"/>
          <w:szCs w:val="22"/>
        </w:rPr>
        <w:t xml:space="preserve"> </w:t>
      </w:r>
      <w:r w:rsidRPr="00C44768">
        <w:rPr>
          <w:rFonts w:asciiTheme="minorHAnsi" w:hAnsiTheme="minorHAnsi" w:cstheme="minorHAnsi"/>
          <w:sz w:val="22"/>
          <w:szCs w:val="22"/>
        </w:rPr>
        <w:t>Taxi</w:t>
      </w:r>
    </w:p>
    <w:p w14:paraId="3990F01C" w14:textId="77777777" w:rsidR="006323C3" w:rsidRPr="00C44768" w:rsidRDefault="006323C3" w:rsidP="00EC7635">
      <w:pPr>
        <w:pStyle w:val="ListParagraph"/>
        <w:numPr>
          <w:ilvl w:val="0"/>
          <w:numId w:val="23"/>
        </w:numPr>
        <w:rPr>
          <w:rFonts w:asciiTheme="minorHAnsi" w:hAnsiTheme="minorHAnsi" w:cstheme="minorHAnsi"/>
          <w:sz w:val="22"/>
          <w:szCs w:val="22"/>
        </w:rPr>
      </w:pPr>
      <w:r w:rsidRPr="00C44768">
        <w:rPr>
          <w:rFonts w:asciiTheme="minorHAnsi" w:hAnsiTheme="minorHAnsi" w:cstheme="minorHAnsi"/>
          <w:sz w:val="22"/>
          <w:szCs w:val="22"/>
        </w:rPr>
        <w:t>CRS Timor</w:t>
      </w:r>
      <w:r w:rsidR="00647C0C" w:rsidRPr="00C44768">
        <w:rPr>
          <w:rFonts w:asciiTheme="minorHAnsi" w:hAnsiTheme="minorHAnsi" w:cstheme="minorHAnsi"/>
          <w:sz w:val="22"/>
          <w:szCs w:val="22"/>
        </w:rPr>
        <w:t>-</w:t>
      </w:r>
      <w:r w:rsidRPr="00C44768">
        <w:rPr>
          <w:rFonts w:asciiTheme="minorHAnsi" w:hAnsiTheme="minorHAnsi" w:cstheme="minorHAnsi"/>
          <w:sz w:val="22"/>
          <w:szCs w:val="22"/>
        </w:rPr>
        <w:t xml:space="preserve">Leste will provide the volunteer with a laptop computer (if s/he needs), local internet </w:t>
      </w:r>
      <w:r w:rsidR="00D47AA1" w:rsidRPr="00C44768">
        <w:rPr>
          <w:rFonts w:asciiTheme="minorHAnsi" w:hAnsiTheme="minorHAnsi" w:cstheme="minorHAnsi"/>
          <w:sz w:val="22"/>
          <w:szCs w:val="22"/>
        </w:rPr>
        <w:t>d</w:t>
      </w:r>
      <w:r w:rsidR="00004C9E" w:rsidRPr="00C44768">
        <w:rPr>
          <w:rFonts w:asciiTheme="minorHAnsi" w:hAnsiTheme="minorHAnsi" w:cstheme="minorHAnsi"/>
          <w:sz w:val="22"/>
          <w:szCs w:val="22"/>
        </w:rPr>
        <w:t>o</w:t>
      </w:r>
      <w:r w:rsidR="00D47AA1" w:rsidRPr="00C44768">
        <w:rPr>
          <w:rFonts w:asciiTheme="minorHAnsi" w:hAnsiTheme="minorHAnsi" w:cstheme="minorHAnsi"/>
          <w:sz w:val="22"/>
          <w:szCs w:val="22"/>
        </w:rPr>
        <w:t>n</w:t>
      </w:r>
      <w:r w:rsidRPr="00C44768">
        <w:rPr>
          <w:rFonts w:asciiTheme="minorHAnsi" w:hAnsiTheme="minorHAnsi" w:cstheme="minorHAnsi"/>
          <w:sz w:val="22"/>
          <w:szCs w:val="22"/>
        </w:rPr>
        <w:t xml:space="preserve">gle (modem/EVDO) and mobile phone with charged local SIM-card. Any other required logistics and facilities can also </w:t>
      </w:r>
      <w:proofErr w:type="gramStart"/>
      <w:r w:rsidRPr="00C44768">
        <w:rPr>
          <w:rFonts w:asciiTheme="minorHAnsi" w:hAnsiTheme="minorHAnsi" w:cstheme="minorHAnsi"/>
          <w:sz w:val="22"/>
          <w:szCs w:val="22"/>
        </w:rPr>
        <w:t>be requested</w:t>
      </w:r>
      <w:proofErr w:type="gramEnd"/>
      <w:r w:rsidRPr="00C44768">
        <w:rPr>
          <w:rFonts w:asciiTheme="minorHAnsi" w:hAnsiTheme="minorHAnsi" w:cstheme="minorHAnsi"/>
          <w:sz w:val="22"/>
          <w:szCs w:val="22"/>
        </w:rPr>
        <w:t xml:space="preserve"> by the volunteer during her/his stay in Timor-Leste.</w:t>
      </w:r>
    </w:p>
    <w:p w14:paraId="08583E6A" w14:textId="77777777" w:rsidR="006323C3" w:rsidRPr="00C44768" w:rsidRDefault="006323C3" w:rsidP="00EC7635">
      <w:pPr>
        <w:pStyle w:val="ListParagraph"/>
        <w:numPr>
          <w:ilvl w:val="0"/>
          <w:numId w:val="23"/>
        </w:numPr>
        <w:rPr>
          <w:rFonts w:asciiTheme="minorHAnsi" w:hAnsiTheme="minorHAnsi" w:cstheme="minorHAnsi"/>
          <w:sz w:val="22"/>
          <w:szCs w:val="22"/>
        </w:rPr>
      </w:pPr>
      <w:r w:rsidRPr="00C44768">
        <w:rPr>
          <w:rFonts w:asciiTheme="minorHAnsi" w:hAnsiTheme="minorHAnsi" w:cstheme="minorHAnsi"/>
          <w:sz w:val="22"/>
          <w:szCs w:val="22"/>
        </w:rPr>
        <w:t xml:space="preserve">CRS will provide a vehicle and accompany the volunteer to the place of assignment </w:t>
      </w:r>
      <w:r w:rsidR="00AF7A5E" w:rsidRPr="00C44768">
        <w:rPr>
          <w:rFonts w:asciiTheme="minorHAnsi" w:hAnsiTheme="minorHAnsi" w:cstheme="minorHAnsi"/>
          <w:sz w:val="22"/>
          <w:szCs w:val="22"/>
        </w:rPr>
        <w:t>o</w:t>
      </w:r>
      <w:r w:rsidRPr="00C44768">
        <w:rPr>
          <w:rFonts w:asciiTheme="minorHAnsi" w:hAnsiTheme="minorHAnsi" w:cstheme="minorHAnsi"/>
          <w:sz w:val="22"/>
          <w:szCs w:val="22"/>
        </w:rPr>
        <w:t>n the first day</w:t>
      </w:r>
    </w:p>
    <w:p w14:paraId="3C5F0CA0" w14:textId="77777777" w:rsidR="006323C3" w:rsidRPr="00C44768" w:rsidRDefault="006323C3" w:rsidP="00EC7635">
      <w:pPr>
        <w:pStyle w:val="ListParagraph"/>
        <w:numPr>
          <w:ilvl w:val="0"/>
          <w:numId w:val="23"/>
        </w:numPr>
        <w:rPr>
          <w:rFonts w:asciiTheme="minorHAnsi" w:hAnsiTheme="minorHAnsi" w:cstheme="minorHAnsi"/>
          <w:sz w:val="22"/>
          <w:szCs w:val="22"/>
        </w:rPr>
      </w:pPr>
      <w:r w:rsidRPr="00C44768">
        <w:rPr>
          <w:rFonts w:asciiTheme="minorHAnsi" w:hAnsiTheme="minorHAnsi" w:cstheme="minorHAnsi"/>
          <w:sz w:val="22"/>
          <w:szCs w:val="22"/>
        </w:rPr>
        <w:t xml:space="preserve">During her/his assignment period on the field, the volunteer will be staying </w:t>
      </w:r>
      <w:r w:rsidR="00BF68B3" w:rsidRPr="00C44768">
        <w:rPr>
          <w:rFonts w:asciiTheme="minorHAnsi" w:hAnsiTheme="minorHAnsi" w:cstheme="minorHAnsi"/>
          <w:sz w:val="22"/>
          <w:szCs w:val="22"/>
        </w:rPr>
        <w:t>at closest</w:t>
      </w:r>
      <w:r w:rsidR="00647C0C" w:rsidRPr="00C44768">
        <w:rPr>
          <w:rFonts w:asciiTheme="minorHAnsi" w:hAnsiTheme="minorHAnsi" w:cstheme="minorHAnsi"/>
          <w:sz w:val="22"/>
          <w:szCs w:val="22"/>
        </w:rPr>
        <w:t xml:space="preserve"> </w:t>
      </w:r>
      <w:r w:rsidR="00F77350" w:rsidRPr="00C44768">
        <w:rPr>
          <w:rFonts w:asciiTheme="minorHAnsi" w:hAnsiTheme="minorHAnsi" w:cstheme="minorHAnsi"/>
          <w:sz w:val="22"/>
          <w:szCs w:val="22"/>
        </w:rPr>
        <w:t>Hotel</w:t>
      </w:r>
      <w:r w:rsidR="00647C0C" w:rsidRPr="00C44768">
        <w:rPr>
          <w:rFonts w:asciiTheme="minorHAnsi" w:hAnsiTheme="minorHAnsi" w:cstheme="minorHAnsi"/>
          <w:sz w:val="22"/>
          <w:szCs w:val="22"/>
        </w:rPr>
        <w:t xml:space="preserve">/guest house </w:t>
      </w:r>
      <w:r w:rsidR="00673A95" w:rsidRPr="00C44768">
        <w:rPr>
          <w:rFonts w:asciiTheme="minorHAnsi" w:hAnsiTheme="minorHAnsi" w:cstheme="minorHAnsi"/>
          <w:sz w:val="22"/>
          <w:szCs w:val="22"/>
        </w:rPr>
        <w:t xml:space="preserve">from </w:t>
      </w:r>
      <w:r w:rsidR="0017743B" w:rsidRPr="00C44768">
        <w:rPr>
          <w:rFonts w:asciiTheme="minorHAnsi" w:hAnsiTheme="minorHAnsi" w:cstheme="minorHAnsi"/>
          <w:sz w:val="22"/>
          <w:szCs w:val="22"/>
        </w:rPr>
        <w:t>ETA Moleana</w:t>
      </w:r>
      <w:r w:rsidR="005D42DE" w:rsidRPr="00C44768">
        <w:rPr>
          <w:rFonts w:asciiTheme="minorHAnsi" w:hAnsiTheme="minorHAnsi" w:cstheme="minorHAnsi"/>
          <w:sz w:val="22"/>
          <w:szCs w:val="22"/>
        </w:rPr>
        <w:t xml:space="preserve"> </w:t>
      </w:r>
      <w:r w:rsidR="00A435AF" w:rsidRPr="00C44768">
        <w:rPr>
          <w:rFonts w:asciiTheme="minorHAnsi" w:hAnsiTheme="minorHAnsi" w:cstheme="minorHAnsi"/>
          <w:sz w:val="22"/>
          <w:szCs w:val="22"/>
        </w:rPr>
        <w:t xml:space="preserve">and will come to the compound s/he will ride one of the vehicles belongs to a teacher from </w:t>
      </w:r>
      <w:r w:rsidR="0017743B" w:rsidRPr="00C44768">
        <w:rPr>
          <w:rFonts w:asciiTheme="minorHAnsi" w:hAnsiTheme="minorHAnsi" w:cstheme="minorHAnsi"/>
          <w:sz w:val="22"/>
          <w:szCs w:val="22"/>
        </w:rPr>
        <w:t>ETA Moleana</w:t>
      </w:r>
      <w:r w:rsidR="005D42DE" w:rsidRPr="00C44768">
        <w:rPr>
          <w:rFonts w:asciiTheme="minorHAnsi" w:hAnsiTheme="minorHAnsi" w:cstheme="minorHAnsi"/>
          <w:sz w:val="22"/>
          <w:szCs w:val="22"/>
        </w:rPr>
        <w:t xml:space="preserve"> </w:t>
      </w:r>
      <w:r w:rsidR="00D47AA1" w:rsidRPr="00C44768">
        <w:rPr>
          <w:rFonts w:asciiTheme="minorHAnsi" w:hAnsiTheme="minorHAnsi" w:cstheme="minorHAnsi"/>
          <w:sz w:val="22"/>
          <w:szCs w:val="22"/>
        </w:rPr>
        <w:t>(around 10 minutes)</w:t>
      </w:r>
    </w:p>
    <w:p w14:paraId="25741EBC" w14:textId="77777777" w:rsidR="006323C3" w:rsidRPr="00C44768" w:rsidRDefault="0017743B" w:rsidP="00EC7635">
      <w:pPr>
        <w:pStyle w:val="ListParagraph"/>
        <w:numPr>
          <w:ilvl w:val="0"/>
          <w:numId w:val="23"/>
        </w:numPr>
        <w:rPr>
          <w:rFonts w:asciiTheme="minorHAnsi" w:hAnsiTheme="minorHAnsi" w:cstheme="minorHAnsi"/>
          <w:sz w:val="22"/>
          <w:szCs w:val="22"/>
        </w:rPr>
      </w:pPr>
      <w:r w:rsidRPr="00C44768">
        <w:rPr>
          <w:rFonts w:asciiTheme="minorHAnsi" w:hAnsiTheme="minorHAnsi" w:cstheme="minorHAnsi"/>
          <w:sz w:val="22"/>
          <w:szCs w:val="22"/>
        </w:rPr>
        <w:t>ETA Moleana</w:t>
      </w:r>
      <w:r w:rsidR="006323C3" w:rsidRPr="00C44768">
        <w:rPr>
          <w:rFonts w:asciiTheme="minorHAnsi" w:hAnsiTheme="minorHAnsi" w:cstheme="minorHAnsi"/>
          <w:sz w:val="22"/>
          <w:szCs w:val="22"/>
        </w:rPr>
        <w:t xml:space="preserve"> will provide material for the training needs   </w:t>
      </w:r>
    </w:p>
    <w:p w14:paraId="72CBC625" w14:textId="77777777" w:rsidR="006323C3" w:rsidRPr="00C44768" w:rsidRDefault="006323C3" w:rsidP="00EC7635">
      <w:pPr>
        <w:pStyle w:val="ListParagraph"/>
        <w:numPr>
          <w:ilvl w:val="0"/>
          <w:numId w:val="23"/>
        </w:numPr>
        <w:rPr>
          <w:rFonts w:asciiTheme="minorHAnsi" w:hAnsiTheme="minorHAnsi" w:cstheme="minorHAnsi"/>
          <w:sz w:val="22"/>
          <w:szCs w:val="22"/>
        </w:rPr>
      </w:pPr>
      <w:r w:rsidRPr="00C44768">
        <w:rPr>
          <w:rFonts w:asciiTheme="minorHAnsi" w:hAnsiTheme="minorHAnsi" w:cstheme="minorHAnsi"/>
          <w:sz w:val="22"/>
          <w:szCs w:val="22"/>
        </w:rPr>
        <w:t xml:space="preserve">CRS HQ will provide the volunteer with a per-diem advance to cater meals and incidences. </w:t>
      </w:r>
    </w:p>
    <w:p w14:paraId="0E7D6DF5" w14:textId="77777777" w:rsidR="006323C3" w:rsidRPr="00C44768" w:rsidRDefault="006323C3" w:rsidP="00EC7635">
      <w:pPr>
        <w:pStyle w:val="ListParagraph"/>
        <w:numPr>
          <w:ilvl w:val="0"/>
          <w:numId w:val="23"/>
        </w:numPr>
        <w:rPr>
          <w:rFonts w:asciiTheme="minorHAnsi" w:hAnsiTheme="minorHAnsi" w:cstheme="minorHAnsi"/>
          <w:sz w:val="22"/>
          <w:szCs w:val="22"/>
        </w:rPr>
      </w:pPr>
      <w:r w:rsidRPr="00C44768">
        <w:rPr>
          <w:rFonts w:asciiTheme="minorHAnsi" w:hAnsiTheme="minorHAnsi" w:cstheme="minorHAnsi"/>
          <w:sz w:val="22"/>
          <w:szCs w:val="22"/>
        </w:rPr>
        <w:t xml:space="preserve">Before departing for the US, the volunteer will also liquidate advances (if any) at CRS Timor-Leste </w:t>
      </w:r>
    </w:p>
    <w:p w14:paraId="7CF014DC" w14:textId="77777777" w:rsidR="006323C3" w:rsidRPr="00C44768" w:rsidRDefault="006323C3" w:rsidP="00EC7635">
      <w:pPr>
        <w:pStyle w:val="ListParagraph"/>
        <w:numPr>
          <w:ilvl w:val="0"/>
          <w:numId w:val="23"/>
        </w:numPr>
        <w:rPr>
          <w:rFonts w:asciiTheme="minorHAnsi" w:hAnsiTheme="minorHAnsi" w:cstheme="minorHAnsi"/>
          <w:sz w:val="22"/>
          <w:szCs w:val="22"/>
        </w:rPr>
      </w:pPr>
      <w:r w:rsidRPr="00C44768">
        <w:rPr>
          <w:rFonts w:asciiTheme="minorHAnsi" w:hAnsiTheme="minorHAnsi" w:cstheme="minorHAnsi"/>
          <w:sz w:val="22"/>
          <w:szCs w:val="22"/>
        </w:rPr>
        <w:t xml:space="preserve">For more information, please refer to country information that will </w:t>
      </w:r>
      <w:proofErr w:type="gramStart"/>
      <w:r w:rsidRPr="00C44768">
        <w:rPr>
          <w:rFonts w:asciiTheme="minorHAnsi" w:hAnsiTheme="minorHAnsi" w:cstheme="minorHAnsi"/>
          <w:sz w:val="22"/>
          <w:szCs w:val="22"/>
        </w:rPr>
        <w:t>be provided</w:t>
      </w:r>
      <w:proofErr w:type="gramEnd"/>
    </w:p>
    <w:bookmarkEnd w:id="0"/>
    <w:p w14:paraId="215D395B" w14:textId="77777777" w:rsidR="006323C3" w:rsidRPr="00C44768" w:rsidRDefault="006323C3" w:rsidP="006323C3">
      <w:pPr>
        <w:spacing w:after="0" w:line="240" w:lineRule="auto"/>
        <w:jc w:val="both"/>
        <w:rPr>
          <w:rFonts w:cstheme="minorHAnsi"/>
        </w:rPr>
      </w:pPr>
    </w:p>
    <w:p w14:paraId="106E0E3C" w14:textId="77777777" w:rsidR="006323C3" w:rsidRPr="00C44768" w:rsidRDefault="006323C3" w:rsidP="00EC7635">
      <w:pPr>
        <w:pStyle w:val="ListParagraph"/>
        <w:numPr>
          <w:ilvl w:val="0"/>
          <w:numId w:val="1"/>
        </w:numPr>
        <w:rPr>
          <w:rFonts w:asciiTheme="minorHAnsi" w:hAnsiTheme="minorHAnsi" w:cstheme="minorHAnsi"/>
          <w:b/>
          <w:sz w:val="22"/>
          <w:szCs w:val="22"/>
        </w:rPr>
      </w:pPr>
      <w:r w:rsidRPr="00C44768">
        <w:rPr>
          <w:rFonts w:asciiTheme="minorHAnsi" w:hAnsiTheme="minorHAnsi" w:cstheme="minorHAnsi"/>
          <w:b/>
          <w:sz w:val="22"/>
          <w:szCs w:val="22"/>
        </w:rPr>
        <w:t>RECOMMENDED ASSIGNMENT PREPARATIONS</w:t>
      </w:r>
    </w:p>
    <w:p w14:paraId="6924D3C9" w14:textId="77777777" w:rsidR="006323C3" w:rsidRPr="00C44768" w:rsidRDefault="006323C3" w:rsidP="00242E32">
      <w:pPr>
        <w:pStyle w:val="ListParagraph"/>
        <w:numPr>
          <w:ilvl w:val="0"/>
          <w:numId w:val="25"/>
        </w:numPr>
        <w:ind w:left="720"/>
        <w:rPr>
          <w:rFonts w:asciiTheme="minorHAnsi" w:hAnsiTheme="minorHAnsi" w:cstheme="minorHAnsi"/>
          <w:snapToGrid w:val="0"/>
          <w:sz w:val="22"/>
          <w:szCs w:val="22"/>
        </w:rPr>
      </w:pPr>
      <w:bookmarkStart w:id="1" w:name="_Hlk947529"/>
      <w:r w:rsidRPr="00C44768">
        <w:rPr>
          <w:rFonts w:asciiTheme="minorHAnsi" w:hAnsiTheme="minorHAnsi" w:cstheme="minorHAnsi"/>
          <w:snapToGrid w:val="0"/>
          <w:sz w:val="22"/>
          <w:szCs w:val="22"/>
        </w:rPr>
        <w:t xml:space="preserve">Prior to travel, the volunteer will </w:t>
      </w:r>
      <w:proofErr w:type="gramStart"/>
      <w:r w:rsidRPr="00C44768">
        <w:rPr>
          <w:rFonts w:asciiTheme="minorHAnsi" w:hAnsiTheme="minorHAnsi" w:cstheme="minorHAnsi"/>
          <w:snapToGrid w:val="0"/>
          <w:sz w:val="22"/>
          <w:szCs w:val="22"/>
        </w:rPr>
        <w:t>be advised</w:t>
      </w:r>
      <w:proofErr w:type="gramEnd"/>
      <w:r w:rsidRPr="00C44768">
        <w:rPr>
          <w:rFonts w:asciiTheme="minorHAnsi" w:hAnsiTheme="minorHAnsi" w:cstheme="minorHAnsi"/>
          <w:snapToGrid w:val="0"/>
          <w:sz w:val="22"/>
          <w:szCs w:val="22"/>
        </w:rPr>
        <w:t xml:space="preserve"> to prepare necessary training and demonstrating aids and written handouts. Softcopies of the handouts and any other paper materials can </w:t>
      </w:r>
      <w:proofErr w:type="gramStart"/>
      <w:r w:rsidRPr="00C44768">
        <w:rPr>
          <w:rFonts w:asciiTheme="minorHAnsi" w:hAnsiTheme="minorHAnsi" w:cstheme="minorHAnsi"/>
          <w:snapToGrid w:val="0"/>
          <w:sz w:val="22"/>
          <w:szCs w:val="22"/>
        </w:rPr>
        <w:t>be printed</w:t>
      </w:r>
      <w:proofErr w:type="gramEnd"/>
      <w:r w:rsidRPr="00C44768">
        <w:rPr>
          <w:rFonts w:asciiTheme="minorHAnsi" w:hAnsiTheme="minorHAnsi" w:cstheme="minorHAnsi"/>
          <w:snapToGrid w:val="0"/>
          <w:sz w:val="22"/>
          <w:szCs w:val="22"/>
        </w:rPr>
        <w:t xml:space="preserve"> for immediate use at either office of CRS on request by the volunteer. </w:t>
      </w:r>
    </w:p>
    <w:p w14:paraId="44DDA481" w14:textId="77777777" w:rsidR="006323C3" w:rsidRPr="00C44768" w:rsidRDefault="006323C3" w:rsidP="004B526E">
      <w:pPr>
        <w:pStyle w:val="ListParagraph"/>
        <w:numPr>
          <w:ilvl w:val="0"/>
          <w:numId w:val="25"/>
        </w:numPr>
        <w:ind w:left="720"/>
        <w:rPr>
          <w:rFonts w:asciiTheme="minorHAnsi" w:hAnsiTheme="minorHAnsi" w:cstheme="minorHAnsi"/>
          <w:snapToGrid w:val="0"/>
          <w:sz w:val="22"/>
          <w:szCs w:val="22"/>
        </w:rPr>
      </w:pPr>
      <w:r w:rsidRPr="00C44768">
        <w:rPr>
          <w:rFonts w:asciiTheme="minorHAnsi" w:hAnsiTheme="minorHAnsi" w:cstheme="minorHAnsi"/>
          <w:snapToGrid w:val="0"/>
          <w:sz w:val="22"/>
          <w:szCs w:val="22"/>
        </w:rPr>
        <w:t xml:space="preserve">If </w:t>
      </w:r>
      <w:r w:rsidRPr="00C44768">
        <w:rPr>
          <w:rFonts w:asciiTheme="minorHAnsi" w:hAnsiTheme="minorHAnsi" w:cstheme="minorHAnsi"/>
          <w:sz w:val="22"/>
          <w:szCs w:val="22"/>
        </w:rPr>
        <w:t>the</w:t>
      </w:r>
      <w:r w:rsidRPr="00C44768">
        <w:rPr>
          <w:rFonts w:asciiTheme="minorHAnsi" w:hAnsiTheme="minorHAnsi" w:cstheme="minorHAnsi"/>
          <w:snapToGrid w:val="0"/>
          <w:sz w:val="22"/>
          <w:szCs w:val="22"/>
        </w:rPr>
        <w:t xml:space="preserve"> volunteer requires use of simple training aids like flip charts, markers, masking tapes, </w:t>
      </w:r>
      <w:proofErr w:type="spellStart"/>
      <w:r w:rsidRPr="00C44768">
        <w:rPr>
          <w:rFonts w:asciiTheme="minorHAnsi" w:hAnsiTheme="minorHAnsi" w:cstheme="minorHAnsi"/>
          <w:snapToGrid w:val="0"/>
          <w:sz w:val="22"/>
          <w:szCs w:val="22"/>
        </w:rPr>
        <w:t>etc</w:t>
      </w:r>
      <w:proofErr w:type="spellEnd"/>
      <w:r w:rsidRPr="00C44768">
        <w:rPr>
          <w:rFonts w:asciiTheme="minorHAnsi" w:hAnsiTheme="minorHAnsi" w:cstheme="minorHAnsi"/>
          <w:snapToGrid w:val="0"/>
          <w:sz w:val="22"/>
          <w:szCs w:val="22"/>
        </w:rPr>
        <w:t xml:space="preserve">, s/he should make the request and collect from either office at Dili office prior to travel to the assignment place. </w:t>
      </w:r>
    </w:p>
    <w:p w14:paraId="05FCC494" w14:textId="77777777" w:rsidR="006323C3" w:rsidRPr="00C44768" w:rsidRDefault="006323C3" w:rsidP="004B526E">
      <w:pPr>
        <w:pStyle w:val="ListParagraph"/>
        <w:numPr>
          <w:ilvl w:val="0"/>
          <w:numId w:val="25"/>
        </w:numPr>
        <w:ind w:left="720"/>
        <w:rPr>
          <w:rFonts w:asciiTheme="minorHAnsi" w:hAnsiTheme="minorHAnsi" w:cstheme="minorHAnsi"/>
          <w:snapToGrid w:val="0"/>
          <w:sz w:val="22"/>
          <w:szCs w:val="22"/>
        </w:rPr>
      </w:pPr>
      <w:r w:rsidRPr="00C44768">
        <w:rPr>
          <w:rFonts w:asciiTheme="minorHAnsi" w:hAnsiTheme="minorHAnsi" w:cstheme="minorHAnsi"/>
          <w:snapToGrid w:val="0"/>
          <w:sz w:val="22"/>
          <w:szCs w:val="22"/>
        </w:rPr>
        <w:t xml:space="preserve">Translation of handouts to local languages can be </w:t>
      </w:r>
      <w:r w:rsidR="00004C9E" w:rsidRPr="00C44768">
        <w:rPr>
          <w:rFonts w:asciiTheme="minorHAnsi" w:hAnsiTheme="minorHAnsi" w:cstheme="minorHAnsi"/>
          <w:snapToGrid w:val="0"/>
          <w:sz w:val="22"/>
          <w:szCs w:val="22"/>
        </w:rPr>
        <w:t>Dom</w:t>
      </w:r>
      <w:r w:rsidRPr="00C44768">
        <w:rPr>
          <w:rFonts w:asciiTheme="minorHAnsi" w:hAnsiTheme="minorHAnsi" w:cstheme="minorHAnsi"/>
          <w:snapToGrid w:val="0"/>
          <w:sz w:val="22"/>
          <w:szCs w:val="22"/>
        </w:rPr>
        <w:t>e in the locality of the assignment, if shortly required. Depending on the meeting places, the volunteer may use a laptop and projector for power point presentations</w:t>
      </w:r>
    </w:p>
    <w:p w14:paraId="4D0E21D4" w14:textId="77777777" w:rsidR="006323C3" w:rsidRPr="00C44768" w:rsidRDefault="006323C3" w:rsidP="004B526E">
      <w:pPr>
        <w:pStyle w:val="ListParagraph"/>
        <w:numPr>
          <w:ilvl w:val="0"/>
          <w:numId w:val="25"/>
        </w:numPr>
        <w:ind w:left="720"/>
        <w:rPr>
          <w:rFonts w:asciiTheme="minorHAnsi" w:hAnsiTheme="minorHAnsi" w:cstheme="minorHAnsi"/>
          <w:snapToGrid w:val="0"/>
          <w:sz w:val="22"/>
          <w:szCs w:val="22"/>
        </w:rPr>
      </w:pPr>
      <w:bookmarkStart w:id="2" w:name="_Hlk8024723"/>
      <w:r w:rsidRPr="00C44768">
        <w:rPr>
          <w:rFonts w:asciiTheme="minorHAnsi" w:hAnsiTheme="minorHAnsi" w:cstheme="minorHAnsi"/>
          <w:snapToGrid w:val="0"/>
          <w:sz w:val="22"/>
          <w:szCs w:val="22"/>
        </w:rPr>
        <w:lastRenderedPageBreak/>
        <w:t xml:space="preserve">The target training is for </w:t>
      </w:r>
      <w:r w:rsidR="009B7DC1" w:rsidRPr="00C44768">
        <w:rPr>
          <w:rFonts w:asciiTheme="minorHAnsi" w:hAnsiTheme="minorHAnsi" w:cstheme="minorHAnsi"/>
          <w:snapToGrid w:val="0"/>
          <w:sz w:val="22"/>
          <w:szCs w:val="22"/>
        </w:rPr>
        <w:t>teacher, students and staff</w:t>
      </w:r>
    </w:p>
    <w:bookmarkEnd w:id="2"/>
    <w:p w14:paraId="64A6A2A7" w14:textId="77777777" w:rsidR="005A2BA3" w:rsidRPr="00C44768" w:rsidRDefault="006323C3" w:rsidP="001175AF">
      <w:pPr>
        <w:pStyle w:val="ListParagraph"/>
        <w:numPr>
          <w:ilvl w:val="0"/>
          <w:numId w:val="25"/>
        </w:numPr>
        <w:ind w:left="720"/>
        <w:rPr>
          <w:rFonts w:asciiTheme="minorHAnsi" w:hAnsiTheme="minorHAnsi" w:cstheme="minorHAnsi"/>
          <w:b/>
          <w:sz w:val="22"/>
          <w:szCs w:val="22"/>
        </w:rPr>
      </w:pPr>
      <w:r w:rsidRPr="00C44768">
        <w:rPr>
          <w:rFonts w:asciiTheme="minorHAnsi" w:hAnsiTheme="minorHAnsi" w:cstheme="minorHAnsi"/>
          <w:snapToGrid w:val="0"/>
          <w:sz w:val="22"/>
          <w:szCs w:val="22"/>
        </w:rPr>
        <w:t xml:space="preserve">Recommend reading are </w:t>
      </w:r>
      <w:hyperlink r:id="rId14" w:history="1">
        <w:r w:rsidR="005A2BA3" w:rsidRPr="00C44768">
          <w:rPr>
            <w:rStyle w:val="Hyperlink"/>
            <w:rFonts w:asciiTheme="minorHAnsi" w:hAnsiTheme="minorHAnsi" w:cstheme="minorHAnsi"/>
            <w:sz w:val="22"/>
            <w:szCs w:val="22"/>
          </w:rPr>
          <w:t>http://www.dbtimorleste.org</w:t>
        </w:r>
      </w:hyperlink>
      <w:r w:rsidR="00435F40" w:rsidRPr="00C44768">
        <w:rPr>
          <w:rFonts w:asciiTheme="minorHAnsi" w:hAnsiTheme="minorHAnsi" w:cstheme="minorHAnsi"/>
          <w:snapToGrid w:val="0"/>
          <w:sz w:val="22"/>
          <w:szCs w:val="22"/>
        </w:rPr>
        <w:t xml:space="preserve"> </w:t>
      </w:r>
    </w:p>
    <w:p w14:paraId="2AA38EA8" w14:textId="52FFD9F1" w:rsidR="009B7DC1" w:rsidRPr="00652C95" w:rsidRDefault="006323C3" w:rsidP="006323C3">
      <w:pPr>
        <w:pStyle w:val="ListParagraph"/>
        <w:numPr>
          <w:ilvl w:val="0"/>
          <w:numId w:val="25"/>
        </w:numPr>
        <w:ind w:left="720"/>
        <w:rPr>
          <w:rFonts w:asciiTheme="minorHAnsi" w:hAnsiTheme="minorHAnsi" w:cstheme="minorHAnsi"/>
          <w:b/>
          <w:sz w:val="22"/>
          <w:szCs w:val="22"/>
        </w:rPr>
      </w:pPr>
      <w:r w:rsidRPr="00C44768">
        <w:rPr>
          <w:rFonts w:asciiTheme="minorHAnsi" w:hAnsiTheme="minorHAnsi" w:cstheme="minorHAnsi"/>
          <w:snapToGrid w:val="0"/>
          <w:sz w:val="22"/>
          <w:szCs w:val="22"/>
        </w:rPr>
        <w:t xml:space="preserve">Related to the weather condition </w:t>
      </w:r>
      <w:r w:rsidR="00951E59" w:rsidRPr="00C44768">
        <w:rPr>
          <w:rFonts w:asciiTheme="minorHAnsi" w:hAnsiTheme="minorHAnsi" w:cstheme="minorHAnsi"/>
          <w:snapToGrid w:val="0"/>
          <w:sz w:val="22"/>
          <w:szCs w:val="22"/>
        </w:rPr>
        <w:t xml:space="preserve">in </w:t>
      </w:r>
      <w:r w:rsidR="00435F40" w:rsidRPr="00C44768">
        <w:rPr>
          <w:rFonts w:asciiTheme="minorHAnsi" w:hAnsiTheme="minorHAnsi" w:cstheme="minorHAnsi"/>
          <w:snapToGrid w:val="0"/>
          <w:sz w:val="22"/>
          <w:szCs w:val="22"/>
        </w:rPr>
        <w:t>August</w:t>
      </w:r>
      <w:r w:rsidR="00951E59" w:rsidRPr="00C44768">
        <w:rPr>
          <w:rFonts w:asciiTheme="minorHAnsi" w:hAnsiTheme="minorHAnsi" w:cstheme="minorHAnsi"/>
          <w:snapToGrid w:val="0"/>
          <w:sz w:val="22"/>
          <w:szCs w:val="22"/>
        </w:rPr>
        <w:t xml:space="preserve"> is dry season </w:t>
      </w:r>
      <w:r w:rsidRPr="00C44768">
        <w:rPr>
          <w:rFonts w:asciiTheme="minorHAnsi" w:hAnsiTheme="minorHAnsi" w:cstheme="minorHAnsi"/>
          <w:snapToGrid w:val="0"/>
          <w:sz w:val="22"/>
          <w:szCs w:val="22"/>
        </w:rPr>
        <w:t xml:space="preserve"> </w:t>
      </w:r>
      <w:bookmarkStart w:id="3" w:name="_GoBack"/>
      <w:bookmarkEnd w:id="1"/>
      <w:bookmarkEnd w:id="3"/>
    </w:p>
    <w:p w14:paraId="5FA48B30" w14:textId="77777777" w:rsidR="006323C3" w:rsidRPr="00C44768" w:rsidRDefault="006323C3" w:rsidP="00242E32">
      <w:pPr>
        <w:pStyle w:val="ListParagraph"/>
        <w:numPr>
          <w:ilvl w:val="0"/>
          <w:numId w:val="1"/>
        </w:numPr>
        <w:rPr>
          <w:rFonts w:asciiTheme="minorHAnsi" w:hAnsiTheme="minorHAnsi" w:cstheme="minorHAnsi"/>
          <w:b/>
          <w:sz w:val="22"/>
          <w:szCs w:val="22"/>
        </w:rPr>
      </w:pPr>
      <w:r w:rsidRPr="00C44768">
        <w:rPr>
          <w:rFonts w:asciiTheme="minorHAnsi" w:hAnsiTheme="minorHAnsi" w:cstheme="minorHAnsi"/>
          <w:b/>
          <w:sz w:val="22"/>
          <w:szCs w:val="22"/>
        </w:rPr>
        <w:t>KEY CONTACTS</w:t>
      </w:r>
    </w:p>
    <w:p w14:paraId="467C8734" w14:textId="77777777" w:rsidR="006323C3" w:rsidRPr="00C44768" w:rsidRDefault="006323C3" w:rsidP="007C6716">
      <w:pPr>
        <w:pStyle w:val="ListParagraph"/>
        <w:ind w:left="360"/>
        <w:rPr>
          <w:rFonts w:asciiTheme="minorHAnsi" w:hAnsiTheme="minorHAnsi" w:cstheme="minorHAnsi"/>
          <w:b/>
          <w:sz w:val="22"/>
          <w:szCs w:val="22"/>
        </w:rPr>
      </w:pPr>
      <w:bookmarkStart w:id="4" w:name="_Hlk947641"/>
    </w:p>
    <w:tbl>
      <w:tblPr>
        <w:tblStyle w:val="TableGrid1"/>
        <w:tblW w:w="0" w:type="auto"/>
        <w:tblLook w:val="04A0" w:firstRow="1" w:lastRow="0" w:firstColumn="1" w:lastColumn="0" w:noHBand="0" w:noVBand="1"/>
      </w:tblPr>
      <w:tblGrid>
        <w:gridCol w:w="4662"/>
        <w:gridCol w:w="4688"/>
      </w:tblGrid>
      <w:tr w:rsidR="006323C3" w:rsidRPr="00C44768" w14:paraId="47EF8EAC" w14:textId="77777777" w:rsidTr="00F81016">
        <w:tc>
          <w:tcPr>
            <w:tcW w:w="4788" w:type="dxa"/>
          </w:tcPr>
          <w:bookmarkEnd w:id="4"/>
          <w:p w14:paraId="325BBCC5" w14:textId="77777777" w:rsidR="006323C3" w:rsidRPr="00C44768" w:rsidRDefault="006323C3" w:rsidP="007C6716">
            <w:pPr>
              <w:spacing w:after="0" w:line="240" w:lineRule="auto"/>
              <w:rPr>
                <w:rFonts w:cstheme="minorHAnsi"/>
                <w:b/>
              </w:rPr>
            </w:pPr>
            <w:r w:rsidRPr="00C44768">
              <w:rPr>
                <w:rFonts w:cstheme="minorHAnsi"/>
                <w:b/>
              </w:rPr>
              <w:t>CRS Baltimore</w:t>
            </w:r>
          </w:p>
        </w:tc>
        <w:tc>
          <w:tcPr>
            <w:tcW w:w="4788" w:type="dxa"/>
          </w:tcPr>
          <w:p w14:paraId="0465941B" w14:textId="77777777" w:rsidR="006323C3" w:rsidRPr="00C44768" w:rsidRDefault="006323C3" w:rsidP="007C6716">
            <w:pPr>
              <w:spacing w:after="0" w:line="240" w:lineRule="auto"/>
              <w:rPr>
                <w:rFonts w:cstheme="minorHAnsi"/>
                <w:b/>
              </w:rPr>
            </w:pPr>
            <w:r w:rsidRPr="00C44768">
              <w:rPr>
                <w:rFonts w:cstheme="minorHAnsi"/>
                <w:b/>
              </w:rPr>
              <w:t>Country Manager</w:t>
            </w:r>
          </w:p>
        </w:tc>
      </w:tr>
      <w:tr w:rsidR="006323C3" w:rsidRPr="00C44768" w14:paraId="59D75F12" w14:textId="77777777" w:rsidTr="00F81016">
        <w:trPr>
          <w:trHeight w:val="1853"/>
        </w:trPr>
        <w:tc>
          <w:tcPr>
            <w:tcW w:w="4788" w:type="dxa"/>
          </w:tcPr>
          <w:p w14:paraId="4C414589" w14:textId="77777777" w:rsidR="006323C3" w:rsidRPr="00C44768" w:rsidRDefault="006323C3" w:rsidP="007C6716">
            <w:pPr>
              <w:spacing w:after="0" w:line="240" w:lineRule="auto"/>
              <w:rPr>
                <w:rFonts w:cstheme="minorHAnsi"/>
                <w:b/>
              </w:rPr>
            </w:pPr>
            <w:r w:rsidRPr="00C44768">
              <w:rPr>
                <w:rFonts w:cstheme="minorHAnsi"/>
                <w:b/>
              </w:rPr>
              <w:t>Priyanka Subba</w:t>
            </w:r>
          </w:p>
          <w:p w14:paraId="7F156591" w14:textId="77777777" w:rsidR="006323C3" w:rsidRPr="00C44768" w:rsidRDefault="006323C3" w:rsidP="007C6716">
            <w:pPr>
              <w:spacing w:after="0" w:line="240" w:lineRule="auto"/>
              <w:rPr>
                <w:rFonts w:cstheme="minorHAnsi"/>
              </w:rPr>
            </w:pPr>
            <w:r w:rsidRPr="00C44768">
              <w:rPr>
                <w:rFonts w:cstheme="minorHAnsi"/>
              </w:rPr>
              <w:t>Volunteer Recruiter</w:t>
            </w:r>
          </w:p>
          <w:p w14:paraId="72E672D8" w14:textId="77777777" w:rsidR="006323C3" w:rsidRPr="00C44768" w:rsidRDefault="006323C3" w:rsidP="007C6716">
            <w:pPr>
              <w:spacing w:after="0" w:line="240" w:lineRule="auto"/>
              <w:rPr>
                <w:rFonts w:cstheme="minorHAnsi"/>
              </w:rPr>
            </w:pPr>
            <w:r w:rsidRPr="00C44768">
              <w:rPr>
                <w:rFonts w:cstheme="minorHAnsi"/>
              </w:rPr>
              <w:t>Farmer to Farmer Program</w:t>
            </w:r>
          </w:p>
          <w:p w14:paraId="0DD0BC63" w14:textId="77777777" w:rsidR="006323C3" w:rsidRPr="00C44768" w:rsidRDefault="006323C3" w:rsidP="007C6716">
            <w:pPr>
              <w:spacing w:after="0" w:line="240" w:lineRule="auto"/>
              <w:rPr>
                <w:rFonts w:cstheme="minorHAnsi"/>
                <w:snapToGrid w:val="0"/>
              </w:rPr>
            </w:pPr>
            <w:r w:rsidRPr="00C44768">
              <w:rPr>
                <w:rFonts w:cstheme="minorHAnsi"/>
                <w:snapToGrid w:val="0"/>
              </w:rPr>
              <w:t>228 W. Lexington Street</w:t>
            </w:r>
          </w:p>
          <w:p w14:paraId="1BD7D571" w14:textId="77777777" w:rsidR="006323C3" w:rsidRPr="00C44768" w:rsidRDefault="006323C3" w:rsidP="007C6716">
            <w:pPr>
              <w:spacing w:after="0" w:line="240" w:lineRule="auto"/>
              <w:rPr>
                <w:rFonts w:cstheme="minorHAnsi"/>
                <w:snapToGrid w:val="0"/>
              </w:rPr>
            </w:pPr>
            <w:r w:rsidRPr="00C44768">
              <w:rPr>
                <w:rFonts w:cstheme="minorHAnsi"/>
                <w:snapToGrid w:val="0"/>
              </w:rPr>
              <w:t>Baltimore, MD 21201</w:t>
            </w:r>
          </w:p>
          <w:p w14:paraId="422421B9" w14:textId="77777777" w:rsidR="006323C3" w:rsidRPr="00C44768" w:rsidRDefault="006323C3" w:rsidP="007C6716">
            <w:pPr>
              <w:spacing w:after="0" w:line="240" w:lineRule="auto"/>
              <w:rPr>
                <w:rFonts w:cstheme="minorHAnsi"/>
              </w:rPr>
            </w:pPr>
            <w:r w:rsidRPr="00C44768">
              <w:rPr>
                <w:rFonts w:cstheme="minorHAnsi"/>
              </w:rPr>
              <w:t>410-955-7194</w:t>
            </w:r>
          </w:p>
          <w:p w14:paraId="7F2E8F98" w14:textId="610290B9" w:rsidR="006323C3" w:rsidRPr="00C44768" w:rsidRDefault="006323C3" w:rsidP="007C6716">
            <w:pPr>
              <w:spacing w:after="0" w:line="240" w:lineRule="auto"/>
              <w:rPr>
                <w:rFonts w:cstheme="minorHAnsi"/>
              </w:rPr>
            </w:pPr>
            <w:r w:rsidRPr="00C44768">
              <w:rPr>
                <w:rFonts w:cstheme="minorHAnsi"/>
              </w:rPr>
              <w:t xml:space="preserve">Email: </w:t>
            </w:r>
            <w:hyperlink r:id="rId15" w:history="1">
              <w:r w:rsidR="005A2BA3" w:rsidRPr="00C44768">
                <w:rPr>
                  <w:rStyle w:val="Hyperlink"/>
                  <w:rFonts w:cstheme="minorHAnsi"/>
                </w:rPr>
                <w:t>priyanka.subba@crs.org</w:t>
              </w:r>
            </w:hyperlink>
            <w:r w:rsidRPr="00C44768">
              <w:rPr>
                <w:rFonts w:cstheme="minorHAnsi"/>
              </w:rPr>
              <w:t xml:space="preserve"> </w:t>
            </w:r>
          </w:p>
        </w:tc>
        <w:tc>
          <w:tcPr>
            <w:tcW w:w="4788" w:type="dxa"/>
          </w:tcPr>
          <w:p w14:paraId="3847AECF" w14:textId="77777777" w:rsidR="006323C3" w:rsidRPr="00C44768" w:rsidRDefault="006323C3" w:rsidP="007C6716">
            <w:pPr>
              <w:spacing w:after="0" w:line="240" w:lineRule="auto"/>
              <w:rPr>
                <w:rFonts w:cstheme="minorHAnsi"/>
              </w:rPr>
            </w:pPr>
            <w:r w:rsidRPr="00C44768">
              <w:rPr>
                <w:rFonts w:cstheme="minorHAnsi"/>
              </w:rPr>
              <w:t xml:space="preserve">Jose Maria Alves Ornai </w:t>
            </w:r>
          </w:p>
          <w:p w14:paraId="310A06F4" w14:textId="77777777" w:rsidR="006323C3" w:rsidRPr="00C44768" w:rsidRDefault="006323C3" w:rsidP="007C6716">
            <w:pPr>
              <w:spacing w:after="0" w:line="240" w:lineRule="auto"/>
              <w:rPr>
                <w:rFonts w:cstheme="minorHAnsi"/>
              </w:rPr>
            </w:pPr>
            <w:r w:rsidRPr="00C44768">
              <w:rPr>
                <w:rFonts w:cstheme="minorHAnsi"/>
              </w:rPr>
              <w:t xml:space="preserve">Farmer-to Farmer Project Manager, </w:t>
            </w:r>
          </w:p>
          <w:p w14:paraId="68B98A9E" w14:textId="77777777" w:rsidR="006323C3" w:rsidRPr="00C44768" w:rsidRDefault="006323C3" w:rsidP="007C6716">
            <w:pPr>
              <w:spacing w:after="0" w:line="240" w:lineRule="auto"/>
              <w:rPr>
                <w:rFonts w:cstheme="minorHAnsi"/>
              </w:rPr>
            </w:pPr>
            <w:r w:rsidRPr="00C44768">
              <w:rPr>
                <w:rFonts w:cstheme="minorHAnsi"/>
              </w:rPr>
              <w:t>Catholic Relief Services</w:t>
            </w:r>
          </w:p>
          <w:p w14:paraId="3107B048" w14:textId="77777777" w:rsidR="006323C3" w:rsidRPr="00C44768" w:rsidRDefault="006323C3" w:rsidP="007C6716">
            <w:pPr>
              <w:spacing w:after="0" w:line="240" w:lineRule="auto"/>
              <w:rPr>
                <w:rFonts w:cstheme="minorHAnsi"/>
              </w:rPr>
            </w:pPr>
            <w:r w:rsidRPr="00C44768">
              <w:rPr>
                <w:rFonts w:cstheme="minorHAnsi"/>
              </w:rPr>
              <w:t xml:space="preserve">Timor </w:t>
            </w:r>
            <w:proofErr w:type="spellStart"/>
            <w:r w:rsidRPr="00C44768">
              <w:rPr>
                <w:rFonts w:cstheme="minorHAnsi"/>
              </w:rPr>
              <w:t>Leste</w:t>
            </w:r>
            <w:proofErr w:type="spellEnd"/>
          </w:p>
          <w:p w14:paraId="0F028EAE" w14:textId="77777777" w:rsidR="006323C3" w:rsidRPr="00C44768" w:rsidRDefault="006323C3" w:rsidP="007C6716">
            <w:pPr>
              <w:spacing w:after="0" w:line="240" w:lineRule="auto"/>
              <w:rPr>
                <w:rFonts w:cstheme="minorHAnsi"/>
              </w:rPr>
            </w:pPr>
            <w:proofErr w:type="spellStart"/>
            <w:r w:rsidRPr="00C44768">
              <w:rPr>
                <w:rFonts w:cstheme="minorHAnsi"/>
              </w:rPr>
              <w:t>Rua</w:t>
            </w:r>
            <w:proofErr w:type="spellEnd"/>
            <w:r w:rsidRPr="00C44768">
              <w:rPr>
                <w:rFonts w:cstheme="minorHAnsi"/>
              </w:rPr>
              <w:t xml:space="preserve"> Dom </w:t>
            </w:r>
            <w:proofErr w:type="spellStart"/>
            <w:r w:rsidRPr="00C44768">
              <w:rPr>
                <w:rFonts w:cstheme="minorHAnsi"/>
              </w:rPr>
              <w:t>Boaventura</w:t>
            </w:r>
            <w:proofErr w:type="spellEnd"/>
            <w:r w:rsidRPr="00C44768">
              <w:rPr>
                <w:rFonts w:cstheme="minorHAnsi"/>
              </w:rPr>
              <w:t xml:space="preserve"> No. 12, </w:t>
            </w:r>
            <w:proofErr w:type="spellStart"/>
            <w:r w:rsidRPr="00C44768">
              <w:rPr>
                <w:rFonts w:cstheme="minorHAnsi"/>
              </w:rPr>
              <w:t>Motael</w:t>
            </w:r>
            <w:proofErr w:type="spellEnd"/>
            <w:r w:rsidRPr="00C44768">
              <w:rPr>
                <w:rFonts w:cstheme="minorHAnsi"/>
              </w:rPr>
              <w:t xml:space="preserve"> Vera Cruz, Dili, Timor-Leste</w:t>
            </w:r>
          </w:p>
          <w:p w14:paraId="7028587D" w14:textId="77777777" w:rsidR="006323C3" w:rsidRPr="00C44768" w:rsidRDefault="006323C3" w:rsidP="007C6716">
            <w:pPr>
              <w:spacing w:after="0" w:line="240" w:lineRule="auto"/>
              <w:rPr>
                <w:rFonts w:cstheme="minorHAnsi"/>
              </w:rPr>
            </w:pPr>
            <w:r w:rsidRPr="00C44768">
              <w:rPr>
                <w:rFonts w:cstheme="minorHAnsi"/>
              </w:rPr>
              <w:t xml:space="preserve">Email: </w:t>
            </w:r>
            <w:hyperlink r:id="rId16" w:history="1">
              <w:r w:rsidRPr="00C44768">
                <w:rPr>
                  <w:rStyle w:val="Hyperlink"/>
                  <w:rFonts w:cstheme="minorHAnsi"/>
                </w:rPr>
                <w:t>josemaria.alves@crs.org</w:t>
              </w:r>
            </w:hyperlink>
            <w:r w:rsidRPr="00C44768">
              <w:rPr>
                <w:rFonts w:cstheme="minorHAnsi"/>
              </w:rPr>
              <w:t xml:space="preserve"> </w:t>
            </w:r>
          </w:p>
          <w:p w14:paraId="56D7A4DA" w14:textId="77777777" w:rsidR="00196D23" w:rsidRPr="00C44768" w:rsidRDefault="00196D23" w:rsidP="007C6716">
            <w:pPr>
              <w:spacing w:after="0" w:line="240" w:lineRule="auto"/>
              <w:rPr>
                <w:rFonts w:cstheme="minorHAnsi"/>
              </w:rPr>
            </w:pPr>
          </w:p>
          <w:p w14:paraId="29DC1956" w14:textId="77777777" w:rsidR="00196D23" w:rsidRPr="00C44768" w:rsidRDefault="00196D23" w:rsidP="007C6716">
            <w:pPr>
              <w:spacing w:after="0" w:line="240" w:lineRule="auto"/>
              <w:rPr>
                <w:rFonts w:cstheme="minorHAnsi"/>
              </w:rPr>
            </w:pPr>
            <w:r w:rsidRPr="00C44768">
              <w:rPr>
                <w:rFonts w:cstheme="minorHAnsi"/>
              </w:rPr>
              <w:t>Celestina Ramos Cristo</w:t>
            </w:r>
          </w:p>
          <w:p w14:paraId="7BC4BF6C" w14:textId="77777777" w:rsidR="00196D23" w:rsidRPr="00C44768" w:rsidRDefault="00196D23" w:rsidP="007C6716">
            <w:pPr>
              <w:spacing w:after="0" w:line="240" w:lineRule="auto"/>
              <w:rPr>
                <w:rFonts w:cstheme="minorHAnsi"/>
              </w:rPr>
            </w:pPr>
            <w:r w:rsidRPr="00C44768">
              <w:rPr>
                <w:rFonts w:cstheme="minorHAnsi"/>
              </w:rPr>
              <w:t>Farmer to Farmer Project Assistant</w:t>
            </w:r>
          </w:p>
          <w:p w14:paraId="45F08181" w14:textId="77777777" w:rsidR="00196D23" w:rsidRPr="00C44768" w:rsidRDefault="00196D23" w:rsidP="007C6716">
            <w:pPr>
              <w:spacing w:after="0" w:line="240" w:lineRule="auto"/>
              <w:rPr>
                <w:rFonts w:cstheme="minorHAnsi"/>
              </w:rPr>
            </w:pPr>
            <w:proofErr w:type="spellStart"/>
            <w:r w:rsidRPr="00C44768">
              <w:rPr>
                <w:rFonts w:cstheme="minorHAnsi"/>
              </w:rPr>
              <w:t>Chatolic</w:t>
            </w:r>
            <w:proofErr w:type="spellEnd"/>
            <w:r w:rsidRPr="00C44768">
              <w:rPr>
                <w:rFonts w:cstheme="minorHAnsi"/>
              </w:rPr>
              <w:t xml:space="preserve"> Relief Services</w:t>
            </w:r>
          </w:p>
          <w:p w14:paraId="36A501AA" w14:textId="77777777" w:rsidR="00196D23" w:rsidRPr="00C44768" w:rsidRDefault="00196D23" w:rsidP="007C6716">
            <w:pPr>
              <w:spacing w:after="0" w:line="240" w:lineRule="auto"/>
              <w:rPr>
                <w:rFonts w:cstheme="minorHAnsi"/>
              </w:rPr>
            </w:pPr>
            <w:r w:rsidRPr="00C44768">
              <w:rPr>
                <w:rFonts w:cstheme="minorHAnsi"/>
              </w:rPr>
              <w:t>Timor-Leste</w:t>
            </w:r>
          </w:p>
          <w:p w14:paraId="733D9B64" w14:textId="77777777" w:rsidR="00196D23" w:rsidRPr="00C44768" w:rsidRDefault="00196D23" w:rsidP="00196D23">
            <w:pPr>
              <w:spacing w:after="0" w:line="240" w:lineRule="auto"/>
              <w:rPr>
                <w:rFonts w:cstheme="minorHAnsi"/>
              </w:rPr>
            </w:pPr>
            <w:proofErr w:type="spellStart"/>
            <w:r w:rsidRPr="00C44768">
              <w:rPr>
                <w:rFonts w:cstheme="minorHAnsi"/>
              </w:rPr>
              <w:t>Rua</w:t>
            </w:r>
            <w:proofErr w:type="spellEnd"/>
            <w:r w:rsidRPr="00C44768">
              <w:rPr>
                <w:rFonts w:cstheme="minorHAnsi"/>
              </w:rPr>
              <w:t xml:space="preserve"> Dom </w:t>
            </w:r>
            <w:proofErr w:type="spellStart"/>
            <w:r w:rsidRPr="00C44768">
              <w:rPr>
                <w:rFonts w:cstheme="minorHAnsi"/>
              </w:rPr>
              <w:t>Boaventura</w:t>
            </w:r>
            <w:proofErr w:type="spellEnd"/>
            <w:r w:rsidRPr="00C44768">
              <w:rPr>
                <w:rFonts w:cstheme="minorHAnsi"/>
              </w:rPr>
              <w:t xml:space="preserve"> No. 12, </w:t>
            </w:r>
            <w:proofErr w:type="spellStart"/>
            <w:r w:rsidRPr="00C44768">
              <w:rPr>
                <w:rFonts w:cstheme="minorHAnsi"/>
              </w:rPr>
              <w:t>Motael</w:t>
            </w:r>
            <w:proofErr w:type="spellEnd"/>
            <w:r w:rsidRPr="00C44768">
              <w:rPr>
                <w:rFonts w:cstheme="minorHAnsi"/>
              </w:rPr>
              <w:t xml:space="preserve"> Vera Cruz, Dili, Timor-Leste</w:t>
            </w:r>
          </w:p>
          <w:p w14:paraId="1D7F33DB" w14:textId="77777777" w:rsidR="00B764BE" w:rsidRPr="00C44768" w:rsidRDefault="00196D23" w:rsidP="007C6716">
            <w:pPr>
              <w:spacing w:after="0" w:line="240" w:lineRule="auto"/>
              <w:rPr>
                <w:rFonts w:cstheme="minorHAnsi"/>
              </w:rPr>
            </w:pPr>
            <w:r w:rsidRPr="00C44768">
              <w:rPr>
                <w:rFonts w:cstheme="minorHAnsi"/>
              </w:rPr>
              <w:t xml:space="preserve">Email: </w:t>
            </w:r>
            <w:hyperlink r:id="rId17" w:history="1">
              <w:r w:rsidRPr="00C44768">
                <w:rPr>
                  <w:rStyle w:val="Hyperlink"/>
                  <w:rFonts w:cstheme="minorHAnsi"/>
                </w:rPr>
                <w:t>celestinaramos.cristo@crs.org</w:t>
              </w:r>
            </w:hyperlink>
          </w:p>
          <w:p w14:paraId="33F51B05" w14:textId="77777777" w:rsidR="00196D23" w:rsidRPr="00C44768" w:rsidRDefault="00196D23" w:rsidP="007C6716">
            <w:pPr>
              <w:spacing w:after="0" w:line="240" w:lineRule="auto"/>
              <w:rPr>
                <w:rFonts w:cstheme="minorHAnsi"/>
              </w:rPr>
            </w:pPr>
          </w:p>
          <w:p w14:paraId="5D1A6D13" w14:textId="77777777" w:rsidR="00B764BE" w:rsidRPr="00C44768" w:rsidRDefault="00B764BE" w:rsidP="007C6716">
            <w:pPr>
              <w:spacing w:after="0" w:line="240" w:lineRule="auto"/>
              <w:rPr>
                <w:rFonts w:cstheme="minorHAnsi"/>
              </w:rPr>
            </w:pPr>
          </w:p>
        </w:tc>
      </w:tr>
      <w:tr w:rsidR="006323C3" w:rsidRPr="00C44768" w14:paraId="2E8302D9" w14:textId="77777777" w:rsidTr="00F81016">
        <w:tc>
          <w:tcPr>
            <w:tcW w:w="9576" w:type="dxa"/>
            <w:gridSpan w:val="2"/>
          </w:tcPr>
          <w:p w14:paraId="36672855" w14:textId="77777777" w:rsidR="006323C3" w:rsidRPr="00C44768" w:rsidRDefault="006323C3" w:rsidP="007C6716">
            <w:pPr>
              <w:autoSpaceDE w:val="0"/>
              <w:autoSpaceDN w:val="0"/>
              <w:adjustRightInd w:val="0"/>
              <w:spacing w:after="0" w:line="240" w:lineRule="auto"/>
              <w:jc w:val="center"/>
              <w:rPr>
                <w:rFonts w:cstheme="minorHAnsi"/>
                <w:b/>
              </w:rPr>
            </w:pPr>
            <w:r w:rsidRPr="00C44768">
              <w:rPr>
                <w:rFonts w:cstheme="minorHAnsi"/>
                <w:b/>
              </w:rPr>
              <w:t>Host Organization:</w:t>
            </w:r>
          </w:p>
        </w:tc>
      </w:tr>
      <w:tr w:rsidR="006323C3" w:rsidRPr="00C44768" w14:paraId="57EA56C0" w14:textId="77777777" w:rsidTr="00A46F40">
        <w:trPr>
          <w:trHeight w:val="1520"/>
        </w:trPr>
        <w:tc>
          <w:tcPr>
            <w:tcW w:w="4788" w:type="dxa"/>
            <w:shd w:val="clear" w:color="auto" w:fill="auto"/>
          </w:tcPr>
          <w:p w14:paraId="7310FA9F" w14:textId="77777777" w:rsidR="005746D1" w:rsidRPr="00C44768" w:rsidRDefault="0020742F" w:rsidP="00493E12">
            <w:pPr>
              <w:spacing w:after="0"/>
              <w:rPr>
                <w:rFonts w:cstheme="minorHAnsi"/>
              </w:rPr>
            </w:pPr>
            <w:r w:rsidRPr="00C44768">
              <w:rPr>
                <w:rFonts w:cstheme="minorHAnsi"/>
                <w:noProof/>
                <w:color w:val="000000" w:themeColor="text1"/>
              </w:rPr>
              <w:t>Dir. Bonifacio de Oliveira Fraga, L. Agrn</w:t>
            </w:r>
            <w:r w:rsidRPr="00C44768">
              <w:rPr>
                <w:rFonts w:cstheme="minorHAnsi"/>
              </w:rPr>
              <w:t>.</w:t>
            </w:r>
          </w:p>
          <w:p w14:paraId="6D6BA403" w14:textId="77777777" w:rsidR="00F751F5" w:rsidRPr="00C44768" w:rsidRDefault="00F751F5" w:rsidP="00493E12">
            <w:pPr>
              <w:spacing w:after="0"/>
              <w:rPr>
                <w:rFonts w:cstheme="minorHAnsi"/>
              </w:rPr>
            </w:pPr>
            <w:r w:rsidRPr="00C44768">
              <w:rPr>
                <w:rFonts w:cstheme="minorHAnsi"/>
                <w:noProof/>
                <w:color w:val="000000" w:themeColor="text1"/>
              </w:rPr>
              <w:t xml:space="preserve">Suco </w:t>
            </w:r>
            <w:r w:rsidR="005746D1" w:rsidRPr="00C44768">
              <w:rPr>
                <w:rFonts w:cstheme="minorHAnsi"/>
                <w:noProof/>
                <w:color w:val="000000" w:themeColor="text1"/>
              </w:rPr>
              <w:t>Ritabou</w:t>
            </w:r>
            <w:r w:rsidRPr="00C44768">
              <w:rPr>
                <w:rFonts w:cstheme="minorHAnsi"/>
                <w:noProof/>
                <w:color w:val="000000" w:themeColor="text1"/>
              </w:rPr>
              <w:t>,</w:t>
            </w:r>
            <w:r w:rsidR="005746D1" w:rsidRPr="00C44768">
              <w:rPr>
                <w:rFonts w:cstheme="minorHAnsi"/>
                <w:noProof/>
                <w:color w:val="000000" w:themeColor="text1"/>
              </w:rPr>
              <w:t xml:space="preserve"> Bobonaro</w:t>
            </w:r>
            <w:r w:rsidRPr="00C44768">
              <w:rPr>
                <w:rFonts w:cstheme="minorHAnsi"/>
                <w:noProof/>
                <w:color w:val="000000" w:themeColor="text1"/>
              </w:rPr>
              <w:t xml:space="preserve"> Timor-Leste</w:t>
            </w:r>
          </w:p>
          <w:p w14:paraId="558009D7" w14:textId="77777777" w:rsidR="005746D1" w:rsidRPr="00C44768" w:rsidRDefault="00A46F40" w:rsidP="00493E12">
            <w:pPr>
              <w:spacing w:after="0"/>
              <w:rPr>
                <w:rFonts w:cstheme="minorHAnsi"/>
              </w:rPr>
            </w:pPr>
            <w:r w:rsidRPr="00C44768">
              <w:rPr>
                <w:rFonts w:cstheme="minorHAnsi"/>
                <w:noProof/>
                <w:color w:val="000000" w:themeColor="text1"/>
              </w:rPr>
              <w:t xml:space="preserve">Email: </w:t>
            </w:r>
            <w:hyperlink r:id="rId18" w:history="1">
              <w:r w:rsidR="0020742F" w:rsidRPr="00C44768">
                <w:rPr>
                  <w:rStyle w:val="Hyperlink"/>
                  <w:rFonts w:cstheme="minorHAnsi"/>
                </w:rPr>
                <w:t>oliveira0173@gmail.com</w:t>
              </w:r>
            </w:hyperlink>
          </w:p>
          <w:p w14:paraId="2C065599" w14:textId="77777777" w:rsidR="005746D1" w:rsidRPr="00C44768" w:rsidRDefault="00F751F5" w:rsidP="00493E12">
            <w:pPr>
              <w:spacing w:after="0"/>
              <w:rPr>
                <w:rFonts w:cstheme="minorHAnsi"/>
              </w:rPr>
            </w:pPr>
            <w:r w:rsidRPr="00C44768">
              <w:rPr>
                <w:rFonts w:cstheme="minorHAnsi"/>
                <w:noProof/>
                <w:color w:val="000000" w:themeColor="text1"/>
              </w:rPr>
              <w:t>Telp</w:t>
            </w:r>
            <w:r w:rsidR="005746D1" w:rsidRPr="00C44768">
              <w:rPr>
                <w:rFonts w:cstheme="minorHAnsi"/>
                <w:noProof/>
                <w:color w:val="000000" w:themeColor="text1"/>
              </w:rPr>
              <w:t>h</w:t>
            </w:r>
            <w:r w:rsidRPr="00C44768">
              <w:rPr>
                <w:rFonts w:cstheme="minorHAnsi"/>
                <w:noProof/>
                <w:color w:val="000000" w:themeColor="text1"/>
              </w:rPr>
              <w:t xml:space="preserve">one: </w:t>
            </w:r>
            <w:r w:rsidR="005746D1" w:rsidRPr="00C44768">
              <w:rPr>
                <w:rFonts w:cstheme="minorHAnsi"/>
              </w:rPr>
              <w:t>+670 77249341</w:t>
            </w:r>
          </w:p>
          <w:p w14:paraId="0A0E95EB" w14:textId="77777777" w:rsidR="00F751F5" w:rsidRPr="00C44768" w:rsidRDefault="00F751F5" w:rsidP="007C6716">
            <w:pPr>
              <w:autoSpaceDE w:val="0"/>
              <w:autoSpaceDN w:val="0"/>
              <w:adjustRightInd w:val="0"/>
              <w:spacing w:after="0" w:line="240" w:lineRule="auto"/>
              <w:rPr>
                <w:rFonts w:cstheme="minorHAnsi"/>
                <w:noProof/>
                <w:color w:val="000000" w:themeColor="text1"/>
                <w:highlight w:val="yellow"/>
              </w:rPr>
            </w:pPr>
          </w:p>
        </w:tc>
        <w:tc>
          <w:tcPr>
            <w:tcW w:w="4788" w:type="dxa"/>
          </w:tcPr>
          <w:p w14:paraId="1D085D04" w14:textId="77777777" w:rsidR="00493E12" w:rsidRPr="00C44768" w:rsidRDefault="00493E12" w:rsidP="00493E12">
            <w:pPr>
              <w:spacing w:after="0"/>
              <w:jc w:val="both"/>
              <w:rPr>
                <w:rFonts w:cstheme="minorHAnsi"/>
                <w:noProof/>
                <w:color w:val="000000" w:themeColor="text1"/>
              </w:rPr>
            </w:pPr>
            <w:r w:rsidRPr="00C44768">
              <w:rPr>
                <w:rFonts w:cstheme="minorHAnsi"/>
                <w:noProof/>
                <w:color w:val="000000" w:themeColor="text1"/>
              </w:rPr>
              <w:t>Longuinhos João, S. TP</w:t>
            </w:r>
          </w:p>
          <w:p w14:paraId="64E511E1" w14:textId="77777777" w:rsidR="00493E12" w:rsidRPr="00C44768" w:rsidRDefault="00493E12" w:rsidP="00493E12">
            <w:pPr>
              <w:spacing w:after="0"/>
              <w:jc w:val="both"/>
              <w:rPr>
                <w:rFonts w:cstheme="minorHAnsi"/>
                <w:noProof/>
                <w:color w:val="000000" w:themeColor="text1"/>
              </w:rPr>
            </w:pPr>
            <w:r w:rsidRPr="00C44768">
              <w:rPr>
                <w:rFonts w:cstheme="minorHAnsi"/>
                <w:noProof/>
                <w:color w:val="000000" w:themeColor="text1"/>
              </w:rPr>
              <w:t>Suco Ritabou, Bobonaro Timor-Leste</w:t>
            </w:r>
          </w:p>
          <w:p w14:paraId="42EBE41E" w14:textId="77777777" w:rsidR="00493E12" w:rsidRPr="00C44768" w:rsidRDefault="00493E12" w:rsidP="00493E12">
            <w:pPr>
              <w:spacing w:after="0"/>
              <w:jc w:val="both"/>
              <w:rPr>
                <w:rFonts w:cstheme="minorHAnsi"/>
                <w:noProof/>
                <w:color w:val="000000" w:themeColor="text1"/>
              </w:rPr>
            </w:pPr>
            <w:r w:rsidRPr="00C44768">
              <w:rPr>
                <w:rFonts w:cstheme="minorHAnsi"/>
                <w:noProof/>
                <w:color w:val="000000" w:themeColor="text1"/>
              </w:rPr>
              <w:t>Telephone: +67075657950</w:t>
            </w:r>
          </w:p>
          <w:p w14:paraId="3A65368B" w14:textId="77777777" w:rsidR="00F751F5" w:rsidRPr="00C44768" w:rsidRDefault="00F751F5" w:rsidP="007C6716">
            <w:pPr>
              <w:autoSpaceDE w:val="0"/>
              <w:autoSpaceDN w:val="0"/>
              <w:adjustRightInd w:val="0"/>
              <w:spacing w:after="0" w:line="240" w:lineRule="auto"/>
              <w:rPr>
                <w:rFonts w:cstheme="minorHAnsi"/>
                <w:b/>
                <w:noProof/>
                <w:color w:val="000000" w:themeColor="text1"/>
                <w:highlight w:val="yellow"/>
              </w:rPr>
            </w:pPr>
          </w:p>
        </w:tc>
      </w:tr>
    </w:tbl>
    <w:p w14:paraId="540EDEF0" w14:textId="77777777" w:rsidR="006323C3" w:rsidRPr="00C44768" w:rsidRDefault="006323C3" w:rsidP="007C6716">
      <w:pPr>
        <w:spacing w:after="0" w:line="240" w:lineRule="auto"/>
        <w:rPr>
          <w:rFonts w:cstheme="minorHAnsi"/>
        </w:rPr>
      </w:pPr>
    </w:p>
    <w:p w14:paraId="598B7933" w14:textId="77777777" w:rsidR="004A652A" w:rsidRPr="00C44768" w:rsidRDefault="004A652A" w:rsidP="007C6716">
      <w:pPr>
        <w:spacing w:after="0" w:line="240" w:lineRule="auto"/>
        <w:jc w:val="both"/>
        <w:rPr>
          <w:rFonts w:cstheme="minorHAnsi"/>
          <w:lang w:val="en"/>
        </w:rPr>
      </w:pPr>
    </w:p>
    <w:sectPr w:rsidR="004A652A" w:rsidRPr="00C447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4EAF5" w14:textId="77777777" w:rsidR="00E07F94" w:rsidRDefault="00E07F94" w:rsidP="007C4E17">
      <w:pPr>
        <w:spacing w:after="0" w:line="240" w:lineRule="auto"/>
      </w:pPr>
      <w:r>
        <w:separator/>
      </w:r>
    </w:p>
  </w:endnote>
  <w:endnote w:type="continuationSeparator" w:id="0">
    <w:p w14:paraId="09566F2E" w14:textId="77777777" w:rsidR="00E07F94" w:rsidRDefault="00E07F94" w:rsidP="007C4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F192B" w14:textId="77777777" w:rsidR="00E07F94" w:rsidRDefault="00E07F94" w:rsidP="007C4E17">
      <w:pPr>
        <w:spacing w:after="0" w:line="240" w:lineRule="auto"/>
      </w:pPr>
      <w:r>
        <w:separator/>
      </w:r>
    </w:p>
  </w:footnote>
  <w:footnote w:type="continuationSeparator" w:id="0">
    <w:p w14:paraId="110572AC" w14:textId="77777777" w:rsidR="00E07F94" w:rsidRDefault="00E07F94" w:rsidP="007C4E17">
      <w:pPr>
        <w:spacing w:after="0" w:line="240" w:lineRule="auto"/>
      </w:pPr>
      <w:r>
        <w:continuationSeparator/>
      </w:r>
    </w:p>
  </w:footnote>
  <w:footnote w:id="1">
    <w:p w14:paraId="190CE11E" w14:textId="77777777" w:rsidR="00F81016" w:rsidRDefault="00F81016">
      <w:pPr>
        <w:pStyle w:val="FootnoteText"/>
      </w:pPr>
      <w:r>
        <w:rPr>
          <w:rStyle w:val="FootnoteReference"/>
        </w:rPr>
        <w:footnoteRef/>
      </w:r>
      <w:r>
        <w:t xml:space="preserve"> </w:t>
      </w:r>
      <w:hyperlink r:id="rId1" w:history="1">
        <w:r>
          <w:rPr>
            <w:rStyle w:val="Hyperlink"/>
          </w:rPr>
          <w:t>http://extwprlegs1.fao.org/docs/pdf/tim149148.pdf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5C4F"/>
    <w:multiLevelType w:val="hybridMultilevel"/>
    <w:tmpl w:val="E4F2CA02"/>
    <w:lvl w:ilvl="0" w:tplc="93F479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F670B"/>
    <w:multiLevelType w:val="hybridMultilevel"/>
    <w:tmpl w:val="42F2A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71B93"/>
    <w:multiLevelType w:val="hybridMultilevel"/>
    <w:tmpl w:val="11600B12"/>
    <w:lvl w:ilvl="0" w:tplc="B05A1E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05A44"/>
    <w:multiLevelType w:val="hybridMultilevel"/>
    <w:tmpl w:val="4776D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574F1"/>
    <w:multiLevelType w:val="hybridMultilevel"/>
    <w:tmpl w:val="2D00A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1A6589"/>
    <w:multiLevelType w:val="hybridMultilevel"/>
    <w:tmpl w:val="73B09F98"/>
    <w:lvl w:ilvl="0" w:tplc="BC1607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41BDB"/>
    <w:multiLevelType w:val="hybridMultilevel"/>
    <w:tmpl w:val="D076D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AF5105"/>
    <w:multiLevelType w:val="hybridMultilevel"/>
    <w:tmpl w:val="A8DA3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B43378"/>
    <w:multiLevelType w:val="hybridMultilevel"/>
    <w:tmpl w:val="771A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53018"/>
    <w:multiLevelType w:val="hybridMultilevel"/>
    <w:tmpl w:val="02362342"/>
    <w:lvl w:ilvl="0" w:tplc="C4E419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B0DB5"/>
    <w:multiLevelType w:val="hybridMultilevel"/>
    <w:tmpl w:val="057253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D3170"/>
    <w:multiLevelType w:val="hybridMultilevel"/>
    <w:tmpl w:val="88C2F6A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705738"/>
    <w:multiLevelType w:val="multilevel"/>
    <w:tmpl w:val="69D6D772"/>
    <w:lvl w:ilvl="0">
      <w:start w:val="1"/>
      <w:numFmt w:val="upperLetter"/>
      <w:lvlText w:val="%1."/>
      <w:lvlJc w:val="left"/>
      <w:pPr>
        <w:ind w:left="360" w:hanging="360"/>
      </w:pPr>
      <w:rPr>
        <w:rFonts w:hint="default"/>
        <w:b/>
      </w:r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5E6C13"/>
    <w:multiLevelType w:val="hybridMultilevel"/>
    <w:tmpl w:val="C3D20A8E"/>
    <w:lvl w:ilvl="0" w:tplc="241C9AA2">
      <w:numFmt w:val="bullet"/>
      <w:lvlText w:val="-"/>
      <w:lvlJc w:val="left"/>
      <w:pPr>
        <w:ind w:left="1800" w:hanging="360"/>
      </w:pPr>
      <w:rPr>
        <w:rFonts w:ascii="Segoe UI" w:eastAsia="Times New Roman" w:hAnsi="Segoe UI" w:cs="Segoe U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 w15:restartNumberingAfterBreak="0">
    <w:nsid w:val="335C1CE5"/>
    <w:multiLevelType w:val="hybridMultilevel"/>
    <w:tmpl w:val="3B56AC5C"/>
    <w:lvl w:ilvl="0" w:tplc="3CAA9C6A">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35F82D51"/>
    <w:multiLevelType w:val="hybridMultilevel"/>
    <w:tmpl w:val="4E545C3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8" w15:restartNumberingAfterBreak="0">
    <w:nsid w:val="3C281D01"/>
    <w:multiLevelType w:val="hybridMultilevel"/>
    <w:tmpl w:val="B1989A0A"/>
    <w:lvl w:ilvl="0" w:tplc="B3E84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4B26E3"/>
    <w:multiLevelType w:val="hybridMultilevel"/>
    <w:tmpl w:val="57EC5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07286B"/>
    <w:multiLevelType w:val="multilevel"/>
    <w:tmpl w:val="9A2C21A0"/>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A0A38E6"/>
    <w:multiLevelType w:val="hybridMultilevel"/>
    <w:tmpl w:val="714AB9B4"/>
    <w:lvl w:ilvl="0" w:tplc="5B565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4D69A0"/>
    <w:multiLevelType w:val="hybridMultilevel"/>
    <w:tmpl w:val="0388E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3602CE"/>
    <w:multiLevelType w:val="hybridMultilevel"/>
    <w:tmpl w:val="3F1C96FE"/>
    <w:lvl w:ilvl="0" w:tplc="E1284F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176EDF"/>
    <w:multiLevelType w:val="hybridMultilevel"/>
    <w:tmpl w:val="4ED24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1B7DE4"/>
    <w:multiLevelType w:val="hybridMultilevel"/>
    <w:tmpl w:val="A6D83322"/>
    <w:lvl w:ilvl="0" w:tplc="2182D98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FA135C"/>
    <w:multiLevelType w:val="hybridMultilevel"/>
    <w:tmpl w:val="A0AC6F4A"/>
    <w:lvl w:ilvl="0" w:tplc="C922B5F2">
      <w:start w:val="1"/>
      <w:numFmt w:val="decimal"/>
      <w:lvlText w:val="%1."/>
      <w:lvlJc w:val="left"/>
      <w:pPr>
        <w:ind w:left="720" w:hanging="360"/>
      </w:pPr>
      <w:rPr>
        <w:rFonts w:ascii="Segoe UI" w:eastAsia="Times New Roman" w:hAnsi="Segoe UI" w:cs="Segoe UI"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36B4923"/>
    <w:multiLevelType w:val="hybridMultilevel"/>
    <w:tmpl w:val="322C4084"/>
    <w:lvl w:ilvl="0" w:tplc="80B2B240">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C91F2F"/>
    <w:multiLevelType w:val="hybridMultilevel"/>
    <w:tmpl w:val="EB163318"/>
    <w:lvl w:ilvl="0" w:tplc="11B6B6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503B76"/>
    <w:multiLevelType w:val="hybridMultilevel"/>
    <w:tmpl w:val="D0AE1C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2945EF"/>
    <w:multiLevelType w:val="hybridMultilevel"/>
    <w:tmpl w:val="5AE2154E"/>
    <w:lvl w:ilvl="0" w:tplc="B05EB81A">
      <w:start w:val="1"/>
      <w:numFmt w:val="bullet"/>
      <w:lvlText w:val="•"/>
      <w:lvlJc w:val="left"/>
      <w:pPr>
        <w:ind w:left="3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46F47A62">
      <w:start w:val="1"/>
      <w:numFmt w:val="bullet"/>
      <w:lvlText w:val="o"/>
      <w:lvlJc w:val="left"/>
      <w:pPr>
        <w:ind w:left="10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76A04B9C">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EDFC9C94">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41C6B24E">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F4424704">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D3560A58">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27D80444">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E9BA057E">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num w:numId="1">
    <w:abstractNumId w:val="5"/>
  </w:num>
  <w:num w:numId="2">
    <w:abstractNumId w:val="6"/>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7"/>
  </w:num>
  <w:num w:numId="6">
    <w:abstractNumId w:val="11"/>
  </w:num>
  <w:num w:numId="7">
    <w:abstractNumId w:val="2"/>
  </w:num>
  <w:num w:numId="8">
    <w:abstractNumId w:val="19"/>
  </w:num>
  <w:num w:numId="9">
    <w:abstractNumId w:val="4"/>
  </w:num>
  <w:num w:numId="10">
    <w:abstractNumId w:val="22"/>
  </w:num>
  <w:num w:numId="11">
    <w:abstractNumId w:val="24"/>
  </w:num>
  <w:num w:numId="12">
    <w:abstractNumId w:val="9"/>
  </w:num>
  <w:num w:numId="13">
    <w:abstractNumId w:val="13"/>
  </w:num>
  <w:num w:numId="14">
    <w:abstractNumId w:val="10"/>
  </w:num>
  <w:num w:numId="15">
    <w:abstractNumId w:val="3"/>
  </w:num>
  <w:num w:numId="16">
    <w:abstractNumId w:val="20"/>
  </w:num>
  <w:num w:numId="17">
    <w:abstractNumId w:val="1"/>
  </w:num>
  <w:num w:numId="18">
    <w:abstractNumId w:val="14"/>
  </w:num>
  <w:num w:numId="19">
    <w:abstractNumId w:val="29"/>
  </w:num>
  <w:num w:numId="20">
    <w:abstractNumId w:val="12"/>
  </w:num>
  <w:num w:numId="21">
    <w:abstractNumId w:val="21"/>
  </w:num>
  <w:num w:numId="22">
    <w:abstractNumId w:val="7"/>
  </w:num>
  <w:num w:numId="23">
    <w:abstractNumId w:val="8"/>
  </w:num>
  <w:num w:numId="24">
    <w:abstractNumId w:val="18"/>
  </w:num>
  <w:num w:numId="25">
    <w:abstractNumId w:val="25"/>
  </w:num>
  <w:num w:numId="26">
    <w:abstractNumId w:val="0"/>
  </w:num>
  <w:num w:numId="27">
    <w:abstractNumId w:val="28"/>
  </w:num>
  <w:num w:numId="28">
    <w:abstractNumId w:val="23"/>
  </w:num>
  <w:num w:numId="29">
    <w:abstractNumId w:val="27"/>
  </w:num>
  <w:num w:numId="30">
    <w:abstractNumId w:val="16"/>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52A"/>
    <w:rsid w:val="00004C9E"/>
    <w:rsid w:val="000145DC"/>
    <w:rsid w:val="00017CCC"/>
    <w:rsid w:val="000277D4"/>
    <w:rsid w:val="000564DA"/>
    <w:rsid w:val="0006482C"/>
    <w:rsid w:val="0007333E"/>
    <w:rsid w:val="00082864"/>
    <w:rsid w:val="00090B30"/>
    <w:rsid w:val="000B5063"/>
    <w:rsid w:val="000E05F2"/>
    <w:rsid w:val="000E59B4"/>
    <w:rsid w:val="000E5AF3"/>
    <w:rsid w:val="001215F1"/>
    <w:rsid w:val="001402A3"/>
    <w:rsid w:val="0014518A"/>
    <w:rsid w:val="00150F4E"/>
    <w:rsid w:val="0016337F"/>
    <w:rsid w:val="0017743B"/>
    <w:rsid w:val="001810F0"/>
    <w:rsid w:val="001811BC"/>
    <w:rsid w:val="001929EA"/>
    <w:rsid w:val="00196D23"/>
    <w:rsid w:val="00197284"/>
    <w:rsid w:val="001B0F5D"/>
    <w:rsid w:val="001D1768"/>
    <w:rsid w:val="001D64B6"/>
    <w:rsid w:val="00200AD9"/>
    <w:rsid w:val="0020742F"/>
    <w:rsid w:val="00222C60"/>
    <w:rsid w:val="00242E32"/>
    <w:rsid w:val="00245C9F"/>
    <w:rsid w:val="00246EE5"/>
    <w:rsid w:val="00255BC2"/>
    <w:rsid w:val="00295BC5"/>
    <w:rsid w:val="002C260C"/>
    <w:rsid w:val="002C7375"/>
    <w:rsid w:val="002D75FD"/>
    <w:rsid w:val="0030245E"/>
    <w:rsid w:val="00304B37"/>
    <w:rsid w:val="00313C4F"/>
    <w:rsid w:val="00350410"/>
    <w:rsid w:val="003B5113"/>
    <w:rsid w:val="003C7F37"/>
    <w:rsid w:val="003E334B"/>
    <w:rsid w:val="003E462D"/>
    <w:rsid w:val="00404E50"/>
    <w:rsid w:val="0040765E"/>
    <w:rsid w:val="004144AA"/>
    <w:rsid w:val="00435F40"/>
    <w:rsid w:val="004635F0"/>
    <w:rsid w:val="00481748"/>
    <w:rsid w:val="00487272"/>
    <w:rsid w:val="00487F39"/>
    <w:rsid w:val="00493E12"/>
    <w:rsid w:val="004A28E8"/>
    <w:rsid w:val="004A652A"/>
    <w:rsid w:val="004B1B51"/>
    <w:rsid w:val="004B526E"/>
    <w:rsid w:val="004C5DCB"/>
    <w:rsid w:val="004D7236"/>
    <w:rsid w:val="004F5B32"/>
    <w:rsid w:val="00501BE8"/>
    <w:rsid w:val="00503A30"/>
    <w:rsid w:val="0052228D"/>
    <w:rsid w:val="00523E1B"/>
    <w:rsid w:val="00540E77"/>
    <w:rsid w:val="00541AE0"/>
    <w:rsid w:val="00544496"/>
    <w:rsid w:val="00560E49"/>
    <w:rsid w:val="0056207E"/>
    <w:rsid w:val="005746D1"/>
    <w:rsid w:val="00575E15"/>
    <w:rsid w:val="00597EE8"/>
    <w:rsid w:val="005A2BA3"/>
    <w:rsid w:val="005B5E87"/>
    <w:rsid w:val="005B6E50"/>
    <w:rsid w:val="005D42DE"/>
    <w:rsid w:val="005E463D"/>
    <w:rsid w:val="005F6C64"/>
    <w:rsid w:val="0060173A"/>
    <w:rsid w:val="00601AC9"/>
    <w:rsid w:val="006112F8"/>
    <w:rsid w:val="00624BBA"/>
    <w:rsid w:val="006323C3"/>
    <w:rsid w:val="00647C0C"/>
    <w:rsid w:val="00651F74"/>
    <w:rsid w:val="00652C95"/>
    <w:rsid w:val="00656CA4"/>
    <w:rsid w:val="00673A95"/>
    <w:rsid w:val="00676A7F"/>
    <w:rsid w:val="006A09A5"/>
    <w:rsid w:val="006E2E5C"/>
    <w:rsid w:val="006F2016"/>
    <w:rsid w:val="007121DA"/>
    <w:rsid w:val="00722FAE"/>
    <w:rsid w:val="0072569B"/>
    <w:rsid w:val="007260F9"/>
    <w:rsid w:val="00734B8D"/>
    <w:rsid w:val="00740E59"/>
    <w:rsid w:val="007466EA"/>
    <w:rsid w:val="0074795C"/>
    <w:rsid w:val="007B2E70"/>
    <w:rsid w:val="007B6C76"/>
    <w:rsid w:val="007C3A89"/>
    <w:rsid w:val="007C4E17"/>
    <w:rsid w:val="007C6716"/>
    <w:rsid w:val="007D518C"/>
    <w:rsid w:val="007D6FCA"/>
    <w:rsid w:val="007D7EA1"/>
    <w:rsid w:val="007E53C9"/>
    <w:rsid w:val="00815AA7"/>
    <w:rsid w:val="00823EDD"/>
    <w:rsid w:val="008247AA"/>
    <w:rsid w:val="00832B7D"/>
    <w:rsid w:val="0086033B"/>
    <w:rsid w:val="008717B5"/>
    <w:rsid w:val="008719F3"/>
    <w:rsid w:val="00890E90"/>
    <w:rsid w:val="008A3695"/>
    <w:rsid w:val="008A4787"/>
    <w:rsid w:val="008B01A0"/>
    <w:rsid w:val="008B3FAD"/>
    <w:rsid w:val="008B5EFD"/>
    <w:rsid w:val="008B6917"/>
    <w:rsid w:val="008C7053"/>
    <w:rsid w:val="008D794B"/>
    <w:rsid w:val="008F4EE0"/>
    <w:rsid w:val="00910B13"/>
    <w:rsid w:val="009137B9"/>
    <w:rsid w:val="00932A02"/>
    <w:rsid w:val="00935C40"/>
    <w:rsid w:val="00941C1E"/>
    <w:rsid w:val="00951E59"/>
    <w:rsid w:val="00965600"/>
    <w:rsid w:val="00967D1A"/>
    <w:rsid w:val="0097689A"/>
    <w:rsid w:val="00981A2A"/>
    <w:rsid w:val="009B7DC1"/>
    <w:rsid w:val="009C29A0"/>
    <w:rsid w:val="009C4DD4"/>
    <w:rsid w:val="009C4F84"/>
    <w:rsid w:val="009E271E"/>
    <w:rsid w:val="00A00F58"/>
    <w:rsid w:val="00A304AE"/>
    <w:rsid w:val="00A33861"/>
    <w:rsid w:val="00A3598D"/>
    <w:rsid w:val="00A370D5"/>
    <w:rsid w:val="00A37E19"/>
    <w:rsid w:val="00A41F68"/>
    <w:rsid w:val="00A435AF"/>
    <w:rsid w:val="00A46F40"/>
    <w:rsid w:val="00A55044"/>
    <w:rsid w:val="00A57C58"/>
    <w:rsid w:val="00A65418"/>
    <w:rsid w:val="00A66576"/>
    <w:rsid w:val="00A83083"/>
    <w:rsid w:val="00AA21A2"/>
    <w:rsid w:val="00AD0BD4"/>
    <w:rsid w:val="00AF7A5E"/>
    <w:rsid w:val="00B01BE0"/>
    <w:rsid w:val="00B07E8B"/>
    <w:rsid w:val="00B117A3"/>
    <w:rsid w:val="00B304A2"/>
    <w:rsid w:val="00B37775"/>
    <w:rsid w:val="00B5639C"/>
    <w:rsid w:val="00B65807"/>
    <w:rsid w:val="00B764BE"/>
    <w:rsid w:val="00B77A5A"/>
    <w:rsid w:val="00B90750"/>
    <w:rsid w:val="00BB3502"/>
    <w:rsid w:val="00BC56DC"/>
    <w:rsid w:val="00BE0D99"/>
    <w:rsid w:val="00BE63E5"/>
    <w:rsid w:val="00BF38A0"/>
    <w:rsid w:val="00BF68B3"/>
    <w:rsid w:val="00BF6A88"/>
    <w:rsid w:val="00C03178"/>
    <w:rsid w:val="00C221D9"/>
    <w:rsid w:val="00C44768"/>
    <w:rsid w:val="00C62032"/>
    <w:rsid w:val="00C94CB7"/>
    <w:rsid w:val="00CC409C"/>
    <w:rsid w:val="00CC4DEE"/>
    <w:rsid w:val="00CD7F91"/>
    <w:rsid w:val="00D01DC9"/>
    <w:rsid w:val="00D025EF"/>
    <w:rsid w:val="00D14EE4"/>
    <w:rsid w:val="00D156DA"/>
    <w:rsid w:val="00D20CA1"/>
    <w:rsid w:val="00D47AA1"/>
    <w:rsid w:val="00D5084C"/>
    <w:rsid w:val="00D518C9"/>
    <w:rsid w:val="00D52168"/>
    <w:rsid w:val="00D5625B"/>
    <w:rsid w:val="00D609D6"/>
    <w:rsid w:val="00D75B70"/>
    <w:rsid w:val="00D76A37"/>
    <w:rsid w:val="00D87F19"/>
    <w:rsid w:val="00DB5CCB"/>
    <w:rsid w:val="00DB692E"/>
    <w:rsid w:val="00DC2994"/>
    <w:rsid w:val="00DD03C6"/>
    <w:rsid w:val="00DD2285"/>
    <w:rsid w:val="00DD5EB0"/>
    <w:rsid w:val="00E07F94"/>
    <w:rsid w:val="00E113EB"/>
    <w:rsid w:val="00E27A39"/>
    <w:rsid w:val="00E523AE"/>
    <w:rsid w:val="00E574CF"/>
    <w:rsid w:val="00E86454"/>
    <w:rsid w:val="00E923FE"/>
    <w:rsid w:val="00E92CD3"/>
    <w:rsid w:val="00EC354B"/>
    <w:rsid w:val="00EC6BF8"/>
    <w:rsid w:val="00EC7635"/>
    <w:rsid w:val="00ED5357"/>
    <w:rsid w:val="00F2727E"/>
    <w:rsid w:val="00F35171"/>
    <w:rsid w:val="00F537B8"/>
    <w:rsid w:val="00F61E93"/>
    <w:rsid w:val="00F74A93"/>
    <w:rsid w:val="00F751F5"/>
    <w:rsid w:val="00F77350"/>
    <w:rsid w:val="00F81016"/>
    <w:rsid w:val="00F82A5E"/>
    <w:rsid w:val="00F85726"/>
    <w:rsid w:val="00F868E9"/>
    <w:rsid w:val="00F9538D"/>
    <w:rsid w:val="00FC3EF3"/>
    <w:rsid w:val="00FD690F"/>
    <w:rsid w:val="00FF11C3"/>
    <w:rsid w:val="00FF5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D6D7F"/>
  <w15:chartTrackingRefBased/>
  <w15:docId w15:val="{82CE31FA-AC78-498E-9319-519B7AF7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65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Graphic"/>
    <w:basedOn w:val="Normal"/>
    <w:link w:val="ListParagraphChar"/>
    <w:uiPriority w:val="34"/>
    <w:qFormat/>
    <w:rsid w:val="004A652A"/>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4A6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4">
    <w:name w:val="A14"/>
    <w:uiPriority w:val="99"/>
    <w:rsid w:val="004A652A"/>
    <w:rPr>
      <w:rFonts w:ascii="Zapf Dingbats IT Cby BT" w:eastAsia="Zapf Dingbats IT Cby BT" w:cs="Zapf Dingbats IT Cby BT"/>
      <w:color w:val="000000"/>
      <w:sz w:val="20"/>
      <w:szCs w:val="20"/>
    </w:rPr>
  </w:style>
  <w:style w:type="character" w:customStyle="1" w:styleId="ListParagraphChar">
    <w:name w:val="List Paragraph Char"/>
    <w:aliases w:val="Graphic Char"/>
    <w:link w:val="ListParagraph"/>
    <w:uiPriority w:val="34"/>
    <w:locked/>
    <w:rsid w:val="004A652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F6C64"/>
    <w:rPr>
      <w:sz w:val="16"/>
      <w:szCs w:val="16"/>
    </w:rPr>
  </w:style>
  <w:style w:type="paragraph" w:styleId="CommentText">
    <w:name w:val="annotation text"/>
    <w:basedOn w:val="Normal"/>
    <w:link w:val="CommentTextChar"/>
    <w:uiPriority w:val="99"/>
    <w:semiHidden/>
    <w:unhideWhenUsed/>
    <w:rsid w:val="005F6C64"/>
    <w:pPr>
      <w:spacing w:line="240" w:lineRule="auto"/>
    </w:pPr>
    <w:rPr>
      <w:sz w:val="20"/>
      <w:szCs w:val="20"/>
    </w:rPr>
  </w:style>
  <w:style w:type="character" w:customStyle="1" w:styleId="CommentTextChar">
    <w:name w:val="Comment Text Char"/>
    <w:basedOn w:val="DefaultParagraphFont"/>
    <w:link w:val="CommentText"/>
    <w:uiPriority w:val="99"/>
    <w:semiHidden/>
    <w:rsid w:val="005F6C64"/>
    <w:rPr>
      <w:sz w:val="20"/>
      <w:szCs w:val="20"/>
    </w:rPr>
  </w:style>
  <w:style w:type="paragraph" w:styleId="CommentSubject">
    <w:name w:val="annotation subject"/>
    <w:basedOn w:val="CommentText"/>
    <w:next w:val="CommentText"/>
    <w:link w:val="CommentSubjectChar"/>
    <w:uiPriority w:val="99"/>
    <w:semiHidden/>
    <w:unhideWhenUsed/>
    <w:rsid w:val="005F6C64"/>
    <w:rPr>
      <w:b/>
      <w:bCs/>
    </w:rPr>
  </w:style>
  <w:style w:type="character" w:customStyle="1" w:styleId="CommentSubjectChar">
    <w:name w:val="Comment Subject Char"/>
    <w:basedOn w:val="CommentTextChar"/>
    <w:link w:val="CommentSubject"/>
    <w:uiPriority w:val="99"/>
    <w:semiHidden/>
    <w:rsid w:val="005F6C64"/>
    <w:rPr>
      <w:b/>
      <w:bCs/>
      <w:sz w:val="20"/>
      <w:szCs w:val="20"/>
    </w:rPr>
  </w:style>
  <w:style w:type="paragraph" w:styleId="BalloonText">
    <w:name w:val="Balloon Text"/>
    <w:basedOn w:val="Normal"/>
    <w:link w:val="BalloonTextChar"/>
    <w:uiPriority w:val="99"/>
    <w:semiHidden/>
    <w:unhideWhenUsed/>
    <w:rsid w:val="005F6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C64"/>
    <w:rPr>
      <w:rFonts w:ascii="Segoe UI" w:hAnsi="Segoe UI" w:cs="Segoe UI"/>
      <w:sz w:val="18"/>
      <w:szCs w:val="18"/>
    </w:rPr>
  </w:style>
  <w:style w:type="paragraph" w:styleId="FootnoteText">
    <w:name w:val="footnote text"/>
    <w:basedOn w:val="Normal"/>
    <w:link w:val="FootnoteTextChar"/>
    <w:uiPriority w:val="99"/>
    <w:semiHidden/>
    <w:unhideWhenUsed/>
    <w:rsid w:val="007C4E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4E17"/>
    <w:rPr>
      <w:sz w:val="20"/>
      <w:szCs w:val="20"/>
    </w:rPr>
  </w:style>
  <w:style w:type="character" w:styleId="FootnoteReference">
    <w:name w:val="footnote reference"/>
    <w:basedOn w:val="DefaultParagraphFont"/>
    <w:uiPriority w:val="99"/>
    <w:semiHidden/>
    <w:unhideWhenUsed/>
    <w:rsid w:val="007C4E17"/>
    <w:rPr>
      <w:vertAlign w:val="superscript"/>
    </w:rPr>
  </w:style>
  <w:style w:type="character" w:styleId="Hyperlink">
    <w:name w:val="Hyperlink"/>
    <w:basedOn w:val="DefaultParagraphFont"/>
    <w:rsid w:val="007C4E17"/>
    <w:rPr>
      <w:color w:val="0000FF"/>
      <w:u w:val="single"/>
    </w:rPr>
  </w:style>
  <w:style w:type="paragraph" w:styleId="Header">
    <w:name w:val="header"/>
    <w:basedOn w:val="Normal"/>
    <w:link w:val="HeaderChar"/>
    <w:uiPriority w:val="99"/>
    <w:rsid w:val="006323C3"/>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uiPriority w:val="99"/>
    <w:rsid w:val="006323C3"/>
    <w:rPr>
      <w:rFonts w:ascii="Times New Roman" w:eastAsia="Times New Roman" w:hAnsi="Times New Roman" w:cs="Times New Roman"/>
      <w:snapToGrid w:val="0"/>
      <w:sz w:val="24"/>
      <w:szCs w:val="20"/>
    </w:rPr>
  </w:style>
  <w:style w:type="table" w:customStyle="1" w:styleId="TableGrid1">
    <w:name w:val="Table Grid1"/>
    <w:basedOn w:val="TableNormal"/>
    <w:next w:val="TableGrid"/>
    <w:uiPriority w:val="59"/>
    <w:rsid w:val="00632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23C3"/>
    <w:pPr>
      <w:spacing w:after="0" w:line="240" w:lineRule="auto"/>
    </w:pPr>
  </w:style>
  <w:style w:type="paragraph" w:styleId="NormalWeb">
    <w:name w:val="Normal (Web)"/>
    <w:basedOn w:val="Normal"/>
    <w:uiPriority w:val="99"/>
    <w:semiHidden/>
    <w:unhideWhenUsed/>
    <w:rsid w:val="00BF38A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35F40"/>
    <w:rPr>
      <w:color w:val="605E5C"/>
      <w:shd w:val="clear" w:color="auto" w:fill="E1DFDD"/>
    </w:rPr>
  </w:style>
  <w:style w:type="character" w:styleId="Strong">
    <w:name w:val="Strong"/>
    <w:basedOn w:val="DefaultParagraphFont"/>
    <w:uiPriority w:val="22"/>
    <w:qFormat/>
    <w:rsid w:val="00150F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4053">
      <w:bodyDiv w:val="1"/>
      <w:marLeft w:val="0"/>
      <w:marRight w:val="0"/>
      <w:marTop w:val="0"/>
      <w:marBottom w:val="0"/>
      <w:divBdr>
        <w:top w:val="none" w:sz="0" w:space="0" w:color="auto"/>
        <w:left w:val="none" w:sz="0" w:space="0" w:color="auto"/>
        <w:bottom w:val="none" w:sz="0" w:space="0" w:color="auto"/>
        <w:right w:val="none" w:sz="0" w:space="0" w:color="auto"/>
      </w:divBdr>
    </w:div>
    <w:div w:id="59407684">
      <w:bodyDiv w:val="1"/>
      <w:marLeft w:val="0"/>
      <w:marRight w:val="0"/>
      <w:marTop w:val="0"/>
      <w:marBottom w:val="0"/>
      <w:divBdr>
        <w:top w:val="none" w:sz="0" w:space="0" w:color="auto"/>
        <w:left w:val="none" w:sz="0" w:space="0" w:color="auto"/>
        <w:bottom w:val="none" w:sz="0" w:space="0" w:color="auto"/>
        <w:right w:val="none" w:sz="0" w:space="0" w:color="auto"/>
      </w:divBdr>
    </w:div>
    <w:div w:id="363754893">
      <w:bodyDiv w:val="1"/>
      <w:marLeft w:val="0"/>
      <w:marRight w:val="0"/>
      <w:marTop w:val="0"/>
      <w:marBottom w:val="0"/>
      <w:divBdr>
        <w:top w:val="none" w:sz="0" w:space="0" w:color="auto"/>
        <w:left w:val="none" w:sz="0" w:space="0" w:color="auto"/>
        <w:bottom w:val="none" w:sz="0" w:space="0" w:color="auto"/>
        <w:right w:val="none" w:sz="0" w:space="0" w:color="auto"/>
      </w:divBdr>
    </w:div>
    <w:div w:id="777869907">
      <w:bodyDiv w:val="1"/>
      <w:marLeft w:val="0"/>
      <w:marRight w:val="0"/>
      <w:marTop w:val="0"/>
      <w:marBottom w:val="0"/>
      <w:divBdr>
        <w:top w:val="none" w:sz="0" w:space="0" w:color="auto"/>
        <w:left w:val="none" w:sz="0" w:space="0" w:color="auto"/>
        <w:bottom w:val="none" w:sz="0" w:space="0" w:color="auto"/>
        <w:right w:val="none" w:sz="0" w:space="0" w:color="auto"/>
      </w:divBdr>
    </w:div>
    <w:div w:id="884757759">
      <w:bodyDiv w:val="1"/>
      <w:marLeft w:val="0"/>
      <w:marRight w:val="0"/>
      <w:marTop w:val="0"/>
      <w:marBottom w:val="0"/>
      <w:divBdr>
        <w:top w:val="none" w:sz="0" w:space="0" w:color="auto"/>
        <w:left w:val="none" w:sz="0" w:space="0" w:color="auto"/>
        <w:bottom w:val="none" w:sz="0" w:space="0" w:color="auto"/>
        <w:right w:val="none" w:sz="0" w:space="0" w:color="auto"/>
      </w:divBdr>
    </w:div>
    <w:div w:id="974140541">
      <w:bodyDiv w:val="1"/>
      <w:marLeft w:val="0"/>
      <w:marRight w:val="0"/>
      <w:marTop w:val="0"/>
      <w:marBottom w:val="0"/>
      <w:divBdr>
        <w:top w:val="none" w:sz="0" w:space="0" w:color="auto"/>
        <w:left w:val="none" w:sz="0" w:space="0" w:color="auto"/>
        <w:bottom w:val="none" w:sz="0" w:space="0" w:color="auto"/>
        <w:right w:val="none" w:sz="0" w:space="0" w:color="auto"/>
      </w:divBdr>
    </w:div>
    <w:div w:id="1809784035">
      <w:bodyDiv w:val="1"/>
      <w:marLeft w:val="0"/>
      <w:marRight w:val="0"/>
      <w:marTop w:val="0"/>
      <w:marBottom w:val="0"/>
      <w:divBdr>
        <w:top w:val="none" w:sz="0" w:space="0" w:color="auto"/>
        <w:left w:val="none" w:sz="0" w:space="0" w:color="auto"/>
        <w:bottom w:val="none" w:sz="0" w:space="0" w:color="auto"/>
        <w:right w:val="none" w:sz="0" w:space="0" w:color="auto"/>
      </w:divBdr>
    </w:div>
    <w:div w:id="191084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goda.com" TargetMode="External"/><Relationship Id="rId18" Type="http://schemas.openxmlformats.org/officeDocument/2006/relationships/hyperlink" Target="mailto:oliveira0173@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yanka.subba@crs.org" TargetMode="External"/><Relationship Id="rId17" Type="http://schemas.openxmlformats.org/officeDocument/2006/relationships/hyperlink" Target="mailto:celestinaramos.cristo@crs.org" TargetMode="External"/><Relationship Id="rId2" Type="http://schemas.openxmlformats.org/officeDocument/2006/relationships/customXml" Target="../customXml/item2.xml"/><Relationship Id="rId16" Type="http://schemas.openxmlformats.org/officeDocument/2006/relationships/hyperlink" Target="mailto:josemaria.alves@cr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riyanka.subba@crs.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btimorleste.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xtwprlegs1.fao.org/docs/pdf/tim14914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2" ma:contentTypeDescription="Create a new document." ma:contentTypeScope="" ma:versionID="df87da38dc7f8cb420ba17fee23390a2">
  <xsd:schema xmlns:xsd="http://www.w3.org/2001/XMLSchema" xmlns:xs="http://www.w3.org/2001/XMLSchema" xmlns:p="http://schemas.microsoft.com/office/2006/metadata/properties" xmlns:ns2="d592a358-000f-415d-80de-2ffcc011bbcc" xmlns:ns3="cbc6d95b-4f3e-4aef-822c-759093850b94" targetNamespace="http://schemas.microsoft.com/office/2006/metadata/properties" ma:root="true" ma:fieldsID="e08b726a93c1291c06d818bfbbe76c2e" ns2:_="" ns3:_="">
    <xsd:import namespace="d592a358-000f-415d-80de-2ffcc011bbcc"/>
    <xsd:import namespace="cbc6d95b-4f3e-4aef-822c-759093850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EEBCD-897B-473F-96BE-DBCA3C6CA117}">
  <ds:schemaRefs>
    <ds:schemaRef ds:uri="http://schemas.microsoft.com/sharepoint/v3/contenttype/forms"/>
  </ds:schemaRefs>
</ds:datastoreItem>
</file>

<file path=customXml/itemProps2.xml><?xml version="1.0" encoding="utf-8"?>
<ds:datastoreItem xmlns:ds="http://schemas.openxmlformats.org/officeDocument/2006/customXml" ds:itemID="{D2BA0D14-8A7F-40D7-AB5D-AD725DA62D52}">
  <ds:schemaRef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cbc6d95b-4f3e-4aef-822c-759093850b94"/>
    <ds:schemaRef ds:uri="http://schemas.microsoft.com/office/2006/metadata/properties"/>
    <ds:schemaRef ds:uri="http://schemas.openxmlformats.org/package/2006/metadata/core-properties"/>
    <ds:schemaRef ds:uri="d592a358-000f-415d-80de-2ffcc011bbcc"/>
    <ds:schemaRef ds:uri="http://www.w3.org/XML/1998/namespace"/>
  </ds:schemaRefs>
</ds:datastoreItem>
</file>

<file path=customXml/itemProps3.xml><?xml version="1.0" encoding="utf-8"?>
<ds:datastoreItem xmlns:ds="http://schemas.openxmlformats.org/officeDocument/2006/customXml" ds:itemID="{C44082CC-F860-4265-91CA-97C2DBFE0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2a358-000f-415d-80de-2ffcc011bbcc"/>
    <ds:schemaRef ds:uri="cbc6d95b-4f3e-4aef-822c-759093850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46300B-5899-470F-8DCE-DC873016E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6</Pages>
  <Words>2201</Words>
  <Characters>12552</Characters>
  <Application>Microsoft Office Word</Application>
  <DocSecurity>0</DocSecurity>
  <Lines>104</Lines>
  <Paragraphs>29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14724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 Alves</dc:creator>
  <cp:keywords/>
  <dc:description/>
  <cp:lastModifiedBy>Subba, Priyanka</cp:lastModifiedBy>
  <cp:revision>99</cp:revision>
  <dcterms:created xsi:type="dcterms:W3CDTF">2019-06-27T01:38:00Z</dcterms:created>
  <dcterms:modified xsi:type="dcterms:W3CDTF">2020-07-24T14:03:00Z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ies>
</file>